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0C" w:rsidRPr="00546446" w:rsidRDefault="0083390C" w:rsidP="0083390C">
      <w:pPr>
        <w:spacing w:after="0" w:line="360" w:lineRule="auto"/>
        <w:jc w:val="center"/>
        <w:rPr>
          <w:rFonts w:ascii="Gill Sans MT" w:hAnsi="Gill Sans MT"/>
          <w:b/>
          <w:bCs/>
          <w:sz w:val="22"/>
          <w:szCs w:val="22"/>
          <w:u w:val="single"/>
        </w:rPr>
      </w:pPr>
      <w:r>
        <w:rPr>
          <w:noProof/>
          <w:lang w:val="en-US" w:eastAsia="en-US"/>
        </w:rPr>
        <w:drawing>
          <wp:anchor distT="0" distB="0" distL="114300" distR="114300" simplePos="0" relativeHeight="251663360" behindDoc="0" locked="0" layoutInCell="1" allowOverlap="1" wp14:anchorId="0CA906F2" wp14:editId="4B7C2A43">
            <wp:simplePos x="0" y="0"/>
            <wp:positionH relativeFrom="column">
              <wp:posOffset>1419225</wp:posOffset>
            </wp:positionH>
            <wp:positionV relativeFrom="paragraph">
              <wp:posOffset>-7620</wp:posOffset>
            </wp:positionV>
            <wp:extent cx="3338830" cy="1386205"/>
            <wp:effectExtent l="0" t="0" r="0" b="4445"/>
            <wp:wrapSquare wrapText="bothSides"/>
            <wp:docPr id="4" name="Picture 4" descr="C:\Users\SENSEI\Desktop\GBV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SEI\Desktop\GBV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8830" cy="1386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90C" w:rsidRDefault="0083390C" w:rsidP="0083390C">
      <w:pPr>
        <w:spacing w:after="0" w:line="360" w:lineRule="auto"/>
        <w:jc w:val="right"/>
        <w:rPr>
          <w:rFonts w:ascii="Gill Sans MT" w:hAnsi="Gill Sans MT"/>
          <w:bCs/>
          <w:sz w:val="22"/>
          <w:szCs w:val="22"/>
        </w:rPr>
      </w:pPr>
    </w:p>
    <w:p w:rsidR="0083390C" w:rsidRDefault="0083390C" w:rsidP="0083390C">
      <w:pPr>
        <w:spacing w:after="0" w:line="360" w:lineRule="auto"/>
        <w:jc w:val="right"/>
        <w:rPr>
          <w:rFonts w:ascii="Gill Sans MT" w:hAnsi="Gill Sans MT"/>
          <w:bCs/>
          <w:sz w:val="22"/>
          <w:szCs w:val="22"/>
        </w:rPr>
      </w:pPr>
    </w:p>
    <w:p w:rsidR="0083390C" w:rsidRDefault="0083390C" w:rsidP="0083390C">
      <w:pPr>
        <w:spacing w:after="0" w:line="360" w:lineRule="auto"/>
        <w:jc w:val="right"/>
        <w:rPr>
          <w:rFonts w:ascii="Gill Sans MT" w:hAnsi="Gill Sans MT"/>
          <w:bCs/>
          <w:sz w:val="22"/>
          <w:szCs w:val="22"/>
        </w:rPr>
      </w:pPr>
    </w:p>
    <w:p w:rsidR="0083390C" w:rsidRDefault="0083390C" w:rsidP="0083390C">
      <w:pPr>
        <w:spacing w:after="0" w:line="360" w:lineRule="auto"/>
        <w:jc w:val="right"/>
        <w:rPr>
          <w:rFonts w:ascii="Gill Sans MT" w:hAnsi="Gill Sans MT"/>
          <w:bCs/>
          <w:sz w:val="22"/>
          <w:szCs w:val="22"/>
        </w:rPr>
      </w:pPr>
    </w:p>
    <w:p w:rsidR="0083390C" w:rsidRDefault="0083390C" w:rsidP="0083390C">
      <w:pPr>
        <w:spacing w:after="0" w:line="360" w:lineRule="auto"/>
        <w:jc w:val="right"/>
        <w:rPr>
          <w:rFonts w:ascii="Gill Sans MT" w:hAnsi="Gill Sans MT"/>
          <w:bCs/>
          <w:sz w:val="22"/>
          <w:szCs w:val="22"/>
        </w:rPr>
      </w:pPr>
    </w:p>
    <w:p w:rsidR="0083390C" w:rsidRPr="00546446" w:rsidRDefault="00EA68BC" w:rsidP="0083390C">
      <w:pPr>
        <w:spacing w:after="0" w:line="360" w:lineRule="auto"/>
        <w:jc w:val="right"/>
        <w:rPr>
          <w:rFonts w:ascii="Gill Sans MT" w:hAnsi="Gill Sans MT"/>
          <w:bCs/>
          <w:sz w:val="22"/>
          <w:szCs w:val="22"/>
        </w:rPr>
      </w:pPr>
      <w:r>
        <w:rPr>
          <w:rFonts w:ascii="Gill Sans MT" w:hAnsi="Gill Sans MT"/>
          <w:bCs/>
          <w:sz w:val="22"/>
          <w:szCs w:val="22"/>
        </w:rPr>
        <w:t>08/07/2024</w:t>
      </w:r>
    </w:p>
    <w:p w:rsidR="0083390C" w:rsidRDefault="0083390C" w:rsidP="0083390C">
      <w:pPr>
        <w:spacing w:after="0" w:line="360" w:lineRule="auto"/>
        <w:jc w:val="center"/>
        <w:rPr>
          <w:rFonts w:ascii="Gill Sans MT" w:hAnsi="Gill Sans MT"/>
          <w:b/>
          <w:bCs/>
          <w:sz w:val="22"/>
          <w:szCs w:val="22"/>
          <w:u w:val="single"/>
        </w:rPr>
      </w:pPr>
    </w:p>
    <w:p w:rsidR="0083390C" w:rsidRDefault="0083390C" w:rsidP="0083390C">
      <w:pPr>
        <w:spacing w:after="0" w:line="360" w:lineRule="auto"/>
        <w:jc w:val="center"/>
        <w:rPr>
          <w:rFonts w:ascii="Gill Sans MT" w:hAnsi="Gill Sans MT"/>
          <w:b/>
          <w:bCs/>
          <w:sz w:val="22"/>
          <w:szCs w:val="22"/>
          <w:u w:val="single"/>
        </w:rPr>
      </w:pPr>
      <w:r w:rsidRPr="00546446">
        <w:rPr>
          <w:rFonts w:ascii="Gill Sans MT" w:hAnsi="Gill Sans MT"/>
          <w:b/>
          <w:bCs/>
          <w:sz w:val="22"/>
          <w:szCs w:val="22"/>
          <w:u w:val="single"/>
        </w:rPr>
        <w:t xml:space="preserve">INVITATION TO TENDER </w:t>
      </w:r>
      <w:r>
        <w:rPr>
          <w:rFonts w:ascii="Gill Sans MT" w:hAnsi="Gill Sans MT"/>
          <w:b/>
          <w:bCs/>
          <w:sz w:val="22"/>
          <w:szCs w:val="22"/>
          <w:u w:val="single"/>
        </w:rPr>
        <w:t>–</w:t>
      </w:r>
      <w:r w:rsidRPr="00546446">
        <w:rPr>
          <w:rFonts w:ascii="Gill Sans MT" w:hAnsi="Gill Sans MT"/>
          <w:b/>
          <w:bCs/>
          <w:sz w:val="22"/>
          <w:szCs w:val="22"/>
          <w:u w:val="single"/>
        </w:rPr>
        <w:t xml:space="preserve"> </w:t>
      </w:r>
    </w:p>
    <w:p w:rsidR="0083390C" w:rsidRPr="00E13F14" w:rsidRDefault="0083390C" w:rsidP="0083390C">
      <w:pPr>
        <w:pStyle w:val="ListParagraph"/>
        <w:spacing w:after="0"/>
        <w:jc w:val="center"/>
        <w:rPr>
          <w:rFonts w:ascii="Gill Sans MT" w:hAnsi="Gill Sans MT"/>
          <w:b/>
          <w:szCs w:val="22"/>
          <w:u w:val="single"/>
        </w:rPr>
      </w:pPr>
      <w:r>
        <w:rPr>
          <w:rFonts w:ascii="Gill Sans MT" w:hAnsi="Gill Sans MT"/>
          <w:b/>
          <w:szCs w:val="22"/>
          <w:u w:val="single"/>
        </w:rPr>
        <w:t>EDUCATIONAL</w:t>
      </w:r>
      <w:r w:rsidRPr="00546446">
        <w:rPr>
          <w:rFonts w:ascii="Gill Sans MT" w:hAnsi="Gill Sans MT"/>
          <w:b/>
          <w:szCs w:val="22"/>
          <w:u w:val="single"/>
        </w:rPr>
        <w:t xml:space="preserve"> </w:t>
      </w:r>
      <w:r w:rsidR="00617054">
        <w:rPr>
          <w:rFonts w:ascii="Gill Sans MT" w:hAnsi="Gill Sans MT"/>
          <w:b/>
          <w:szCs w:val="22"/>
          <w:u w:val="single"/>
        </w:rPr>
        <w:t xml:space="preserve">SUPPLIES </w:t>
      </w:r>
      <w:r w:rsidRPr="00546446">
        <w:rPr>
          <w:rFonts w:ascii="Gill Sans MT" w:hAnsi="Gill Sans MT"/>
          <w:b/>
          <w:szCs w:val="22"/>
          <w:u w:val="single"/>
        </w:rPr>
        <w:t>(GOODS/SERVICES/WORKS)</w:t>
      </w:r>
      <w:r>
        <w:rPr>
          <w:rFonts w:ascii="Gill Sans MT" w:hAnsi="Gill Sans MT"/>
          <w:b/>
          <w:szCs w:val="22"/>
          <w:u w:val="single"/>
        </w:rPr>
        <w:t xml:space="preserve"> IN ADAMAWA – </w:t>
      </w:r>
      <w:r>
        <w:rPr>
          <w:rFonts w:ascii="Gill Sans MT" w:hAnsi="Gill Sans MT"/>
          <w:b/>
          <w:bCs/>
          <w:sz w:val="22"/>
          <w:szCs w:val="22"/>
          <w:u w:val="single"/>
        </w:rPr>
        <w:t>ITT/AD</w:t>
      </w:r>
      <w:r w:rsidRPr="00546446">
        <w:rPr>
          <w:rFonts w:ascii="Gill Sans MT" w:hAnsi="Gill Sans MT"/>
          <w:b/>
          <w:bCs/>
          <w:sz w:val="22"/>
          <w:szCs w:val="22"/>
          <w:u w:val="single"/>
        </w:rPr>
        <w:t>/202</w:t>
      </w:r>
      <w:r>
        <w:rPr>
          <w:rFonts w:ascii="Gill Sans MT" w:hAnsi="Gill Sans MT"/>
          <w:b/>
          <w:bCs/>
          <w:sz w:val="22"/>
          <w:szCs w:val="22"/>
          <w:u w:val="single"/>
        </w:rPr>
        <w:t>4</w:t>
      </w:r>
      <w:r w:rsidRPr="00546446">
        <w:rPr>
          <w:rFonts w:ascii="Gill Sans MT" w:hAnsi="Gill Sans MT"/>
          <w:b/>
          <w:bCs/>
          <w:sz w:val="22"/>
          <w:szCs w:val="22"/>
          <w:u w:val="single"/>
        </w:rPr>
        <w:t>/001</w:t>
      </w:r>
    </w:p>
    <w:p w:rsidR="0083390C" w:rsidRPr="00546446" w:rsidRDefault="0083390C" w:rsidP="0083390C">
      <w:pPr>
        <w:pStyle w:val="yiv2624307711msonormal"/>
        <w:jc w:val="both"/>
        <w:rPr>
          <w:rFonts w:ascii="Gill Sans MT" w:hAnsi="Gill Sans MT"/>
          <w:sz w:val="22"/>
          <w:szCs w:val="22"/>
        </w:rPr>
      </w:pPr>
      <w:r w:rsidRPr="00546446">
        <w:rPr>
          <w:rFonts w:ascii="Gill Sans MT" w:hAnsi="Gill Sans MT"/>
          <w:sz w:val="22"/>
          <w:szCs w:val="22"/>
        </w:rPr>
        <w:t>Dear Sir/Madam,</w:t>
      </w:r>
    </w:p>
    <w:p w:rsidR="0083390C" w:rsidRPr="00546446" w:rsidRDefault="0083390C" w:rsidP="0083390C">
      <w:pPr>
        <w:pStyle w:val="yiv2624307711msonormal"/>
        <w:jc w:val="both"/>
        <w:rPr>
          <w:rFonts w:ascii="Gill Sans MT" w:hAnsi="Gill Sans MT"/>
          <w:sz w:val="22"/>
          <w:szCs w:val="22"/>
        </w:rPr>
      </w:pPr>
      <w:r>
        <w:rPr>
          <w:rFonts w:ascii="Gill Sans MT" w:hAnsi="Gill Sans MT"/>
          <w:sz w:val="22"/>
          <w:szCs w:val="22"/>
        </w:rPr>
        <w:t>Gibran Books and Values Society</w:t>
      </w:r>
      <w:r w:rsidRPr="00546446">
        <w:rPr>
          <w:rFonts w:ascii="Gill Sans MT" w:hAnsi="Gill Sans MT"/>
          <w:sz w:val="22"/>
          <w:szCs w:val="22"/>
        </w:rPr>
        <w:t xml:space="preserve"> (</w:t>
      </w:r>
      <w:r>
        <w:rPr>
          <w:rFonts w:ascii="Gill Sans MT" w:hAnsi="Gill Sans MT"/>
          <w:sz w:val="22"/>
          <w:szCs w:val="22"/>
        </w:rPr>
        <w:t>GBVS</w:t>
      </w:r>
      <w:r w:rsidRPr="00546446">
        <w:rPr>
          <w:rFonts w:ascii="Gill Sans MT" w:hAnsi="Gill Sans MT"/>
          <w:sz w:val="22"/>
          <w:szCs w:val="22"/>
        </w:rPr>
        <w:t>) wishes to engage the services of interested vendor</w:t>
      </w:r>
      <w:r>
        <w:rPr>
          <w:rFonts w:ascii="Gill Sans MT" w:hAnsi="Gill Sans MT"/>
          <w:sz w:val="22"/>
          <w:szCs w:val="22"/>
        </w:rPr>
        <w:t>s</w:t>
      </w:r>
      <w:r w:rsidRPr="00546446">
        <w:rPr>
          <w:rFonts w:ascii="Gill Sans MT" w:hAnsi="Gill Sans MT"/>
          <w:sz w:val="22"/>
          <w:szCs w:val="22"/>
        </w:rPr>
        <w:t xml:space="preserve"> to provide </w:t>
      </w:r>
      <w:r>
        <w:rPr>
          <w:rFonts w:ascii="Gill Sans MT" w:hAnsi="Gill Sans MT"/>
          <w:sz w:val="22"/>
          <w:szCs w:val="22"/>
        </w:rPr>
        <w:t>Educational facilities/services</w:t>
      </w:r>
      <w:r w:rsidRPr="00546446">
        <w:rPr>
          <w:rFonts w:ascii="Gill Sans MT" w:hAnsi="Gill Sans MT"/>
          <w:sz w:val="22"/>
          <w:szCs w:val="22"/>
        </w:rPr>
        <w:t xml:space="preserve"> to support its activities with vulnerable conflict</w:t>
      </w:r>
      <w:r>
        <w:rPr>
          <w:rFonts w:ascii="Gill Sans MT" w:hAnsi="Gill Sans MT"/>
          <w:sz w:val="22"/>
          <w:szCs w:val="22"/>
        </w:rPr>
        <w:t>-affected</w:t>
      </w:r>
      <w:r w:rsidRPr="00546446">
        <w:rPr>
          <w:rFonts w:ascii="Gill Sans MT" w:hAnsi="Gill Sans MT"/>
          <w:sz w:val="22"/>
          <w:szCs w:val="22"/>
        </w:rPr>
        <w:t xml:space="preserve"> persons in </w:t>
      </w:r>
      <w:r>
        <w:rPr>
          <w:rFonts w:ascii="Gill Sans MT" w:hAnsi="Gill Sans MT"/>
          <w:sz w:val="22"/>
          <w:szCs w:val="22"/>
        </w:rPr>
        <w:t>Adamawa</w:t>
      </w:r>
      <w:r w:rsidRPr="00546446">
        <w:rPr>
          <w:rFonts w:ascii="Gill Sans MT" w:hAnsi="Gill Sans MT"/>
          <w:sz w:val="22"/>
          <w:szCs w:val="22"/>
        </w:rPr>
        <w:t xml:space="preserve"> State. </w:t>
      </w:r>
      <w:r>
        <w:rPr>
          <w:rFonts w:ascii="Gill Sans MT" w:hAnsi="Gill Sans MT"/>
          <w:sz w:val="22"/>
          <w:szCs w:val="22"/>
        </w:rPr>
        <w:t>GBVS</w:t>
      </w:r>
      <w:r w:rsidRPr="00546446">
        <w:rPr>
          <w:rFonts w:ascii="Gill Sans MT" w:hAnsi="Gill Sans MT"/>
          <w:sz w:val="22"/>
          <w:szCs w:val="22"/>
        </w:rPr>
        <w:t xml:space="preserve"> provides assistance to calamity-affected people and other populations in distress. </w:t>
      </w:r>
      <w:r>
        <w:rPr>
          <w:rFonts w:ascii="Gill Sans MT" w:hAnsi="Gill Sans MT"/>
          <w:sz w:val="22"/>
          <w:szCs w:val="22"/>
        </w:rPr>
        <w:t>GBVS</w:t>
      </w:r>
      <w:r w:rsidRPr="00546446">
        <w:rPr>
          <w:rFonts w:ascii="Gill Sans MT" w:hAnsi="Gill Sans MT"/>
          <w:sz w:val="22"/>
          <w:szCs w:val="22"/>
        </w:rPr>
        <w:t xml:space="preserve"> supports affected people regardless of race, religion, creed, or political convictions. </w:t>
      </w:r>
      <w:r>
        <w:rPr>
          <w:rFonts w:ascii="Gill Sans MT" w:hAnsi="Gill Sans MT"/>
          <w:sz w:val="22"/>
          <w:szCs w:val="22"/>
        </w:rPr>
        <w:t>GBVS</w:t>
      </w:r>
      <w:r w:rsidRPr="00546446">
        <w:rPr>
          <w:rFonts w:ascii="Gill Sans MT" w:hAnsi="Gill Sans MT"/>
          <w:sz w:val="22"/>
          <w:szCs w:val="22"/>
        </w:rPr>
        <w:t xml:space="preserve"> staff members observe neutrality and undertake to respect the organization’s </w:t>
      </w:r>
      <w:r w:rsidR="007A7CFA">
        <w:rPr>
          <w:rFonts w:ascii="Gill Sans MT" w:hAnsi="Gill Sans MT"/>
          <w:sz w:val="22"/>
          <w:szCs w:val="22"/>
        </w:rPr>
        <w:t xml:space="preserve">and United Nations’ </w:t>
      </w:r>
      <w:r w:rsidRPr="00546446">
        <w:rPr>
          <w:rFonts w:ascii="Gill Sans MT" w:hAnsi="Gill Sans MT"/>
          <w:sz w:val="22"/>
          <w:szCs w:val="22"/>
        </w:rPr>
        <w:t>professional code of conduct, while committing to maintain complete independence from all political, economic, or religious bodies.</w:t>
      </w:r>
    </w:p>
    <w:p w:rsidR="0083390C" w:rsidRPr="00546446" w:rsidRDefault="0083390C" w:rsidP="0083390C">
      <w:pPr>
        <w:pStyle w:val="yiv2624307711msonormal"/>
        <w:jc w:val="both"/>
        <w:rPr>
          <w:rFonts w:ascii="Gill Sans MT" w:hAnsi="Gill Sans MT"/>
          <w:sz w:val="22"/>
          <w:szCs w:val="22"/>
        </w:rPr>
      </w:pPr>
      <w:r>
        <w:rPr>
          <w:rFonts w:ascii="Gill Sans MT" w:hAnsi="Gill Sans MT"/>
          <w:sz w:val="22"/>
          <w:szCs w:val="22"/>
        </w:rPr>
        <w:t>GBVS</w:t>
      </w:r>
      <w:r w:rsidRPr="00546446">
        <w:rPr>
          <w:rFonts w:ascii="Gill Sans MT" w:hAnsi="Gill Sans MT"/>
          <w:sz w:val="22"/>
          <w:szCs w:val="22"/>
        </w:rPr>
        <w:t xml:space="preserve"> invites interested eligible businesses/individuals to submit by deadline, quotations</w:t>
      </w:r>
      <w:r w:rsidR="00836E4C">
        <w:rPr>
          <w:rFonts w:ascii="Gill Sans MT" w:hAnsi="Gill Sans MT"/>
          <w:sz w:val="22"/>
          <w:szCs w:val="22"/>
        </w:rPr>
        <w:t>/proposals</w:t>
      </w:r>
      <w:r w:rsidRPr="00546446">
        <w:rPr>
          <w:rFonts w:ascii="Gill Sans MT" w:hAnsi="Gill Sans MT"/>
          <w:sz w:val="22"/>
          <w:szCs w:val="22"/>
        </w:rPr>
        <w:t xml:space="preserve"> along with</w:t>
      </w:r>
      <w:r w:rsidR="007A7CFA">
        <w:rPr>
          <w:rFonts w:ascii="Gill Sans MT" w:hAnsi="Gill Sans MT"/>
          <w:sz w:val="22"/>
          <w:szCs w:val="22"/>
        </w:rPr>
        <w:t xml:space="preserve"> evidence of</w:t>
      </w:r>
      <w:r w:rsidRPr="00546446">
        <w:rPr>
          <w:rFonts w:ascii="Gill Sans MT" w:hAnsi="Gill Sans MT"/>
          <w:sz w:val="22"/>
          <w:szCs w:val="22"/>
        </w:rPr>
        <w:t>:</w:t>
      </w:r>
    </w:p>
    <w:p w:rsidR="0083390C" w:rsidRPr="00617054" w:rsidRDefault="00836E4C" w:rsidP="004D0648">
      <w:pPr>
        <w:pStyle w:val="yiv2624307711msonormal"/>
        <w:numPr>
          <w:ilvl w:val="0"/>
          <w:numId w:val="12"/>
        </w:numPr>
        <w:jc w:val="both"/>
        <w:rPr>
          <w:rFonts w:ascii="Gill Sans MT" w:hAnsi="Gill Sans MT"/>
          <w:sz w:val="22"/>
          <w:szCs w:val="22"/>
        </w:rPr>
      </w:pPr>
      <w:r>
        <w:rPr>
          <w:rFonts w:ascii="Gill Sans MT" w:hAnsi="Gill Sans MT"/>
          <w:sz w:val="22"/>
          <w:szCs w:val="22"/>
        </w:rPr>
        <w:t>CAC</w:t>
      </w:r>
      <w:r w:rsidR="0083390C" w:rsidRPr="00617054">
        <w:rPr>
          <w:rFonts w:ascii="Gill Sans MT" w:hAnsi="Gill Sans MT"/>
          <w:sz w:val="22"/>
          <w:szCs w:val="22"/>
        </w:rPr>
        <w:t xml:space="preserve"> Registration</w:t>
      </w:r>
    </w:p>
    <w:p w:rsidR="007A7CFA" w:rsidRPr="00617054" w:rsidRDefault="008F58AD" w:rsidP="004D0648">
      <w:pPr>
        <w:pStyle w:val="yiv2624307711msonormal"/>
        <w:numPr>
          <w:ilvl w:val="0"/>
          <w:numId w:val="12"/>
        </w:numPr>
        <w:jc w:val="both"/>
        <w:rPr>
          <w:rFonts w:ascii="Gill Sans MT" w:hAnsi="Gill Sans MT"/>
          <w:sz w:val="22"/>
          <w:szCs w:val="22"/>
        </w:rPr>
      </w:pPr>
      <w:r>
        <w:rPr>
          <w:rFonts w:ascii="Gill Sans MT" w:hAnsi="Gill Sans MT"/>
          <w:sz w:val="22"/>
          <w:szCs w:val="22"/>
        </w:rPr>
        <w:t xml:space="preserve">EFCC </w:t>
      </w:r>
      <w:r w:rsidR="007A7CFA" w:rsidRPr="00617054">
        <w:rPr>
          <w:rFonts w:ascii="Gill Sans MT" w:hAnsi="Gill Sans MT"/>
          <w:sz w:val="22"/>
          <w:szCs w:val="22"/>
        </w:rPr>
        <w:t>SCUMUL Certificate</w:t>
      </w:r>
    </w:p>
    <w:p w:rsidR="0083390C" w:rsidRPr="00617054" w:rsidRDefault="0083390C" w:rsidP="004D0648">
      <w:pPr>
        <w:pStyle w:val="yiv2624307711msonormal"/>
        <w:numPr>
          <w:ilvl w:val="0"/>
          <w:numId w:val="12"/>
        </w:numPr>
        <w:jc w:val="both"/>
        <w:rPr>
          <w:rFonts w:ascii="Gill Sans MT" w:hAnsi="Gill Sans MT"/>
          <w:sz w:val="22"/>
          <w:szCs w:val="22"/>
        </w:rPr>
      </w:pPr>
      <w:r w:rsidRPr="00617054">
        <w:rPr>
          <w:rFonts w:ascii="Gill Sans MT" w:hAnsi="Gill Sans MT"/>
          <w:sz w:val="22"/>
          <w:szCs w:val="22"/>
        </w:rPr>
        <w:t>Tax Registration</w:t>
      </w:r>
      <w:r w:rsidR="00063877">
        <w:rPr>
          <w:rFonts w:ascii="Gill Sans MT" w:hAnsi="Gill Sans MT"/>
          <w:sz w:val="22"/>
          <w:szCs w:val="22"/>
        </w:rPr>
        <w:t xml:space="preserve"> evidence</w:t>
      </w:r>
    </w:p>
    <w:p w:rsidR="0083390C" w:rsidRPr="00617054" w:rsidRDefault="0083390C" w:rsidP="004D0648">
      <w:pPr>
        <w:pStyle w:val="yiv2624307711msonormal"/>
        <w:numPr>
          <w:ilvl w:val="0"/>
          <w:numId w:val="12"/>
        </w:numPr>
        <w:jc w:val="both"/>
        <w:rPr>
          <w:rFonts w:ascii="Gill Sans MT" w:hAnsi="Gill Sans MT"/>
          <w:sz w:val="22"/>
          <w:szCs w:val="22"/>
        </w:rPr>
      </w:pPr>
      <w:r w:rsidRPr="00617054">
        <w:rPr>
          <w:rFonts w:ascii="Gill Sans MT" w:hAnsi="Gill Sans MT"/>
          <w:sz w:val="22"/>
          <w:szCs w:val="22"/>
        </w:rPr>
        <w:t xml:space="preserve">Tax Clearance (2022 or </w:t>
      </w:r>
      <w:r w:rsidR="00A82130">
        <w:rPr>
          <w:rFonts w:ascii="Gill Sans MT" w:hAnsi="Gill Sans MT"/>
          <w:sz w:val="22"/>
          <w:szCs w:val="22"/>
        </w:rPr>
        <w:t>2023</w:t>
      </w:r>
      <w:r w:rsidRPr="00617054">
        <w:rPr>
          <w:rFonts w:ascii="Gill Sans MT" w:hAnsi="Gill Sans MT"/>
          <w:sz w:val="22"/>
          <w:szCs w:val="22"/>
        </w:rPr>
        <w:t>)</w:t>
      </w:r>
    </w:p>
    <w:p w:rsidR="0083390C" w:rsidRPr="00617054" w:rsidRDefault="0083390C" w:rsidP="004D0648">
      <w:pPr>
        <w:pStyle w:val="yiv2624307711msonormal"/>
        <w:numPr>
          <w:ilvl w:val="0"/>
          <w:numId w:val="12"/>
        </w:numPr>
        <w:jc w:val="both"/>
        <w:rPr>
          <w:rFonts w:ascii="Gill Sans MT" w:hAnsi="Gill Sans MT"/>
          <w:sz w:val="22"/>
          <w:szCs w:val="22"/>
        </w:rPr>
      </w:pPr>
      <w:r w:rsidRPr="00617054">
        <w:rPr>
          <w:rFonts w:ascii="Gill Sans MT" w:hAnsi="Gill Sans MT"/>
          <w:sz w:val="22"/>
          <w:szCs w:val="22"/>
        </w:rPr>
        <w:t>Business Profile</w:t>
      </w:r>
    </w:p>
    <w:p w:rsidR="007A7CFA" w:rsidRPr="00617054" w:rsidRDefault="00836E4C" w:rsidP="004D0648">
      <w:pPr>
        <w:pStyle w:val="yiv2624307711msonormal"/>
        <w:numPr>
          <w:ilvl w:val="0"/>
          <w:numId w:val="12"/>
        </w:numPr>
        <w:jc w:val="both"/>
        <w:rPr>
          <w:rFonts w:ascii="Gill Sans MT" w:hAnsi="Gill Sans MT"/>
          <w:sz w:val="22"/>
          <w:szCs w:val="22"/>
        </w:rPr>
      </w:pPr>
      <w:r>
        <w:rPr>
          <w:rFonts w:ascii="Gill Sans MT" w:hAnsi="Gill Sans MT" w:cs="Tahoma"/>
          <w:spacing w:val="-2"/>
          <w:sz w:val="22"/>
          <w:szCs w:val="22"/>
        </w:rPr>
        <w:t xml:space="preserve">2022 or 2023 </w:t>
      </w:r>
      <w:r w:rsidR="007A7CFA" w:rsidRPr="00617054">
        <w:rPr>
          <w:rFonts w:ascii="Gill Sans MT" w:hAnsi="Gill Sans MT" w:cs="Tahoma"/>
          <w:spacing w:val="-2"/>
          <w:sz w:val="22"/>
          <w:szCs w:val="22"/>
        </w:rPr>
        <w:t>Audited Statement of Accounts</w:t>
      </w:r>
      <w:r>
        <w:rPr>
          <w:rFonts w:ascii="Gill Sans MT" w:hAnsi="Gill Sans MT" w:cs="Tahoma"/>
          <w:spacing w:val="-2"/>
          <w:sz w:val="22"/>
          <w:szCs w:val="22"/>
        </w:rPr>
        <w:t>,</w:t>
      </w:r>
      <w:r w:rsidR="007A7CFA" w:rsidRPr="00617054">
        <w:rPr>
          <w:rFonts w:ascii="Gill Sans MT" w:hAnsi="Gill Sans MT" w:cs="Tahoma"/>
          <w:spacing w:val="-2"/>
          <w:sz w:val="22"/>
          <w:szCs w:val="22"/>
        </w:rPr>
        <w:t xml:space="preserve"> or one year’s bank-signed statement of account</w:t>
      </w:r>
    </w:p>
    <w:p w:rsidR="00D13C3C" w:rsidRPr="00617054" w:rsidRDefault="00D13C3C" w:rsidP="004D0648">
      <w:pPr>
        <w:pStyle w:val="yiv2624307711msonormal"/>
        <w:numPr>
          <w:ilvl w:val="0"/>
          <w:numId w:val="12"/>
        </w:numPr>
        <w:jc w:val="both"/>
        <w:rPr>
          <w:rFonts w:ascii="Gill Sans MT" w:hAnsi="Gill Sans MT"/>
          <w:sz w:val="22"/>
          <w:szCs w:val="22"/>
        </w:rPr>
      </w:pPr>
      <w:r w:rsidRPr="00617054">
        <w:rPr>
          <w:rFonts w:ascii="Gill Sans MT" w:hAnsi="Gill Sans MT" w:cs="Tahoma"/>
          <w:sz w:val="22"/>
          <w:szCs w:val="22"/>
        </w:rPr>
        <w:t>Reference contact list (at least two client referees, preferably Civil Societies active in Northeast Nigeria)</w:t>
      </w:r>
    </w:p>
    <w:p w:rsidR="0083390C" w:rsidRPr="00617054" w:rsidRDefault="0083390C" w:rsidP="004D0648">
      <w:pPr>
        <w:pStyle w:val="yiv2624307711msonormal"/>
        <w:numPr>
          <w:ilvl w:val="0"/>
          <w:numId w:val="12"/>
        </w:numPr>
        <w:jc w:val="both"/>
        <w:rPr>
          <w:rFonts w:ascii="Gill Sans MT" w:hAnsi="Gill Sans MT"/>
          <w:sz w:val="22"/>
          <w:szCs w:val="22"/>
        </w:rPr>
      </w:pPr>
      <w:r w:rsidRPr="00617054">
        <w:rPr>
          <w:rFonts w:ascii="Gill Sans MT" w:hAnsi="Gill Sans MT"/>
          <w:sz w:val="22"/>
          <w:szCs w:val="22"/>
        </w:rPr>
        <w:t>Duly filled, signed/stamped technical tender documents</w:t>
      </w:r>
    </w:p>
    <w:p w:rsidR="00836E4C" w:rsidRDefault="000C765A" w:rsidP="004D0648">
      <w:pPr>
        <w:pStyle w:val="yiv2624307711msonormal"/>
        <w:numPr>
          <w:ilvl w:val="0"/>
          <w:numId w:val="12"/>
        </w:numPr>
        <w:jc w:val="both"/>
        <w:rPr>
          <w:rFonts w:ascii="Gill Sans MT" w:hAnsi="Gill Sans MT"/>
          <w:sz w:val="22"/>
          <w:szCs w:val="22"/>
        </w:rPr>
      </w:pPr>
      <w:r>
        <w:rPr>
          <w:rFonts w:ascii="Gill Sans MT" w:hAnsi="Gill Sans MT"/>
          <w:sz w:val="22"/>
          <w:szCs w:val="22"/>
        </w:rPr>
        <w:t xml:space="preserve">GBVS shall carry out checks to ascertain that </w:t>
      </w:r>
      <w:r w:rsidRPr="000C765A">
        <w:rPr>
          <w:rFonts w:ascii="Gill Sans MT" w:hAnsi="Gill Sans MT"/>
          <w:color w:val="000000"/>
          <w:sz w:val="22"/>
          <w:szCs w:val="22"/>
        </w:rPr>
        <w:t>the business/Owners are not on any list of sanctioned parties issued by the United States Government and/or United Nations and European Union.</w:t>
      </w:r>
    </w:p>
    <w:p w:rsidR="0083390C" w:rsidRPr="00836E4C" w:rsidRDefault="0083390C" w:rsidP="004D0648">
      <w:pPr>
        <w:pStyle w:val="yiv2624307711msonormal"/>
        <w:numPr>
          <w:ilvl w:val="0"/>
          <w:numId w:val="12"/>
        </w:numPr>
        <w:jc w:val="both"/>
        <w:rPr>
          <w:rFonts w:ascii="Gill Sans MT" w:hAnsi="Gill Sans MT"/>
          <w:sz w:val="22"/>
          <w:szCs w:val="22"/>
        </w:rPr>
      </w:pPr>
      <w:r w:rsidRPr="00836E4C">
        <w:rPr>
          <w:rFonts w:ascii="Gill Sans MT" w:hAnsi="Gill Sans MT"/>
          <w:sz w:val="22"/>
          <w:szCs w:val="22"/>
        </w:rPr>
        <w:t>Price offer, for Supplies below:</w:t>
      </w:r>
    </w:p>
    <w:p w:rsidR="0083390C" w:rsidRPr="00836E4C" w:rsidRDefault="0083390C" w:rsidP="00836E4C">
      <w:pPr>
        <w:spacing w:after="0"/>
        <w:ind w:left="360"/>
        <w:rPr>
          <w:rFonts w:ascii="Gill Sans MT" w:hAnsi="Gill Sans MT"/>
          <w:b/>
          <w:sz w:val="22"/>
          <w:szCs w:val="22"/>
          <w:u w:val="single"/>
        </w:rPr>
      </w:pPr>
      <w:r w:rsidRPr="00836E4C">
        <w:rPr>
          <w:rFonts w:ascii="Gill Sans MT" w:hAnsi="Gill Sans MT"/>
          <w:b/>
          <w:sz w:val="22"/>
          <w:szCs w:val="22"/>
          <w:u w:val="single"/>
        </w:rPr>
        <w:t>EDUCATIONAL (GOODS/SERVICES/WORKS) IN ADAMAWA</w:t>
      </w:r>
    </w:p>
    <w:p w:rsidR="0083390C" w:rsidRPr="00617054" w:rsidRDefault="0083390C" w:rsidP="0083390C">
      <w:pPr>
        <w:spacing w:after="0"/>
        <w:rPr>
          <w:rFonts w:ascii="Gill Sans MT" w:hAnsi="Gill Sans MT"/>
          <w:sz w:val="22"/>
          <w:szCs w:val="22"/>
          <w:u w:val="single"/>
        </w:rPr>
      </w:pPr>
    </w:p>
    <w:p w:rsidR="00D13C3C" w:rsidRPr="00617054" w:rsidRDefault="00D13C3C" w:rsidP="004D0648">
      <w:pPr>
        <w:pStyle w:val="ListParagraph"/>
        <w:numPr>
          <w:ilvl w:val="0"/>
          <w:numId w:val="14"/>
        </w:numPr>
        <w:tabs>
          <w:tab w:val="clear" w:pos="709"/>
          <w:tab w:val="clear" w:pos="1418"/>
          <w:tab w:val="clear" w:pos="2126"/>
          <w:tab w:val="clear" w:pos="2835"/>
          <w:tab w:val="clear" w:pos="3544"/>
          <w:tab w:val="clear" w:pos="4253"/>
          <w:tab w:val="clear" w:pos="4961"/>
          <w:tab w:val="clear" w:pos="5670"/>
          <w:tab w:val="clear" w:pos="8363"/>
        </w:tabs>
        <w:spacing w:after="200" w:line="276" w:lineRule="auto"/>
        <w:rPr>
          <w:rStyle w:val="Strong"/>
          <w:rFonts w:ascii="Gill Sans MT" w:eastAsiaTheme="majorEastAsia" w:hAnsi="Gill Sans MT" w:cstheme="minorHAnsi"/>
          <w:bCs w:val="0"/>
          <w:sz w:val="22"/>
          <w:szCs w:val="22"/>
        </w:rPr>
      </w:pPr>
      <w:r w:rsidRPr="00617054">
        <w:rPr>
          <w:rStyle w:val="Strong"/>
          <w:rFonts w:ascii="Gill Sans MT" w:eastAsiaTheme="majorEastAsia" w:hAnsi="Gill Sans MT"/>
          <w:bCs w:val="0"/>
          <w:sz w:val="22"/>
          <w:szCs w:val="22"/>
        </w:rPr>
        <w:t xml:space="preserve">Supply of Scholastic/Learning Materials: </w:t>
      </w:r>
      <w:r w:rsidRPr="00617054">
        <w:rPr>
          <w:rStyle w:val="Strong"/>
          <w:rFonts w:ascii="Gill Sans MT" w:eastAsiaTheme="majorEastAsia" w:hAnsi="Gill Sans MT" w:cstheme="minorHAnsi"/>
          <w:bCs w:val="0"/>
          <w:sz w:val="22"/>
          <w:szCs w:val="22"/>
        </w:rPr>
        <w:t>GBVS-NHF-GfG-27316/18</w:t>
      </w:r>
    </w:p>
    <w:p w:rsidR="00D13C3C" w:rsidRPr="00617054" w:rsidRDefault="00D13C3C" w:rsidP="004D0648">
      <w:pPr>
        <w:pStyle w:val="ListParagraph"/>
        <w:numPr>
          <w:ilvl w:val="0"/>
          <w:numId w:val="14"/>
        </w:numPr>
        <w:tabs>
          <w:tab w:val="clear" w:pos="709"/>
          <w:tab w:val="clear" w:pos="1418"/>
          <w:tab w:val="clear" w:pos="2126"/>
          <w:tab w:val="clear" w:pos="2835"/>
          <w:tab w:val="clear" w:pos="3544"/>
          <w:tab w:val="clear" w:pos="4253"/>
          <w:tab w:val="clear" w:pos="4961"/>
          <w:tab w:val="clear" w:pos="5670"/>
          <w:tab w:val="clear" w:pos="8363"/>
        </w:tabs>
        <w:spacing w:after="200" w:line="276" w:lineRule="auto"/>
        <w:rPr>
          <w:rStyle w:val="Strong"/>
          <w:rFonts w:ascii="Gill Sans MT" w:eastAsiaTheme="majorEastAsia" w:hAnsi="Gill Sans MT" w:cstheme="minorHAnsi"/>
          <w:bCs w:val="0"/>
          <w:sz w:val="22"/>
          <w:szCs w:val="22"/>
        </w:rPr>
      </w:pPr>
      <w:r w:rsidRPr="00617054">
        <w:rPr>
          <w:rStyle w:val="Strong"/>
          <w:rFonts w:ascii="Gill Sans MT" w:eastAsiaTheme="majorEastAsia" w:hAnsi="Gill Sans MT" w:cstheme="minorHAnsi"/>
          <w:bCs w:val="0"/>
          <w:sz w:val="22"/>
          <w:szCs w:val="22"/>
        </w:rPr>
        <w:t xml:space="preserve">Supply of Start-up Kits for 500 Vocational Skills Trainees: </w:t>
      </w:r>
      <w:r w:rsidRPr="0065702B">
        <w:rPr>
          <w:rFonts w:ascii="Gill Sans MT" w:hAnsi="Gill Sans MT" w:cstheme="minorHAnsi"/>
          <w:b/>
          <w:sz w:val="22"/>
          <w:szCs w:val="22"/>
          <w:lang w:val="en-US"/>
        </w:rPr>
        <w:t>GBVS-NHF-GfG-27316/20</w:t>
      </w:r>
    </w:p>
    <w:p w:rsidR="00D13C3C" w:rsidRPr="00617054" w:rsidRDefault="00D13C3C" w:rsidP="004D0648">
      <w:pPr>
        <w:pStyle w:val="ListParagraph"/>
        <w:numPr>
          <w:ilvl w:val="0"/>
          <w:numId w:val="14"/>
        </w:numPr>
        <w:tabs>
          <w:tab w:val="clear" w:pos="709"/>
          <w:tab w:val="clear" w:pos="1418"/>
          <w:tab w:val="clear" w:pos="2126"/>
          <w:tab w:val="clear" w:pos="2835"/>
          <w:tab w:val="clear" w:pos="3544"/>
          <w:tab w:val="clear" w:pos="4253"/>
          <w:tab w:val="clear" w:pos="4961"/>
          <w:tab w:val="clear" w:pos="5670"/>
          <w:tab w:val="clear" w:pos="8363"/>
        </w:tabs>
        <w:spacing w:after="200" w:line="276" w:lineRule="auto"/>
        <w:rPr>
          <w:rStyle w:val="Strong"/>
          <w:rFonts w:ascii="Gill Sans MT" w:eastAsiaTheme="majorEastAsia" w:hAnsi="Gill Sans MT" w:cstheme="minorHAnsi"/>
          <w:bCs w:val="0"/>
          <w:sz w:val="22"/>
          <w:szCs w:val="22"/>
        </w:rPr>
      </w:pPr>
      <w:r w:rsidRPr="00617054">
        <w:rPr>
          <w:rStyle w:val="Strong"/>
          <w:rFonts w:ascii="Gill Sans MT" w:eastAsiaTheme="majorEastAsia" w:hAnsi="Gill Sans MT" w:cstheme="minorHAnsi"/>
          <w:bCs w:val="0"/>
          <w:sz w:val="22"/>
          <w:szCs w:val="22"/>
        </w:rPr>
        <w:t>Supply of Menstrual Hygiene Kits: GBVS-NHF-GfG-27316/24</w:t>
      </w:r>
    </w:p>
    <w:p w:rsidR="00D13C3C" w:rsidRPr="00617054" w:rsidRDefault="00D13C3C" w:rsidP="004D0648">
      <w:pPr>
        <w:pStyle w:val="ListParagraph"/>
        <w:numPr>
          <w:ilvl w:val="0"/>
          <w:numId w:val="14"/>
        </w:numPr>
        <w:tabs>
          <w:tab w:val="clear" w:pos="709"/>
          <w:tab w:val="clear" w:pos="1418"/>
          <w:tab w:val="clear" w:pos="2126"/>
          <w:tab w:val="clear" w:pos="2835"/>
          <w:tab w:val="clear" w:pos="3544"/>
          <w:tab w:val="clear" w:pos="4253"/>
          <w:tab w:val="clear" w:pos="4961"/>
          <w:tab w:val="clear" w:pos="5670"/>
          <w:tab w:val="clear" w:pos="8363"/>
        </w:tabs>
        <w:spacing w:after="200" w:line="276" w:lineRule="auto"/>
        <w:rPr>
          <w:rFonts w:ascii="Gill Sans MT" w:hAnsi="Gill Sans MT" w:cstheme="minorHAnsi"/>
          <w:b/>
          <w:sz w:val="22"/>
          <w:szCs w:val="22"/>
        </w:rPr>
      </w:pPr>
      <w:r w:rsidRPr="00617054">
        <w:rPr>
          <w:rStyle w:val="Strong"/>
          <w:rFonts w:ascii="Gill Sans MT" w:eastAsiaTheme="majorEastAsia" w:hAnsi="Gill Sans MT" w:cstheme="minorHAnsi"/>
          <w:sz w:val="22"/>
          <w:szCs w:val="22"/>
        </w:rPr>
        <w:t xml:space="preserve">Rehabilitation of 20 Classrooms at </w:t>
      </w:r>
      <w:proofErr w:type="spellStart"/>
      <w:r w:rsidRPr="00617054">
        <w:rPr>
          <w:rStyle w:val="Strong"/>
          <w:rFonts w:ascii="Gill Sans MT" w:eastAsiaTheme="majorEastAsia" w:hAnsi="Gill Sans MT" w:cstheme="minorHAnsi"/>
          <w:sz w:val="22"/>
          <w:szCs w:val="22"/>
        </w:rPr>
        <w:t>Gombi</w:t>
      </w:r>
      <w:proofErr w:type="spellEnd"/>
      <w:r w:rsidRPr="00617054">
        <w:rPr>
          <w:rStyle w:val="Strong"/>
          <w:rFonts w:ascii="Gill Sans MT" w:eastAsiaTheme="majorEastAsia" w:hAnsi="Gill Sans MT" w:cstheme="minorHAnsi"/>
          <w:sz w:val="22"/>
          <w:szCs w:val="22"/>
        </w:rPr>
        <w:t xml:space="preserve"> and </w:t>
      </w:r>
      <w:proofErr w:type="spellStart"/>
      <w:r w:rsidRPr="00617054">
        <w:rPr>
          <w:rStyle w:val="Strong"/>
          <w:rFonts w:ascii="Gill Sans MT" w:eastAsiaTheme="majorEastAsia" w:hAnsi="Gill Sans MT" w:cstheme="minorHAnsi"/>
          <w:sz w:val="22"/>
          <w:szCs w:val="22"/>
        </w:rPr>
        <w:t>Maiha</w:t>
      </w:r>
      <w:proofErr w:type="spellEnd"/>
      <w:r w:rsidRPr="00617054">
        <w:rPr>
          <w:rStyle w:val="Strong"/>
          <w:rFonts w:ascii="Gill Sans MT" w:eastAsiaTheme="majorEastAsia" w:hAnsi="Gill Sans MT" w:cstheme="minorHAnsi"/>
          <w:sz w:val="22"/>
          <w:szCs w:val="22"/>
        </w:rPr>
        <w:t xml:space="preserve"> Local Government Areas of Adamawa State: GBVS-NHF-GfG-27316/14</w:t>
      </w:r>
    </w:p>
    <w:p w:rsidR="00D13C3C" w:rsidRPr="00617054" w:rsidRDefault="00D13C3C" w:rsidP="004D0648">
      <w:pPr>
        <w:pStyle w:val="ListParagraph"/>
        <w:numPr>
          <w:ilvl w:val="0"/>
          <w:numId w:val="14"/>
        </w:numPr>
        <w:tabs>
          <w:tab w:val="clear" w:pos="709"/>
          <w:tab w:val="clear" w:pos="1418"/>
          <w:tab w:val="clear" w:pos="2126"/>
          <w:tab w:val="clear" w:pos="2835"/>
          <w:tab w:val="clear" w:pos="3544"/>
          <w:tab w:val="clear" w:pos="4253"/>
          <w:tab w:val="clear" w:pos="4961"/>
          <w:tab w:val="clear" w:pos="5670"/>
          <w:tab w:val="clear" w:pos="8363"/>
        </w:tabs>
        <w:spacing w:after="200" w:line="276" w:lineRule="auto"/>
        <w:rPr>
          <w:rStyle w:val="Strong"/>
          <w:rFonts w:ascii="Gill Sans MT" w:eastAsiaTheme="majorEastAsia" w:hAnsi="Gill Sans MT"/>
          <w:bCs w:val="0"/>
          <w:sz w:val="22"/>
          <w:szCs w:val="22"/>
        </w:rPr>
      </w:pPr>
      <w:r w:rsidRPr="00617054">
        <w:rPr>
          <w:rStyle w:val="Strong"/>
          <w:rFonts w:ascii="Gill Sans MT" w:eastAsiaTheme="majorEastAsia" w:hAnsi="Gill Sans MT"/>
          <w:sz w:val="22"/>
          <w:szCs w:val="22"/>
        </w:rPr>
        <w:lastRenderedPageBreak/>
        <w:t xml:space="preserve">Construction of 4 Gender Segregated, and Disability-Accessible VIP Latrines, and Hand-washing Stations at </w:t>
      </w:r>
      <w:proofErr w:type="spellStart"/>
      <w:r w:rsidRPr="00617054">
        <w:rPr>
          <w:rStyle w:val="Strong"/>
          <w:rFonts w:ascii="Gill Sans MT" w:eastAsiaTheme="majorEastAsia" w:hAnsi="Gill Sans MT"/>
          <w:sz w:val="22"/>
          <w:szCs w:val="22"/>
        </w:rPr>
        <w:t>Gombi</w:t>
      </w:r>
      <w:proofErr w:type="spellEnd"/>
      <w:r w:rsidRPr="00617054">
        <w:rPr>
          <w:rStyle w:val="Strong"/>
          <w:rFonts w:ascii="Gill Sans MT" w:eastAsiaTheme="majorEastAsia" w:hAnsi="Gill Sans MT"/>
          <w:sz w:val="22"/>
          <w:szCs w:val="22"/>
        </w:rPr>
        <w:t xml:space="preserve"> and </w:t>
      </w:r>
      <w:proofErr w:type="spellStart"/>
      <w:r w:rsidRPr="00617054">
        <w:rPr>
          <w:rStyle w:val="Strong"/>
          <w:rFonts w:ascii="Gill Sans MT" w:eastAsiaTheme="majorEastAsia" w:hAnsi="Gill Sans MT"/>
          <w:sz w:val="22"/>
          <w:szCs w:val="22"/>
        </w:rPr>
        <w:t>Maiha</w:t>
      </w:r>
      <w:proofErr w:type="spellEnd"/>
      <w:r w:rsidRPr="00617054">
        <w:rPr>
          <w:rStyle w:val="Strong"/>
          <w:rFonts w:ascii="Gill Sans MT" w:eastAsiaTheme="majorEastAsia" w:hAnsi="Gill Sans MT"/>
          <w:sz w:val="22"/>
          <w:szCs w:val="22"/>
        </w:rPr>
        <w:t xml:space="preserve"> Local Government Areas of Adamawa State: GBVS-NHF-GfG-27316/15</w:t>
      </w:r>
    </w:p>
    <w:p w:rsidR="00D13C3C" w:rsidRPr="00617054" w:rsidRDefault="00D13C3C" w:rsidP="004D0648">
      <w:pPr>
        <w:pStyle w:val="ListParagraph"/>
        <w:numPr>
          <w:ilvl w:val="0"/>
          <w:numId w:val="14"/>
        </w:numPr>
        <w:tabs>
          <w:tab w:val="clear" w:pos="1418"/>
          <w:tab w:val="clear" w:pos="2126"/>
          <w:tab w:val="clear" w:pos="2835"/>
          <w:tab w:val="clear" w:pos="3544"/>
          <w:tab w:val="clear" w:pos="4253"/>
          <w:tab w:val="clear" w:pos="4961"/>
          <w:tab w:val="clear" w:pos="5670"/>
          <w:tab w:val="clear" w:pos="8363"/>
        </w:tabs>
        <w:spacing w:after="200" w:line="276" w:lineRule="auto"/>
        <w:rPr>
          <w:rStyle w:val="Strong"/>
          <w:rFonts w:ascii="Gill Sans MT" w:eastAsiaTheme="majorEastAsia" w:hAnsi="Gill Sans MT"/>
          <w:bCs w:val="0"/>
          <w:sz w:val="22"/>
          <w:szCs w:val="22"/>
        </w:rPr>
      </w:pPr>
      <w:r w:rsidRPr="00617054">
        <w:rPr>
          <w:rStyle w:val="Strong"/>
          <w:rFonts w:ascii="Gill Sans MT" w:eastAsiaTheme="majorEastAsia" w:hAnsi="Gill Sans MT"/>
          <w:sz w:val="22"/>
          <w:szCs w:val="22"/>
        </w:rPr>
        <w:t xml:space="preserve">Construction of 5 Classes  and 1 Office at </w:t>
      </w:r>
      <w:proofErr w:type="spellStart"/>
      <w:r w:rsidRPr="00617054">
        <w:rPr>
          <w:rStyle w:val="Strong"/>
          <w:rFonts w:ascii="Gill Sans MT" w:eastAsiaTheme="majorEastAsia" w:hAnsi="Gill Sans MT"/>
          <w:sz w:val="22"/>
          <w:szCs w:val="22"/>
        </w:rPr>
        <w:t>Maiha</w:t>
      </w:r>
      <w:proofErr w:type="spellEnd"/>
      <w:r w:rsidRPr="00617054">
        <w:rPr>
          <w:rStyle w:val="Strong"/>
          <w:rFonts w:ascii="Gill Sans MT" w:eastAsiaTheme="majorEastAsia" w:hAnsi="Gill Sans MT"/>
          <w:sz w:val="22"/>
          <w:szCs w:val="22"/>
        </w:rPr>
        <w:t xml:space="preserve"> Local Government Areas of Adamawa State: GBVS-NHF-GfG-27316/16</w:t>
      </w:r>
    </w:p>
    <w:p w:rsidR="00D13C3C" w:rsidRPr="00A82130" w:rsidRDefault="00D13C3C" w:rsidP="004D0648">
      <w:pPr>
        <w:pStyle w:val="ListParagraph"/>
        <w:numPr>
          <w:ilvl w:val="0"/>
          <w:numId w:val="14"/>
        </w:numPr>
        <w:tabs>
          <w:tab w:val="clear" w:pos="1418"/>
          <w:tab w:val="clear" w:pos="2126"/>
          <w:tab w:val="clear" w:pos="2835"/>
          <w:tab w:val="clear" w:pos="3544"/>
          <w:tab w:val="clear" w:pos="4253"/>
          <w:tab w:val="clear" w:pos="4961"/>
          <w:tab w:val="clear" w:pos="5670"/>
          <w:tab w:val="clear" w:pos="8363"/>
        </w:tabs>
        <w:spacing w:after="200" w:line="276" w:lineRule="auto"/>
        <w:rPr>
          <w:rFonts w:eastAsiaTheme="majorEastAsia"/>
          <w:b/>
        </w:rPr>
      </w:pPr>
      <w:r w:rsidRPr="00617054">
        <w:rPr>
          <w:rFonts w:ascii="Gill Sans MT" w:hAnsi="Gill Sans MT"/>
          <w:b/>
          <w:bCs/>
          <w:sz w:val="22"/>
          <w:szCs w:val="22"/>
        </w:rPr>
        <w:t>Provision of Vocational Training to 500 Women and Adolescent Girls: GBVS-NHF-GfG-27316/5</w:t>
      </w:r>
    </w:p>
    <w:p w:rsidR="00A82130" w:rsidRPr="00A82130" w:rsidRDefault="00A82130" w:rsidP="004D0648">
      <w:pPr>
        <w:pStyle w:val="ListParagraph"/>
        <w:numPr>
          <w:ilvl w:val="0"/>
          <w:numId w:val="14"/>
        </w:numPr>
        <w:tabs>
          <w:tab w:val="clear" w:pos="1418"/>
          <w:tab w:val="clear" w:pos="2126"/>
          <w:tab w:val="clear" w:pos="2835"/>
          <w:tab w:val="clear" w:pos="3544"/>
          <w:tab w:val="clear" w:pos="4253"/>
          <w:tab w:val="clear" w:pos="4961"/>
          <w:tab w:val="clear" w:pos="5670"/>
          <w:tab w:val="clear" w:pos="8363"/>
        </w:tabs>
        <w:spacing w:after="200" w:line="276" w:lineRule="auto"/>
        <w:rPr>
          <w:rFonts w:eastAsiaTheme="majorEastAsia"/>
          <w:b/>
        </w:rPr>
      </w:pPr>
      <w:r>
        <w:rPr>
          <w:rFonts w:ascii="Gill Sans MT" w:hAnsi="Gill Sans MT"/>
          <w:b/>
          <w:bCs/>
          <w:sz w:val="22"/>
          <w:szCs w:val="22"/>
        </w:rPr>
        <w:t xml:space="preserve">Supply of Teaching Materials: </w:t>
      </w:r>
      <w:r w:rsidRPr="00A82130">
        <w:rPr>
          <w:rFonts w:ascii="Gill Sans MT" w:hAnsi="Gill Sans MT"/>
          <w:b/>
          <w:bCs/>
          <w:sz w:val="22"/>
          <w:szCs w:val="22"/>
        </w:rPr>
        <w:t>GBVS-NHF-GfG-27316/17</w:t>
      </w:r>
    </w:p>
    <w:p w:rsidR="00A82130" w:rsidRPr="00A82130" w:rsidRDefault="00A82130" w:rsidP="004D0648">
      <w:pPr>
        <w:pStyle w:val="ListParagraph"/>
        <w:numPr>
          <w:ilvl w:val="0"/>
          <w:numId w:val="14"/>
        </w:numPr>
        <w:tabs>
          <w:tab w:val="clear" w:pos="1418"/>
          <w:tab w:val="clear" w:pos="2126"/>
          <w:tab w:val="clear" w:pos="2835"/>
          <w:tab w:val="clear" w:pos="3544"/>
          <w:tab w:val="clear" w:pos="4253"/>
          <w:tab w:val="clear" w:pos="4961"/>
          <w:tab w:val="clear" w:pos="5670"/>
          <w:tab w:val="clear" w:pos="8363"/>
        </w:tabs>
        <w:spacing w:after="200" w:line="276" w:lineRule="auto"/>
        <w:rPr>
          <w:rFonts w:eastAsiaTheme="majorEastAsia"/>
          <w:b/>
        </w:rPr>
      </w:pPr>
      <w:r>
        <w:rPr>
          <w:rFonts w:ascii="Gill Sans MT" w:hAnsi="Gill Sans MT"/>
          <w:b/>
          <w:bCs/>
          <w:sz w:val="22"/>
          <w:szCs w:val="22"/>
        </w:rPr>
        <w:t xml:space="preserve">Supply of Technological Devices (Mobile Phones): </w:t>
      </w:r>
      <w:r w:rsidR="00981D07">
        <w:rPr>
          <w:rFonts w:ascii="Gill Sans MT" w:hAnsi="Gill Sans MT"/>
          <w:b/>
          <w:bCs/>
          <w:sz w:val="22"/>
          <w:szCs w:val="22"/>
        </w:rPr>
        <w:t>GBVS-</w:t>
      </w:r>
      <w:r w:rsidRPr="00A82130">
        <w:rPr>
          <w:rFonts w:ascii="Gill Sans MT" w:hAnsi="Gill Sans MT"/>
          <w:b/>
          <w:bCs/>
          <w:sz w:val="22"/>
          <w:szCs w:val="22"/>
        </w:rPr>
        <w:t>NHF-GfG-27316/19</w:t>
      </w:r>
    </w:p>
    <w:p w:rsidR="00A82130" w:rsidRPr="00D13C3C" w:rsidRDefault="00A82130" w:rsidP="004D0648">
      <w:pPr>
        <w:pStyle w:val="ListParagraph"/>
        <w:numPr>
          <w:ilvl w:val="0"/>
          <w:numId w:val="14"/>
        </w:numPr>
        <w:tabs>
          <w:tab w:val="clear" w:pos="1418"/>
          <w:tab w:val="clear" w:pos="2126"/>
          <w:tab w:val="clear" w:pos="2835"/>
          <w:tab w:val="clear" w:pos="3544"/>
          <w:tab w:val="clear" w:pos="4253"/>
          <w:tab w:val="clear" w:pos="4961"/>
          <w:tab w:val="clear" w:pos="5670"/>
          <w:tab w:val="clear" w:pos="8363"/>
        </w:tabs>
        <w:spacing w:after="200" w:line="276" w:lineRule="auto"/>
        <w:rPr>
          <w:rFonts w:eastAsiaTheme="majorEastAsia"/>
          <w:b/>
        </w:rPr>
      </w:pPr>
      <w:r>
        <w:rPr>
          <w:rFonts w:ascii="Gill Sans MT" w:hAnsi="Gill Sans MT"/>
          <w:b/>
          <w:bCs/>
          <w:sz w:val="22"/>
          <w:szCs w:val="22"/>
        </w:rPr>
        <w:t xml:space="preserve">Supply of Classroom Furniture (Desks): </w:t>
      </w:r>
      <w:r w:rsidR="00981D07">
        <w:rPr>
          <w:rFonts w:ascii="Gill Sans MT" w:hAnsi="Gill Sans MT"/>
          <w:b/>
          <w:bCs/>
          <w:sz w:val="22"/>
          <w:szCs w:val="22"/>
        </w:rPr>
        <w:t>GBVS-</w:t>
      </w:r>
      <w:r>
        <w:rPr>
          <w:rFonts w:ascii="Gill Sans MT" w:hAnsi="Gill Sans MT"/>
          <w:b/>
          <w:bCs/>
          <w:sz w:val="22"/>
          <w:szCs w:val="22"/>
        </w:rPr>
        <w:t xml:space="preserve">NHF-GfG-27316/22 </w:t>
      </w:r>
    </w:p>
    <w:p w:rsidR="00836E4C" w:rsidRDefault="00836E4C" w:rsidP="00D13C3C">
      <w:pPr>
        <w:tabs>
          <w:tab w:val="clear" w:pos="1418"/>
          <w:tab w:val="clear" w:pos="2126"/>
          <w:tab w:val="clear" w:pos="2835"/>
          <w:tab w:val="clear" w:pos="3544"/>
          <w:tab w:val="clear" w:pos="4253"/>
          <w:tab w:val="clear" w:pos="4961"/>
          <w:tab w:val="clear" w:pos="5670"/>
          <w:tab w:val="clear" w:pos="8363"/>
        </w:tabs>
        <w:spacing w:after="200" w:line="276" w:lineRule="auto"/>
        <w:rPr>
          <w:rFonts w:ascii="Gill Sans MT" w:hAnsi="Gill Sans MT"/>
          <w:b/>
          <w:sz w:val="22"/>
          <w:szCs w:val="22"/>
        </w:rPr>
      </w:pPr>
    </w:p>
    <w:p w:rsidR="0083390C" w:rsidRPr="00D13C3C" w:rsidRDefault="0083390C" w:rsidP="00D13C3C">
      <w:pPr>
        <w:tabs>
          <w:tab w:val="clear" w:pos="1418"/>
          <w:tab w:val="clear" w:pos="2126"/>
          <w:tab w:val="clear" w:pos="2835"/>
          <w:tab w:val="clear" w:pos="3544"/>
          <w:tab w:val="clear" w:pos="4253"/>
          <w:tab w:val="clear" w:pos="4961"/>
          <w:tab w:val="clear" w:pos="5670"/>
          <w:tab w:val="clear" w:pos="8363"/>
        </w:tabs>
        <w:spacing w:after="200" w:line="276" w:lineRule="auto"/>
        <w:rPr>
          <w:rFonts w:eastAsiaTheme="majorEastAsia"/>
          <w:b/>
        </w:rPr>
      </w:pPr>
      <w:r w:rsidRPr="00D13C3C">
        <w:rPr>
          <w:rFonts w:ascii="Gill Sans MT" w:hAnsi="Gill Sans MT"/>
          <w:b/>
          <w:sz w:val="22"/>
          <w:szCs w:val="22"/>
        </w:rPr>
        <w:t xml:space="preserve">IMPORTANT – ESSENTIAL INFORMATION </w:t>
      </w:r>
    </w:p>
    <w:p w:rsidR="0083390C" w:rsidRPr="00546446" w:rsidRDefault="0083390C" w:rsidP="0083390C">
      <w:pPr>
        <w:tabs>
          <w:tab w:val="clear" w:pos="2126"/>
          <w:tab w:val="clear" w:pos="2835"/>
          <w:tab w:val="clear" w:pos="3544"/>
          <w:tab w:val="clear" w:pos="4253"/>
          <w:tab w:val="clear" w:pos="4961"/>
          <w:tab w:val="clear" w:pos="5670"/>
          <w:tab w:val="clear" w:pos="8363"/>
          <w:tab w:val="left" w:pos="2160"/>
        </w:tabs>
        <w:rPr>
          <w:rFonts w:ascii="Gill Sans MT" w:hAnsi="Gill Sans MT"/>
          <w:sz w:val="22"/>
          <w:szCs w:val="22"/>
          <w:u w:val="single"/>
        </w:rPr>
      </w:pPr>
      <w:r w:rsidRPr="00546446">
        <w:rPr>
          <w:rFonts w:ascii="Gill Sans MT" w:hAnsi="Gill Sans MT"/>
          <w:sz w:val="22"/>
          <w:szCs w:val="22"/>
          <w:u w:val="single"/>
        </w:rPr>
        <w:t xml:space="preserve">SUBMIT ONLINE/SOFT COPY SUBMISSION (VIA THE PROVIDED EMAIL ADDRESS: </w:t>
      </w:r>
      <w:hyperlink r:id="rId9" w:history="1">
        <w:r w:rsidR="00276A7B" w:rsidRPr="0028795A">
          <w:rPr>
            <w:rStyle w:val="Hyperlink"/>
            <w:rFonts w:ascii="Gill Sans MT" w:hAnsi="Gill Sans MT"/>
            <w:b/>
            <w:bCs/>
          </w:rPr>
          <w:t>gbvsprocurement@aol.com</w:t>
        </w:r>
      </w:hyperlink>
      <w:r w:rsidRPr="00546446">
        <w:rPr>
          <w:rFonts w:ascii="Gill Sans MT" w:hAnsi="Gill Sans MT"/>
          <w:sz w:val="22"/>
          <w:szCs w:val="22"/>
          <w:u w:val="single"/>
        </w:rPr>
        <w:t xml:space="preserve">) </w:t>
      </w:r>
    </w:p>
    <w:p w:rsidR="0083390C" w:rsidRPr="00546446" w:rsidRDefault="0083390C" w:rsidP="0083390C">
      <w:pPr>
        <w:tabs>
          <w:tab w:val="clear" w:pos="2126"/>
          <w:tab w:val="clear" w:pos="2835"/>
          <w:tab w:val="clear" w:pos="3544"/>
          <w:tab w:val="clear" w:pos="4253"/>
          <w:tab w:val="clear" w:pos="4961"/>
          <w:tab w:val="clear" w:pos="5670"/>
          <w:tab w:val="clear" w:pos="8363"/>
          <w:tab w:val="left" w:pos="2160"/>
        </w:tabs>
        <w:rPr>
          <w:rFonts w:ascii="Gill Sans MT" w:hAnsi="Gill Sans MT"/>
          <w:sz w:val="22"/>
          <w:szCs w:val="22"/>
          <w:u w:val="single"/>
        </w:rPr>
      </w:pPr>
      <w:r w:rsidRPr="00546446">
        <w:rPr>
          <w:rFonts w:ascii="Gill Sans MT" w:hAnsi="Gill Sans MT"/>
          <w:sz w:val="22"/>
          <w:szCs w:val="22"/>
          <w:u w:val="single"/>
        </w:rPr>
        <w:t xml:space="preserve">SUBMIT IN PERSON OR VIA COURIER SERVICE TO: The Procurement Committee, </w:t>
      </w:r>
      <w:r>
        <w:rPr>
          <w:rFonts w:ascii="Gill Sans MT" w:hAnsi="Gill Sans MT"/>
          <w:sz w:val="22"/>
          <w:szCs w:val="22"/>
          <w:u w:val="single"/>
        </w:rPr>
        <w:t>Gibran Books and Values Society</w:t>
      </w:r>
      <w:r w:rsidRPr="00546446">
        <w:rPr>
          <w:rFonts w:ascii="Gill Sans MT" w:hAnsi="Gill Sans MT"/>
          <w:sz w:val="22"/>
          <w:szCs w:val="22"/>
          <w:u w:val="single"/>
        </w:rPr>
        <w:t xml:space="preserve">, </w:t>
      </w:r>
      <w:proofErr w:type="spellStart"/>
      <w:r w:rsidR="00D13C3C">
        <w:rPr>
          <w:rFonts w:ascii="Gill Sans MT" w:hAnsi="Gill Sans MT"/>
          <w:b/>
          <w:spacing w:val="-3"/>
          <w:sz w:val="24"/>
          <w:szCs w:val="24"/>
          <w:lang w:val="en-US"/>
        </w:rPr>
        <w:t>Otnam</w:t>
      </w:r>
      <w:proofErr w:type="spellEnd"/>
      <w:r w:rsidR="00D13C3C">
        <w:rPr>
          <w:rFonts w:ascii="Gill Sans MT" w:hAnsi="Gill Sans MT"/>
          <w:b/>
          <w:spacing w:val="-3"/>
          <w:sz w:val="24"/>
          <w:szCs w:val="24"/>
          <w:lang w:val="en-US"/>
        </w:rPr>
        <w:t xml:space="preserve"> Plaza, 12, </w:t>
      </w:r>
      <w:proofErr w:type="spellStart"/>
      <w:r w:rsidR="00D13C3C">
        <w:rPr>
          <w:rFonts w:ascii="Gill Sans MT" w:hAnsi="Gill Sans MT"/>
          <w:b/>
          <w:spacing w:val="-3"/>
          <w:sz w:val="24"/>
          <w:szCs w:val="24"/>
          <w:lang w:val="en-US"/>
        </w:rPr>
        <w:t>Bama</w:t>
      </w:r>
      <w:proofErr w:type="spellEnd"/>
      <w:r w:rsidR="00D13C3C">
        <w:rPr>
          <w:rFonts w:ascii="Gill Sans MT" w:hAnsi="Gill Sans MT"/>
          <w:b/>
          <w:spacing w:val="-3"/>
          <w:sz w:val="24"/>
          <w:szCs w:val="24"/>
          <w:lang w:val="en-US"/>
        </w:rPr>
        <w:t xml:space="preserve"> Road, Maiduguri, </w:t>
      </w:r>
      <w:proofErr w:type="spellStart"/>
      <w:r w:rsidR="00D13C3C">
        <w:rPr>
          <w:rFonts w:ascii="Gill Sans MT" w:hAnsi="Gill Sans MT"/>
          <w:b/>
          <w:spacing w:val="-3"/>
          <w:sz w:val="24"/>
          <w:szCs w:val="24"/>
          <w:lang w:val="en-US"/>
        </w:rPr>
        <w:t>Borno</w:t>
      </w:r>
      <w:proofErr w:type="spellEnd"/>
      <w:r w:rsidR="00D13C3C">
        <w:rPr>
          <w:rFonts w:ascii="Gill Sans MT" w:hAnsi="Gill Sans MT"/>
          <w:b/>
          <w:spacing w:val="-3"/>
          <w:sz w:val="24"/>
          <w:szCs w:val="24"/>
          <w:lang w:val="en-US"/>
        </w:rPr>
        <w:t xml:space="preserve"> State</w:t>
      </w:r>
      <w:r w:rsidRPr="00546446">
        <w:rPr>
          <w:rFonts w:ascii="Gill Sans MT" w:hAnsi="Gill Sans MT"/>
          <w:b/>
          <w:spacing w:val="-3"/>
          <w:sz w:val="24"/>
          <w:szCs w:val="24"/>
          <w:lang w:val="en-US"/>
        </w:rPr>
        <w:t xml:space="preserve"> </w:t>
      </w:r>
    </w:p>
    <w:p w:rsidR="0083390C" w:rsidRDefault="0083390C" w:rsidP="0083390C">
      <w:pPr>
        <w:tabs>
          <w:tab w:val="clear" w:pos="2126"/>
          <w:tab w:val="clear" w:pos="2835"/>
          <w:tab w:val="clear" w:pos="3544"/>
          <w:tab w:val="clear" w:pos="4253"/>
          <w:tab w:val="clear" w:pos="4961"/>
          <w:tab w:val="clear" w:pos="5670"/>
          <w:tab w:val="clear" w:pos="8363"/>
          <w:tab w:val="left" w:pos="2160"/>
        </w:tabs>
        <w:rPr>
          <w:rFonts w:ascii="Gill Sans MT" w:hAnsi="Gill Sans MT"/>
          <w:sz w:val="22"/>
          <w:szCs w:val="22"/>
        </w:rPr>
      </w:pPr>
      <w:r w:rsidRPr="00546446">
        <w:rPr>
          <w:rFonts w:ascii="Gill Sans MT" w:hAnsi="Gill Sans MT"/>
          <w:sz w:val="22"/>
          <w:szCs w:val="22"/>
        </w:rPr>
        <w:t xml:space="preserve">OFFERS should be prepared with the reference number </w:t>
      </w:r>
      <w:r w:rsidR="00D13C3C">
        <w:rPr>
          <w:rFonts w:ascii="Gill Sans MT" w:hAnsi="Gill Sans MT"/>
          <w:b/>
          <w:sz w:val="22"/>
          <w:szCs w:val="22"/>
        </w:rPr>
        <w:t>ITT/AD/2024/001</w:t>
      </w:r>
      <w:r w:rsidRPr="00546446">
        <w:rPr>
          <w:rFonts w:ascii="Gill Sans MT" w:hAnsi="Gill Sans MT"/>
          <w:sz w:val="22"/>
          <w:szCs w:val="22"/>
        </w:rPr>
        <w:t xml:space="preserve"> clearly marked at the top right corner of the envelop/</w:t>
      </w:r>
      <w:r w:rsidR="00082DAD">
        <w:rPr>
          <w:rFonts w:ascii="Gill Sans MT" w:hAnsi="Gill Sans MT"/>
          <w:sz w:val="22"/>
          <w:szCs w:val="22"/>
        </w:rPr>
        <w:t>Title</w:t>
      </w:r>
      <w:r w:rsidRPr="00546446">
        <w:rPr>
          <w:rFonts w:ascii="Gill Sans MT" w:hAnsi="Gill Sans MT"/>
          <w:sz w:val="22"/>
          <w:szCs w:val="22"/>
        </w:rPr>
        <w:t xml:space="preserve"> </w:t>
      </w:r>
      <w:r w:rsidR="00082DAD">
        <w:rPr>
          <w:rFonts w:ascii="Gill Sans MT" w:hAnsi="Gill Sans MT"/>
          <w:sz w:val="22"/>
          <w:szCs w:val="22"/>
        </w:rPr>
        <w:t xml:space="preserve">space </w:t>
      </w:r>
      <w:r w:rsidRPr="00546446">
        <w:rPr>
          <w:rFonts w:ascii="Gill Sans MT" w:hAnsi="Gill Sans MT"/>
          <w:sz w:val="22"/>
          <w:szCs w:val="22"/>
        </w:rPr>
        <w:t xml:space="preserve">to the email address </w:t>
      </w:r>
      <w:hyperlink r:id="rId10" w:history="1">
        <w:r w:rsidR="00D13C3C" w:rsidRPr="0028795A">
          <w:rPr>
            <w:rStyle w:val="Hyperlink"/>
            <w:rFonts w:ascii="Gill Sans MT" w:hAnsi="Gill Sans MT"/>
            <w:b/>
            <w:bCs/>
          </w:rPr>
          <w:t>gbvsprocurement@aol.com</w:t>
        </w:r>
      </w:hyperlink>
      <w:r w:rsidRPr="00546446">
        <w:rPr>
          <w:rFonts w:ascii="Gill Sans MT" w:hAnsi="Gill Sans MT"/>
          <w:b/>
          <w:bCs/>
        </w:rPr>
        <w:t xml:space="preserve"> or in person to </w:t>
      </w:r>
      <w:proofErr w:type="spellStart"/>
      <w:r w:rsidR="00D13C3C">
        <w:rPr>
          <w:rFonts w:ascii="Gill Sans MT" w:hAnsi="Gill Sans MT"/>
          <w:b/>
          <w:spacing w:val="-3"/>
          <w:sz w:val="24"/>
          <w:szCs w:val="24"/>
          <w:lang w:val="en-US"/>
        </w:rPr>
        <w:t>Otnam</w:t>
      </w:r>
      <w:proofErr w:type="spellEnd"/>
      <w:r w:rsidR="00D13C3C">
        <w:rPr>
          <w:rFonts w:ascii="Gill Sans MT" w:hAnsi="Gill Sans MT"/>
          <w:b/>
          <w:spacing w:val="-3"/>
          <w:sz w:val="24"/>
          <w:szCs w:val="24"/>
          <w:lang w:val="en-US"/>
        </w:rPr>
        <w:t xml:space="preserve"> Plaza, 12, </w:t>
      </w:r>
      <w:proofErr w:type="spellStart"/>
      <w:r w:rsidR="00D13C3C">
        <w:rPr>
          <w:rFonts w:ascii="Gill Sans MT" w:hAnsi="Gill Sans MT"/>
          <w:b/>
          <w:spacing w:val="-3"/>
          <w:sz w:val="24"/>
          <w:szCs w:val="24"/>
          <w:lang w:val="en-US"/>
        </w:rPr>
        <w:t>Bama</w:t>
      </w:r>
      <w:proofErr w:type="spellEnd"/>
      <w:r w:rsidR="00D13C3C">
        <w:rPr>
          <w:rFonts w:ascii="Gill Sans MT" w:hAnsi="Gill Sans MT"/>
          <w:b/>
          <w:spacing w:val="-3"/>
          <w:sz w:val="24"/>
          <w:szCs w:val="24"/>
          <w:lang w:val="en-US"/>
        </w:rPr>
        <w:t xml:space="preserve"> Road, Maiduguri, </w:t>
      </w:r>
      <w:proofErr w:type="spellStart"/>
      <w:r w:rsidR="00D13C3C">
        <w:rPr>
          <w:rFonts w:ascii="Gill Sans MT" w:hAnsi="Gill Sans MT"/>
          <w:b/>
          <w:spacing w:val="-3"/>
          <w:sz w:val="24"/>
          <w:szCs w:val="24"/>
          <w:lang w:val="en-US"/>
        </w:rPr>
        <w:t>Borno</w:t>
      </w:r>
      <w:proofErr w:type="spellEnd"/>
      <w:r w:rsidR="00D13C3C">
        <w:rPr>
          <w:rFonts w:ascii="Gill Sans MT" w:hAnsi="Gill Sans MT"/>
          <w:b/>
          <w:spacing w:val="-3"/>
          <w:sz w:val="24"/>
          <w:szCs w:val="24"/>
          <w:lang w:val="en-US"/>
        </w:rPr>
        <w:t xml:space="preserve"> State</w:t>
      </w:r>
      <w:r w:rsidRPr="00546446">
        <w:rPr>
          <w:rFonts w:ascii="Gill Sans MT" w:hAnsi="Gill Sans MT"/>
          <w:sz w:val="22"/>
          <w:szCs w:val="22"/>
        </w:rPr>
        <w:t xml:space="preserve">. The offers must be received not later than </w:t>
      </w:r>
      <w:r w:rsidR="00A82130">
        <w:rPr>
          <w:rFonts w:ascii="Gill Sans MT" w:hAnsi="Gill Sans MT"/>
          <w:b/>
          <w:sz w:val="22"/>
          <w:szCs w:val="22"/>
          <w:u w:val="single"/>
        </w:rPr>
        <w:t>18</w:t>
      </w:r>
      <w:r w:rsidR="00D13C3C">
        <w:rPr>
          <w:rFonts w:ascii="Gill Sans MT" w:hAnsi="Gill Sans MT"/>
          <w:b/>
          <w:sz w:val="22"/>
          <w:szCs w:val="22"/>
          <w:u w:val="single"/>
        </w:rPr>
        <w:t>th July, 2024</w:t>
      </w:r>
      <w:r w:rsidR="008E6286">
        <w:rPr>
          <w:rFonts w:ascii="Gill Sans MT" w:hAnsi="Gill Sans MT"/>
          <w:b/>
          <w:sz w:val="22"/>
          <w:szCs w:val="22"/>
          <w:u w:val="single"/>
        </w:rPr>
        <w:t xml:space="preserve"> at 16</w:t>
      </w:r>
      <w:r w:rsidRPr="00546446">
        <w:rPr>
          <w:rFonts w:ascii="Gill Sans MT" w:hAnsi="Gill Sans MT"/>
          <w:b/>
          <w:sz w:val="22"/>
          <w:szCs w:val="22"/>
          <w:u w:val="single"/>
        </w:rPr>
        <w:t>:00hours</w:t>
      </w:r>
      <w:r w:rsidRPr="00546446">
        <w:rPr>
          <w:rFonts w:ascii="Gill Sans MT" w:hAnsi="Gill Sans MT"/>
          <w:sz w:val="22"/>
          <w:szCs w:val="22"/>
        </w:rPr>
        <w:t xml:space="preserve"> ("the Closing Date") unless </w:t>
      </w:r>
      <w:r>
        <w:rPr>
          <w:rFonts w:ascii="Gill Sans MT" w:hAnsi="Gill Sans MT"/>
          <w:sz w:val="22"/>
          <w:szCs w:val="22"/>
        </w:rPr>
        <w:t>GBVS</w:t>
      </w:r>
      <w:r w:rsidRPr="00546446">
        <w:rPr>
          <w:rFonts w:ascii="Gill Sans MT" w:hAnsi="Gill Sans MT"/>
          <w:sz w:val="22"/>
          <w:szCs w:val="22"/>
        </w:rPr>
        <w:t xml:space="preserve"> determines there were exceptional reasons for the delay in submission. Failure to meet the Closing Date </w:t>
      </w:r>
      <w:r w:rsidR="00836E4C">
        <w:rPr>
          <w:rFonts w:ascii="Gill Sans MT" w:hAnsi="Gill Sans MT"/>
          <w:sz w:val="22"/>
          <w:szCs w:val="22"/>
        </w:rPr>
        <w:t>will</w:t>
      </w:r>
      <w:r w:rsidRPr="00546446">
        <w:rPr>
          <w:rFonts w:ascii="Gill Sans MT" w:hAnsi="Gill Sans MT"/>
          <w:sz w:val="22"/>
          <w:szCs w:val="22"/>
        </w:rPr>
        <w:t xml:space="preserve"> result in the bid being void. </w:t>
      </w:r>
      <w:r>
        <w:rPr>
          <w:rFonts w:ascii="Gill Sans MT" w:hAnsi="Gill Sans MT"/>
          <w:sz w:val="22"/>
          <w:szCs w:val="22"/>
        </w:rPr>
        <w:t>Gibran Books and Values Society</w:t>
      </w:r>
      <w:r w:rsidRPr="00546446">
        <w:rPr>
          <w:rFonts w:ascii="Gill Sans MT" w:hAnsi="Gill Sans MT"/>
          <w:sz w:val="22"/>
          <w:szCs w:val="22"/>
        </w:rPr>
        <w:t xml:space="preserve"> </w:t>
      </w:r>
      <w:proofErr w:type="gramStart"/>
      <w:r w:rsidRPr="00546446">
        <w:rPr>
          <w:rFonts w:ascii="Gill Sans MT" w:hAnsi="Gill Sans MT"/>
          <w:sz w:val="22"/>
          <w:szCs w:val="22"/>
        </w:rPr>
        <w:t>is</w:t>
      </w:r>
      <w:proofErr w:type="gramEnd"/>
      <w:r w:rsidRPr="00546446">
        <w:rPr>
          <w:rFonts w:ascii="Gill Sans MT" w:hAnsi="Gill Sans MT"/>
          <w:sz w:val="22"/>
          <w:szCs w:val="22"/>
        </w:rPr>
        <w:t xml:space="preserve"> under no obligation whatsoever to award the contract</w:t>
      </w:r>
      <w:r w:rsidR="00836E4C">
        <w:rPr>
          <w:rFonts w:ascii="Gill Sans MT" w:hAnsi="Gill Sans MT"/>
          <w:sz w:val="22"/>
          <w:szCs w:val="22"/>
        </w:rPr>
        <w:t>s</w:t>
      </w:r>
      <w:r w:rsidRPr="00546446">
        <w:rPr>
          <w:rFonts w:ascii="Gill Sans MT" w:hAnsi="Gill Sans MT"/>
          <w:sz w:val="22"/>
          <w:szCs w:val="22"/>
        </w:rPr>
        <w:t xml:space="preserve"> or to award </w:t>
      </w:r>
      <w:r w:rsidR="00836E4C">
        <w:rPr>
          <w:rFonts w:ascii="Gill Sans MT" w:hAnsi="Gill Sans MT"/>
          <w:sz w:val="22"/>
          <w:szCs w:val="22"/>
        </w:rPr>
        <w:t>them</w:t>
      </w:r>
      <w:r w:rsidRPr="00546446">
        <w:rPr>
          <w:rFonts w:ascii="Gill Sans MT" w:hAnsi="Gill Sans MT"/>
          <w:sz w:val="22"/>
          <w:szCs w:val="22"/>
        </w:rPr>
        <w:t xml:space="preserve"> to the lowest bidder</w:t>
      </w:r>
      <w:r w:rsidR="00836E4C">
        <w:rPr>
          <w:rFonts w:ascii="Gill Sans MT" w:hAnsi="Gill Sans MT"/>
          <w:sz w:val="22"/>
          <w:szCs w:val="22"/>
        </w:rPr>
        <w:t>s</w:t>
      </w:r>
      <w:r w:rsidRPr="00546446">
        <w:rPr>
          <w:rFonts w:ascii="Gill Sans MT" w:hAnsi="Gill Sans MT"/>
          <w:sz w:val="22"/>
          <w:szCs w:val="22"/>
        </w:rPr>
        <w:t>.</w:t>
      </w:r>
      <w:r w:rsidR="00084085">
        <w:rPr>
          <w:rFonts w:ascii="Gill Sans MT" w:hAnsi="Gill Sans MT"/>
          <w:sz w:val="22"/>
          <w:szCs w:val="22"/>
        </w:rPr>
        <w:t xml:space="preserve"> By submitting your tender, you commit to fully understand and agree that GBVS is not under any obligation whatsoever to engage in any correspondence whatsoever with any bidder that is unsuccessful after the selection process. GBVS does not request any kind of payment from bidders, nor shall it refund any expenses covered by bidders (winners/losers alike) in their bidding process.</w:t>
      </w:r>
    </w:p>
    <w:p w:rsidR="00323D64" w:rsidRPr="00A82130" w:rsidRDefault="00323D64" w:rsidP="00323D64">
      <w:pPr>
        <w:tabs>
          <w:tab w:val="clear" w:pos="709"/>
          <w:tab w:val="clear" w:pos="1418"/>
          <w:tab w:val="clear" w:pos="2126"/>
          <w:tab w:val="clear" w:pos="2835"/>
          <w:tab w:val="clear" w:pos="3544"/>
          <w:tab w:val="clear" w:pos="4253"/>
          <w:tab w:val="clear" w:pos="4961"/>
          <w:tab w:val="clear" w:pos="5670"/>
          <w:tab w:val="clear" w:pos="8363"/>
        </w:tabs>
        <w:spacing w:after="200" w:line="276" w:lineRule="auto"/>
        <w:rPr>
          <w:rFonts w:eastAsiaTheme="majorEastAsia"/>
          <w:b/>
        </w:rPr>
      </w:pPr>
      <w:r w:rsidRPr="00323D64">
        <w:rPr>
          <w:rFonts w:ascii="Gill Sans MT" w:hAnsi="Gill Sans MT"/>
          <w:sz w:val="22"/>
          <w:szCs w:val="22"/>
        </w:rPr>
        <w:t xml:space="preserve">Entities bidding for </w:t>
      </w:r>
      <w:r w:rsidRPr="00323D64">
        <w:rPr>
          <w:rStyle w:val="Strong"/>
          <w:rFonts w:ascii="Gill Sans MT" w:eastAsiaTheme="majorEastAsia" w:hAnsi="Gill Sans MT" w:cstheme="minorHAnsi"/>
          <w:b w:val="0"/>
          <w:bCs w:val="0"/>
          <w:sz w:val="22"/>
          <w:szCs w:val="22"/>
        </w:rPr>
        <w:t xml:space="preserve">Supply of Start-up Kits for 500 Vocational Skills Trainees: </w:t>
      </w:r>
      <w:r w:rsidRPr="00323D64">
        <w:rPr>
          <w:rFonts w:ascii="Gill Sans MT" w:hAnsi="Gill Sans MT" w:cstheme="minorHAnsi"/>
          <w:b/>
          <w:sz w:val="22"/>
          <w:szCs w:val="22"/>
          <w:lang w:val="en-US"/>
        </w:rPr>
        <w:t>GBVS-NHF-GfG-27316/20</w:t>
      </w:r>
      <w:r>
        <w:rPr>
          <w:rFonts w:ascii="Gill Sans MT" w:hAnsi="Gill Sans MT" w:cstheme="minorHAnsi"/>
          <w:b/>
          <w:sz w:val="22"/>
          <w:szCs w:val="22"/>
          <w:lang w:val="en-US"/>
        </w:rPr>
        <w:t xml:space="preserve"> must also bid for </w:t>
      </w:r>
      <w:r w:rsidRPr="00323D64">
        <w:rPr>
          <w:rFonts w:ascii="Gill Sans MT" w:hAnsi="Gill Sans MT"/>
          <w:bCs/>
          <w:sz w:val="22"/>
          <w:szCs w:val="22"/>
        </w:rPr>
        <w:t xml:space="preserve">Provision of Vocational Training to 500 Women and Adolescent Girls: </w:t>
      </w:r>
      <w:r w:rsidRPr="00836E4C">
        <w:rPr>
          <w:rFonts w:ascii="Gill Sans MT" w:hAnsi="Gill Sans MT"/>
          <w:b/>
          <w:bCs/>
          <w:sz w:val="22"/>
          <w:szCs w:val="22"/>
        </w:rPr>
        <w:t>GBVS-NHF-GfG-27316/5</w:t>
      </w:r>
      <w:r w:rsidR="00E22551">
        <w:rPr>
          <w:rFonts w:ascii="Gill Sans MT" w:hAnsi="Gill Sans MT"/>
          <w:bCs/>
          <w:sz w:val="22"/>
          <w:szCs w:val="22"/>
        </w:rPr>
        <w:t xml:space="preserve"> for their bids to be considered</w:t>
      </w:r>
      <w:r>
        <w:rPr>
          <w:rFonts w:ascii="Gill Sans MT" w:hAnsi="Gill Sans MT"/>
          <w:bCs/>
          <w:sz w:val="22"/>
          <w:szCs w:val="22"/>
        </w:rPr>
        <w:t xml:space="preserve">. </w:t>
      </w:r>
    </w:p>
    <w:p w:rsidR="0083390C" w:rsidRPr="00546446" w:rsidRDefault="0083390C" w:rsidP="0083390C">
      <w:pPr>
        <w:tabs>
          <w:tab w:val="clear" w:pos="2126"/>
          <w:tab w:val="clear" w:pos="2835"/>
          <w:tab w:val="clear" w:pos="3544"/>
          <w:tab w:val="clear" w:pos="4253"/>
          <w:tab w:val="clear" w:pos="4961"/>
          <w:tab w:val="clear" w:pos="5670"/>
          <w:tab w:val="clear" w:pos="8363"/>
          <w:tab w:val="left" w:pos="2160"/>
        </w:tabs>
        <w:rPr>
          <w:rFonts w:ascii="Gill Sans MT" w:hAnsi="Gill Sans MT"/>
          <w:sz w:val="22"/>
          <w:szCs w:val="22"/>
        </w:rPr>
      </w:pPr>
      <w:r w:rsidRPr="00546446">
        <w:rPr>
          <w:rFonts w:ascii="Gill Sans MT" w:hAnsi="Gill Sans MT"/>
          <w:sz w:val="22"/>
          <w:szCs w:val="22"/>
        </w:rPr>
        <w:t xml:space="preserve">Should you require further information or clarification on the tender requirements, please address them to the following email: </w:t>
      </w:r>
      <w:r w:rsidR="00D13C3C">
        <w:rPr>
          <w:rFonts w:ascii="Gill Sans MT" w:hAnsi="Gill Sans MT"/>
          <w:b/>
          <w:sz w:val="22"/>
          <w:szCs w:val="22"/>
        </w:rPr>
        <w:t>gibran.books.vals@gmail.com</w:t>
      </w:r>
      <w:r w:rsidRPr="00546446">
        <w:rPr>
          <w:rFonts w:ascii="Gill Sans MT" w:hAnsi="Gill Sans MT"/>
          <w:sz w:val="22"/>
          <w:szCs w:val="22"/>
        </w:rPr>
        <w:t xml:space="preserve"> between </w:t>
      </w:r>
      <w:r w:rsidR="00EA68BC">
        <w:rPr>
          <w:rFonts w:ascii="Gill Sans MT" w:hAnsi="Gill Sans MT"/>
          <w:b/>
          <w:sz w:val="22"/>
          <w:szCs w:val="22"/>
        </w:rPr>
        <w:t>08/07/2024</w:t>
      </w:r>
      <w:r w:rsidR="00A82130">
        <w:rPr>
          <w:rFonts w:ascii="Gill Sans MT" w:hAnsi="Gill Sans MT"/>
          <w:b/>
          <w:sz w:val="22"/>
          <w:szCs w:val="22"/>
        </w:rPr>
        <w:t xml:space="preserve"> and 12</w:t>
      </w:r>
      <w:r w:rsidR="00D13C3C">
        <w:rPr>
          <w:rFonts w:ascii="Gill Sans MT" w:hAnsi="Gill Sans MT"/>
          <w:b/>
          <w:sz w:val="22"/>
          <w:szCs w:val="22"/>
        </w:rPr>
        <w:t>/07/2024</w:t>
      </w:r>
      <w:r w:rsidRPr="00546446">
        <w:rPr>
          <w:rFonts w:ascii="Gill Sans MT" w:hAnsi="Gill Sans MT"/>
          <w:sz w:val="22"/>
          <w:szCs w:val="22"/>
        </w:rPr>
        <w:t xml:space="preserve">. All official communication should be in English language. </w:t>
      </w:r>
    </w:p>
    <w:p w:rsidR="0083390C" w:rsidRPr="00A37344" w:rsidRDefault="0083390C" w:rsidP="00A37344">
      <w:pPr>
        <w:tabs>
          <w:tab w:val="clear" w:pos="2126"/>
          <w:tab w:val="clear" w:pos="2835"/>
          <w:tab w:val="clear" w:pos="3544"/>
          <w:tab w:val="clear" w:pos="4253"/>
          <w:tab w:val="clear" w:pos="4961"/>
          <w:tab w:val="clear" w:pos="5670"/>
          <w:tab w:val="clear" w:pos="8363"/>
          <w:tab w:val="left" w:pos="2160"/>
        </w:tabs>
        <w:jc w:val="both"/>
        <w:rPr>
          <w:rFonts w:ascii="Gill Sans MT" w:hAnsi="Gill Sans MT"/>
          <w:sz w:val="22"/>
          <w:szCs w:val="22"/>
        </w:rPr>
      </w:pPr>
      <w:r w:rsidRPr="00546446">
        <w:rPr>
          <w:rFonts w:ascii="Gill Sans MT" w:hAnsi="Gill Sans MT"/>
          <w:sz w:val="22"/>
          <w:szCs w:val="22"/>
        </w:rPr>
        <w:t>Bidders MUST complete the tender response form and should go through the tender instruction for guidance.</w:t>
      </w:r>
      <w:r w:rsidR="000D0576">
        <w:rPr>
          <w:rFonts w:ascii="Gill Sans MT" w:hAnsi="Gill Sans MT"/>
          <w:sz w:val="22"/>
          <w:szCs w:val="22"/>
        </w:rPr>
        <w:t xml:space="preserve"> </w:t>
      </w:r>
      <w:r w:rsidR="000D0576" w:rsidRPr="000D3C7D">
        <w:rPr>
          <w:rFonts w:cs="Arial"/>
          <w:sz w:val="22"/>
          <w:szCs w:val="22"/>
        </w:rPr>
        <w:t xml:space="preserve">If you believe that your company may be in the position to meet any of our specified requirements and would like to be considered as a potential </w:t>
      </w:r>
      <w:r w:rsidR="000D0576" w:rsidRPr="00A37344">
        <w:rPr>
          <w:rFonts w:cs="Arial"/>
          <w:sz w:val="22"/>
          <w:szCs w:val="22"/>
        </w:rPr>
        <w:t xml:space="preserve">supplier </w:t>
      </w:r>
      <w:r w:rsidR="00A37344">
        <w:rPr>
          <w:rFonts w:cs="Arial"/>
          <w:sz w:val="22"/>
          <w:szCs w:val="22"/>
          <w:u w:val="single"/>
        </w:rPr>
        <w:t>kindly</w:t>
      </w:r>
      <w:r w:rsidR="000D0576" w:rsidRPr="00A37344">
        <w:rPr>
          <w:rFonts w:cs="Arial"/>
          <w:sz w:val="22"/>
          <w:szCs w:val="22"/>
          <w:u w:val="single"/>
        </w:rPr>
        <w:t xml:space="preserve"> complete and return </w:t>
      </w:r>
      <w:r w:rsidR="00A37344" w:rsidRPr="00A37344">
        <w:rPr>
          <w:rFonts w:cs="Arial"/>
          <w:sz w:val="22"/>
          <w:szCs w:val="22"/>
          <w:u w:val="single"/>
        </w:rPr>
        <w:t>Appendix</w:t>
      </w:r>
      <w:r w:rsidR="000D0576" w:rsidRPr="00A37344">
        <w:rPr>
          <w:rFonts w:cs="Arial"/>
          <w:sz w:val="22"/>
          <w:szCs w:val="22"/>
          <w:u w:val="single"/>
        </w:rPr>
        <w:t xml:space="preserve"> A – “Confirmation of Intention to Tender” as soon as possible, and thereafter complete and submit all the required documents as listed</w:t>
      </w:r>
      <w:r w:rsidR="00A37344" w:rsidRPr="00A37344">
        <w:rPr>
          <w:rFonts w:cs="Arial"/>
          <w:sz w:val="22"/>
          <w:szCs w:val="22"/>
          <w:u w:val="single"/>
        </w:rPr>
        <w:t>.</w:t>
      </w:r>
      <w:r w:rsidR="00A37344">
        <w:rPr>
          <w:rFonts w:cs="Arial"/>
          <w:sz w:val="22"/>
          <w:szCs w:val="22"/>
          <w:u w:val="single"/>
        </w:rPr>
        <w:t xml:space="preserve"> Bidders who are not able to send this may include it in the final submission.</w:t>
      </w:r>
    </w:p>
    <w:p w:rsidR="0083390C" w:rsidRPr="00546446" w:rsidRDefault="0083390C" w:rsidP="0083390C">
      <w:pPr>
        <w:spacing w:after="0"/>
        <w:rPr>
          <w:rFonts w:ascii="Gill Sans MT" w:hAnsi="Gill Sans MT"/>
          <w:b/>
        </w:rPr>
      </w:pPr>
      <w:r w:rsidRPr="00546446">
        <w:rPr>
          <w:rFonts w:ascii="Gill Sans MT" w:hAnsi="Gill Sans MT"/>
          <w:b/>
        </w:rPr>
        <w:t>Thank you,</w:t>
      </w:r>
    </w:p>
    <w:p w:rsidR="0083390C" w:rsidRPr="00546446" w:rsidRDefault="0083390C" w:rsidP="0083390C">
      <w:pPr>
        <w:rPr>
          <w:rFonts w:ascii="Gill Sans MT" w:hAnsi="Gill Sans MT"/>
          <w:b/>
        </w:rPr>
      </w:pPr>
      <w:r>
        <w:rPr>
          <w:rFonts w:ascii="Gill Sans MT" w:hAnsi="Gill Sans MT"/>
          <w:b/>
        </w:rPr>
        <w:t>GBVS</w:t>
      </w:r>
      <w:r w:rsidRPr="00546446">
        <w:rPr>
          <w:rFonts w:ascii="Gill Sans MT" w:hAnsi="Gill Sans MT"/>
          <w:b/>
        </w:rPr>
        <w:t xml:space="preserve"> Procurement</w:t>
      </w:r>
    </w:p>
    <w:p w:rsidR="0083390C" w:rsidRPr="00546446" w:rsidRDefault="0083390C" w:rsidP="0083390C">
      <w:pPr>
        <w:tabs>
          <w:tab w:val="clear" w:pos="1418"/>
          <w:tab w:val="clear" w:pos="2126"/>
          <w:tab w:val="clear" w:pos="2835"/>
          <w:tab w:val="clear" w:pos="3544"/>
          <w:tab w:val="clear" w:pos="4253"/>
          <w:tab w:val="clear" w:pos="4961"/>
          <w:tab w:val="clear" w:pos="5670"/>
          <w:tab w:val="clear" w:pos="8363"/>
          <w:tab w:val="left" w:pos="1440"/>
          <w:tab w:val="left" w:pos="2160"/>
        </w:tabs>
        <w:spacing w:line="360" w:lineRule="auto"/>
        <w:rPr>
          <w:rFonts w:ascii="Gill Sans MT" w:hAnsi="Gill Sans MT"/>
          <w:b/>
          <w:sz w:val="22"/>
          <w:szCs w:val="22"/>
        </w:rPr>
      </w:pPr>
      <w:r w:rsidRPr="00546446">
        <w:rPr>
          <w:rFonts w:ascii="Gill Sans MT" w:hAnsi="Gill Sans MT"/>
          <w:b/>
          <w:sz w:val="22"/>
          <w:szCs w:val="22"/>
        </w:rPr>
        <w:lastRenderedPageBreak/>
        <w:t>Tender Instruction</w:t>
      </w:r>
    </w:p>
    <w:p w:rsidR="0083390C" w:rsidRPr="00546446" w:rsidRDefault="0083390C" w:rsidP="0083390C">
      <w:pPr>
        <w:spacing w:after="120" w:line="360" w:lineRule="auto"/>
        <w:rPr>
          <w:rFonts w:ascii="Gill Sans MT" w:hAnsi="Gill Sans MT"/>
          <w:b/>
          <w:sz w:val="22"/>
          <w:szCs w:val="22"/>
        </w:rPr>
      </w:pPr>
      <w:r w:rsidRPr="00546446">
        <w:rPr>
          <w:rFonts w:ascii="Gill Sans MT" w:hAnsi="Gill Sans MT"/>
          <w:b/>
          <w:sz w:val="22"/>
          <w:szCs w:val="22"/>
        </w:rPr>
        <w:t xml:space="preserve">              We include the following information for your review and action:</w:t>
      </w:r>
    </w:p>
    <w:p w:rsidR="0083390C" w:rsidRPr="00546446" w:rsidRDefault="0083390C" w:rsidP="004D0648">
      <w:pPr>
        <w:numPr>
          <w:ilvl w:val="0"/>
          <w:numId w:val="8"/>
        </w:numPr>
        <w:tabs>
          <w:tab w:val="clear" w:pos="709"/>
        </w:tabs>
        <w:spacing w:after="120" w:line="360" w:lineRule="auto"/>
        <w:jc w:val="both"/>
        <w:rPr>
          <w:rFonts w:ascii="Gill Sans MT" w:hAnsi="Gill Sans MT"/>
          <w:spacing w:val="-4"/>
          <w:sz w:val="22"/>
          <w:szCs w:val="22"/>
          <w:lang w:val="en-US"/>
        </w:rPr>
      </w:pPr>
      <w:r w:rsidRPr="00546446">
        <w:rPr>
          <w:rFonts w:ascii="Gill Sans MT" w:hAnsi="Gill Sans MT"/>
          <w:spacing w:val="-4"/>
          <w:sz w:val="22"/>
          <w:szCs w:val="22"/>
          <w:lang w:val="en-US"/>
        </w:rPr>
        <w:t xml:space="preserve">Part 1: Tender Information  </w:t>
      </w:r>
    </w:p>
    <w:p w:rsidR="0083390C" w:rsidRPr="00546446" w:rsidRDefault="0083390C" w:rsidP="004D0648">
      <w:pPr>
        <w:numPr>
          <w:ilvl w:val="0"/>
          <w:numId w:val="8"/>
        </w:numPr>
        <w:tabs>
          <w:tab w:val="clear" w:pos="709"/>
        </w:tabs>
        <w:spacing w:after="120" w:line="360" w:lineRule="auto"/>
        <w:jc w:val="both"/>
        <w:rPr>
          <w:rFonts w:ascii="Gill Sans MT" w:hAnsi="Gill Sans MT"/>
          <w:spacing w:val="-4"/>
          <w:sz w:val="22"/>
          <w:szCs w:val="22"/>
          <w:lang w:val="en-US"/>
        </w:rPr>
      </w:pPr>
      <w:r w:rsidRPr="00546446">
        <w:rPr>
          <w:rFonts w:ascii="Gill Sans MT" w:hAnsi="Gill Sans MT"/>
          <w:spacing w:val="-4"/>
          <w:sz w:val="22"/>
          <w:szCs w:val="22"/>
          <w:lang w:val="en-US"/>
        </w:rPr>
        <w:t xml:space="preserve">Part 2: Product/Service </w:t>
      </w:r>
      <w:r w:rsidR="00887263">
        <w:rPr>
          <w:rFonts w:ascii="Gill Sans MT" w:hAnsi="Gill Sans MT"/>
          <w:spacing w:val="-4"/>
          <w:sz w:val="22"/>
          <w:szCs w:val="22"/>
          <w:lang w:val="en-US"/>
        </w:rPr>
        <w:t>Descriptions/Specifications</w:t>
      </w:r>
    </w:p>
    <w:p w:rsidR="0083390C" w:rsidRPr="00546446" w:rsidRDefault="0083390C" w:rsidP="004D0648">
      <w:pPr>
        <w:numPr>
          <w:ilvl w:val="0"/>
          <w:numId w:val="8"/>
        </w:numPr>
        <w:tabs>
          <w:tab w:val="clear" w:pos="709"/>
        </w:tabs>
        <w:spacing w:after="120" w:line="360" w:lineRule="auto"/>
        <w:jc w:val="both"/>
        <w:rPr>
          <w:rFonts w:ascii="Gill Sans MT" w:hAnsi="Gill Sans MT"/>
          <w:spacing w:val="-4"/>
          <w:sz w:val="22"/>
          <w:szCs w:val="22"/>
          <w:lang w:val="en-US"/>
        </w:rPr>
      </w:pPr>
      <w:r w:rsidRPr="00546446">
        <w:rPr>
          <w:rFonts w:ascii="Gill Sans MT" w:hAnsi="Gill Sans MT"/>
          <w:spacing w:val="-4"/>
          <w:sz w:val="22"/>
          <w:szCs w:val="22"/>
          <w:lang w:val="en-US"/>
        </w:rPr>
        <w:t>Part 2: Award Criteria</w:t>
      </w:r>
    </w:p>
    <w:p w:rsidR="0083390C" w:rsidRPr="00546446" w:rsidRDefault="0083390C" w:rsidP="004D0648">
      <w:pPr>
        <w:numPr>
          <w:ilvl w:val="0"/>
          <w:numId w:val="8"/>
        </w:numPr>
        <w:tabs>
          <w:tab w:val="clear" w:pos="709"/>
        </w:tabs>
        <w:spacing w:after="120" w:line="360" w:lineRule="auto"/>
        <w:jc w:val="both"/>
        <w:rPr>
          <w:rFonts w:ascii="Gill Sans MT" w:hAnsi="Gill Sans MT"/>
          <w:spacing w:val="-4"/>
          <w:sz w:val="22"/>
          <w:szCs w:val="22"/>
          <w:lang w:val="en-US"/>
        </w:rPr>
      </w:pPr>
      <w:r w:rsidRPr="00546446">
        <w:rPr>
          <w:rFonts w:ascii="Gill Sans MT" w:hAnsi="Gill Sans MT"/>
          <w:spacing w:val="-4"/>
          <w:sz w:val="22"/>
          <w:szCs w:val="22"/>
          <w:lang w:val="en-US"/>
        </w:rPr>
        <w:t>Part 4: Conditions of Tendering</w:t>
      </w:r>
    </w:p>
    <w:p w:rsidR="0083390C" w:rsidRPr="00546446" w:rsidRDefault="0083390C" w:rsidP="004D0648">
      <w:pPr>
        <w:numPr>
          <w:ilvl w:val="0"/>
          <w:numId w:val="8"/>
        </w:numPr>
        <w:tabs>
          <w:tab w:val="clear" w:pos="709"/>
        </w:tabs>
        <w:spacing w:after="120" w:line="360" w:lineRule="auto"/>
        <w:jc w:val="both"/>
        <w:rPr>
          <w:rFonts w:ascii="Gill Sans MT" w:hAnsi="Gill Sans MT"/>
          <w:spacing w:val="-4"/>
          <w:sz w:val="22"/>
          <w:szCs w:val="22"/>
          <w:lang w:val="en-US"/>
        </w:rPr>
      </w:pPr>
      <w:r w:rsidRPr="00546446">
        <w:rPr>
          <w:rFonts w:ascii="Gill Sans MT" w:hAnsi="Gill Sans MT"/>
          <w:spacing w:val="-4"/>
          <w:sz w:val="22"/>
          <w:szCs w:val="22"/>
          <w:lang w:val="en-US"/>
        </w:rPr>
        <w:t>Part 5: Key Contractual Terms</w:t>
      </w:r>
    </w:p>
    <w:p w:rsidR="0083390C" w:rsidRPr="00546446" w:rsidRDefault="0083390C" w:rsidP="004D0648">
      <w:pPr>
        <w:numPr>
          <w:ilvl w:val="0"/>
          <w:numId w:val="8"/>
        </w:numPr>
        <w:tabs>
          <w:tab w:val="clear" w:pos="709"/>
        </w:tabs>
        <w:spacing w:after="120" w:line="360" w:lineRule="auto"/>
        <w:jc w:val="both"/>
        <w:rPr>
          <w:rFonts w:ascii="Gill Sans MT" w:hAnsi="Gill Sans MT"/>
          <w:spacing w:val="-4"/>
          <w:sz w:val="22"/>
          <w:szCs w:val="22"/>
          <w:lang w:val="en-US"/>
        </w:rPr>
      </w:pPr>
      <w:r w:rsidRPr="00546446">
        <w:rPr>
          <w:rFonts w:ascii="Gill Sans MT" w:hAnsi="Gill Sans MT"/>
          <w:spacing w:val="-4"/>
          <w:sz w:val="22"/>
          <w:szCs w:val="22"/>
          <w:lang w:val="en-US"/>
        </w:rPr>
        <w:t xml:space="preserve">Part 6: </w:t>
      </w:r>
      <w:r>
        <w:rPr>
          <w:rFonts w:ascii="Gill Sans MT" w:hAnsi="Gill Sans MT"/>
          <w:spacing w:val="-4"/>
          <w:sz w:val="22"/>
          <w:szCs w:val="22"/>
          <w:lang w:val="en-US"/>
        </w:rPr>
        <w:t>GBVS</w:t>
      </w:r>
      <w:r w:rsidRPr="00546446">
        <w:rPr>
          <w:rFonts w:ascii="Gill Sans MT" w:hAnsi="Gill Sans MT"/>
          <w:spacing w:val="-4"/>
          <w:sz w:val="22"/>
          <w:szCs w:val="22"/>
          <w:lang w:val="en-US"/>
        </w:rPr>
        <w:t xml:space="preserve"> Anti-Bribery and Corruption Policy</w:t>
      </w:r>
    </w:p>
    <w:p w:rsidR="0083390C" w:rsidRPr="00546446" w:rsidRDefault="0083390C" w:rsidP="004D0648">
      <w:pPr>
        <w:numPr>
          <w:ilvl w:val="0"/>
          <w:numId w:val="8"/>
        </w:numPr>
        <w:tabs>
          <w:tab w:val="clear" w:pos="1418"/>
        </w:tabs>
        <w:spacing w:after="120" w:line="360" w:lineRule="auto"/>
        <w:jc w:val="both"/>
        <w:rPr>
          <w:rFonts w:ascii="Gill Sans MT" w:hAnsi="Gill Sans MT"/>
          <w:sz w:val="22"/>
          <w:szCs w:val="22"/>
        </w:rPr>
      </w:pPr>
      <w:r w:rsidRPr="00546446">
        <w:rPr>
          <w:rFonts w:ascii="Gill Sans MT" w:hAnsi="Gill Sans MT"/>
          <w:spacing w:val="-4"/>
          <w:sz w:val="22"/>
          <w:szCs w:val="22"/>
        </w:rPr>
        <w:t xml:space="preserve">Part 7: </w:t>
      </w:r>
      <w:r>
        <w:rPr>
          <w:rFonts w:ascii="Gill Sans MT" w:hAnsi="Gill Sans MT"/>
          <w:spacing w:val="-4"/>
          <w:sz w:val="22"/>
          <w:szCs w:val="22"/>
        </w:rPr>
        <w:t>Gibran Society</w:t>
      </w:r>
      <w:r w:rsidRPr="00546446">
        <w:rPr>
          <w:rFonts w:ascii="Gill Sans MT" w:hAnsi="Gill Sans MT"/>
          <w:spacing w:val="-4"/>
          <w:sz w:val="22"/>
          <w:szCs w:val="22"/>
        </w:rPr>
        <w:t>’s Supplier/Vendor Code of Conduct</w:t>
      </w:r>
    </w:p>
    <w:p w:rsidR="0083390C" w:rsidRPr="00E9176D" w:rsidRDefault="00AE392E" w:rsidP="004D0648">
      <w:pPr>
        <w:numPr>
          <w:ilvl w:val="0"/>
          <w:numId w:val="8"/>
        </w:numPr>
        <w:tabs>
          <w:tab w:val="clear" w:pos="1418"/>
        </w:tabs>
        <w:spacing w:after="120" w:line="360" w:lineRule="auto"/>
        <w:jc w:val="both"/>
        <w:rPr>
          <w:rFonts w:ascii="Gill Sans MT" w:hAnsi="Gill Sans MT"/>
          <w:sz w:val="22"/>
          <w:szCs w:val="22"/>
        </w:rPr>
      </w:pPr>
      <w:r>
        <w:rPr>
          <w:rFonts w:ascii="Gill Sans MT" w:hAnsi="Gill Sans MT"/>
          <w:spacing w:val="-4"/>
          <w:sz w:val="22"/>
          <w:szCs w:val="22"/>
        </w:rPr>
        <w:t>APPENDICES</w:t>
      </w:r>
    </w:p>
    <w:p w:rsidR="00E9176D" w:rsidRPr="00546446" w:rsidRDefault="00E9176D" w:rsidP="004D0648">
      <w:pPr>
        <w:numPr>
          <w:ilvl w:val="0"/>
          <w:numId w:val="8"/>
        </w:numPr>
        <w:tabs>
          <w:tab w:val="clear" w:pos="1418"/>
        </w:tabs>
        <w:spacing w:after="120" w:line="360" w:lineRule="auto"/>
        <w:jc w:val="both"/>
        <w:rPr>
          <w:rFonts w:ascii="Gill Sans MT" w:hAnsi="Gill Sans MT"/>
          <w:sz w:val="22"/>
          <w:szCs w:val="22"/>
        </w:rPr>
      </w:pPr>
      <w:r>
        <w:rPr>
          <w:rFonts w:ascii="Gill Sans MT" w:hAnsi="Gill Sans MT"/>
          <w:spacing w:val="-4"/>
          <w:sz w:val="22"/>
          <w:szCs w:val="22"/>
        </w:rPr>
        <w:t>ATTACHED ANNEXES</w:t>
      </w:r>
    </w:p>
    <w:p w:rsidR="0083390C" w:rsidRPr="00546446" w:rsidRDefault="0083390C" w:rsidP="0083390C">
      <w:pPr>
        <w:spacing w:after="0" w:line="360" w:lineRule="auto"/>
        <w:ind w:left="360"/>
        <w:rPr>
          <w:rFonts w:ascii="Gill Sans MT" w:hAnsi="Gill Sans MT"/>
          <w:sz w:val="22"/>
          <w:szCs w:val="22"/>
        </w:rPr>
      </w:pPr>
    </w:p>
    <w:p w:rsidR="0083390C" w:rsidRPr="00546446" w:rsidRDefault="0083390C" w:rsidP="0083390C">
      <w:pPr>
        <w:keepNext/>
        <w:keepLines/>
        <w:tabs>
          <w:tab w:val="clear" w:pos="709"/>
        </w:tabs>
        <w:spacing w:after="120" w:line="360" w:lineRule="auto"/>
        <w:rPr>
          <w:rFonts w:ascii="Gill Sans MT" w:hAnsi="Gill Sans MT"/>
          <w:sz w:val="22"/>
          <w:szCs w:val="22"/>
        </w:rPr>
      </w:pPr>
      <w:r w:rsidRPr="00546446">
        <w:rPr>
          <w:rFonts w:ascii="Gill Sans MT" w:hAnsi="Gill Sans MT"/>
          <w:b/>
          <w:sz w:val="22"/>
          <w:szCs w:val="22"/>
        </w:rPr>
        <w:t xml:space="preserve">                  Your tender/Proposal response must be received in the following format</w:t>
      </w:r>
      <w:r w:rsidRPr="00546446">
        <w:rPr>
          <w:rFonts w:ascii="Gill Sans MT" w:hAnsi="Gill Sans MT"/>
          <w:sz w:val="22"/>
          <w:szCs w:val="22"/>
        </w:rPr>
        <w:t xml:space="preserve">: </w:t>
      </w:r>
    </w:p>
    <w:p w:rsidR="0083390C" w:rsidRDefault="0083390C" w:rsidP="004D0648">
      <w:pPr>
        <w:numPr>
          <w:ilvl w:val="0"/>
          <w:numId w:val="7"/>
        </w:numPr>
        <w:spacing w:after="120" w:line="360" w:lineRule="auto"/>
        <w:ind w:left="357" w:hanging="357"/>
        <w:jc w:val="both"/>
        <w:rPr>
          <w:rFonts w:ascii="Gill Sans MT" w:hAnsi="Gill Sans MT"/>
          <w:spacing w:val="-3"/>
          <w:sz w:val="22"/>
          <w:szCs w:val="22"/>
          <w:lang w:val="en-US"/>
        </w:rPr>
      </w:pPr>
      <w:r>
        <w:rPr>
          <w:rFonts w:ascii="Gill Sans MT" w:hAnsi="Gill Sans MT"/>
          <w:spacing w:val="-3"/>
          <w:sz w:val="22"/>
          <w:szCs w:val="22"/>
          <w:lang w:val="en-US"/>
        </w:rPr>
        <w:t>Full completion of the Tender Response</w:t>
      </w:r>
      <w:r w:rsidRPr="00546446">
        <w:rPr>
          <w:rFonts w:ascii="Gill Sans MT" w:hAnsi="Gill Sans MT"/>
          <w:spacing w:val="-3"/>
          <w:sz w:val="22"/>
          <w:szCs w:val="22"/>
          <w:lang w:val="en-US"/>
        </w:rPr>
        <w:t xml:space="preserve"> document in order for the bid to be compliant. Supplementary proposal documents are requested to demonstrate that the bid meets the essential and preferred criteria listed below. Those tenders returned uncompleted will</w:t>
      </w:r>
      <w:r w:rsidR="003C41DF">
        <w:rPr>
          <w:rFonts w:ascii="Gill Sans MT" w:hAnsi="Gill Sans MT"/>
          <w:spacing w:val="-3"/>
          <w:sz w:val="22"/>
          <w:szCs w:val="22"/>
          <w:lang w:val="en-US"/>
        </w:rPr>
        <w:t xml:space="preserve"> be treated as void.  However,</w:t>
      </w:r>
      <w:r w:rsidRPr="00546446">
        <w:rPr>
          <w:rFonts w:ascii="Gill Sans MT" w:hAnsi="Gill Sans MT"/>
          <w:spacing w:val="-3"/>
          <w:sz w:val="22"/>
          <w:szCs w:val="22"/>
          <w:lang w:val="en-US"/>
        </w:rPr>
        <w:t xml:space="preserve"> tenderer</w:t>
      </w:r>
      <w:r w:rsidR="003C41DF">
        <w:rPr>
          <w:rFonts w:ascii="Gill Sans MT" w:hAnsi="Gill Sans MT"/>
          <w:spacing w:val="-3"/>
          <w:sz w:val="22"/>
          <w:szCs w:val="22"/>
          <w:lang w:val="en-US"/>
        </w:rPr>
        <w:t>s</w:t>
      </w:r>
      <w:r w:rsidRPr="00546446">
        <w:rPr>
          <w:rFonts w:ascii="Gill Sans MT" w:hAnsi="Gill Sans MT"/>
          <w:spacing w:val="-3"/>
          <w:sz w:val="22"/>
          <w:szCs w:val="22"/>
          <w:lang w:val="en-US"/>
        </w:rPr>
        <w:t xml:space="preserve"> </w:t>
      </w:r>
      <w:r w:rsidR="003C41DF">
        <w:rPr>
          <w:rFonts w:ascii="Gill Sans MT" w:hAnsi="Gill Sans MT"/>
          <w:spacing w:val="-3"/>
          <w:sz w:val="22"/>
          <w:szCs w:val="22"/>
          <w:lang w:val="en-US"/>
        </w:rPr>
        <w:t xml:space="preserve">are strongly </w:t>
      </w:r>
      <w:r w:rsidR="008739B1">
        <w:rPr>
          <w:rFonts w:ascii="Gill Sans MT" w:hAnsi="Gill Sans MT"/>
          <w:spacing w:val="-3"/>
          <w:sz w:val="22"/>
          <w:szCs w:val="22"/>
          <w:lang w:val="en-US"/>
        </w:rPr>
        <w:t>requested</w:t>
      </w:r>
      <w:r w:rsidR="003C41DF">
        <w:rPr>
          <w:rFonts w:ascii="Gill Sans MT" w:hAnsi="Gill Sans MT"/>
          <w:spacing w:val="-3"/>
          <w:sz w:val="22"/>
          <w:szCs w:val="22"/>
          <w:lang w:val="en-US"/>
        </w:rPr>
        <w:t xml:space="preserve"> to bid for </w:t>
      </w:r>
      <w:r w:rsidR="008739B1">
        <w:rPr>
          <w:rFonts w:ascii="Gill Sans MT" w:hAnsi="Gill Sans MT"/>
          <w:b/>
          <w:spacing w:val="-3"/>
          <w:sz w:val="22"/>
          <w:szCs w:val="22"/>
          <w:lang w:val="en-US"/>
        </w:rPr>
        <w:t>a maximum of two (2)</w:t>
      </w:r>
      <w:r w:rsidRPr="00546446">
        <w:rPr>
          <w:rFonts w:ascii="Gill Sans MT" w:hAnsi="Gill Sans MT"/>
          <w:spacing w:val="-3"/>
          <w:sz w:val="22"/>
          <w:szCs w:val="22"/>
          <w:lang w:val="en-US"/>
        </w:rPr>
        <w:t xml:space="preserve"> of the </w:t>
      </w:r>
      <w:r w:rsidR="00084085">
        <w:rPr>
          <w:rFonts w:ascii="Gill Sans MT" w:hAnsi="Gill Sans MT"/>
          <w:spacing w:val="-3"/>
          <w:sz w:val="22"/>
          <w:szCs w:val="22"/>
          <w:lang w:val="en-US"/>
        </w:rPr>
        <w:t>Educational</w:t>
      </w:r>
      <w:r w:rsidRPr="00546446">
        <w:rPr>
          <w:rFonts w:ascii="Gill Sans MT" w:hAnsi="Gill Sans MT"/>
          <w:spacing w:val="-3"/>
          <w:sz w:val="22"/>
          <w:szCs w:val="22"/>
          <w:lang w:val="en-US"/>
        </w:rPr>
        <w:t xml:space="preserve"> Goods/Services/Works (excluding others)</w:t>
      </w:r>
      <w:r w:rsidR="008739B1">
        <w:rPr>
          <w:rFonts w:ascii="Gill Sans MT" w:hAnsi="Gill Sans MT"/>
          <w:spacing w:val="-3"/>
          <w:sz w:val="22"/>
          <w:szCs w:val="22"/>
          <w:lang w:val="en-US"/>
        </w:rPr>
        <w:t xml:space="preserve">. Note that </w:t>
      </w:r>
      <w:r w:rsidR="003C41DF" w:rsidRPr="003C41DF">
        <w:rPr>
          <w:rFonts w:ascii="Gill Sans MT" w:hAnsi="Gill Sans MT"/>
          <w:b/>
          <w:spacing w:val="-3"/>
          <w:sz w:val="22"/>
          <w:szCs w:val="22"/>
          <w:lang w:val="en-US"/>
        </w:rPr>
        <w:t>for Lot</w:t>
      </w:r>
      <w:r w:rsidR="003C41DF">
        <w:rPr>
          <w:rFonts w:ascii="Gill Sans MT" w:hAnsi="Gill Sans MT"/>
          <w:spacing w:val="-3"/>
          <w:sz w:val="22"/>
          <w:szCs w:val="22"/>
          <w:lang w:val="en-US"/>
        </w:rPr>
        <w:t xml:space="preserve"> </w:t>
      </w:r>
      <w:r w:rsidR="003C41DF" w:rsidRPr="003C41DF">
        <w:rPr>
          <w:rFonts w:ascii="Gill Sans MT" w:hAnsi="Gill Sans MT"/>
          <w:b/>
          <w:spacing w:val="-3"/>
          <w:sz w:val="22"/>
          <w:szCs w:val="22"/>
          <w:lang w:val="en-US"/>
        </w:rPr>
        <w:t>2 and Lot 7</w:t>
      </w:r>
      <w:r w:rsidR="008739B1">
        <w:rPr>
          <w:rFonts w:ascii="Gill Sans MT" w:hAnsi="Gill Sans MT"/>
          <w:b/>
          <w:spacing w:val="-3"/>
          <w:sz w:val="22"/>
          <w:szCs w:val="22"/>
          <w:lang w:val="en-US"/>
        </w:rPr>
        <w:t>,</w:t>
      </w:r>
      <w:r w:rsidR="003C41DF" w:rsidRPr="003C41DF">
        <w:rPr>
          <w:rFonts w:ascii="Gill Sans MT" w:hAnsi="Gill Sans MT"/>
          <w:b/>
          <w:spacing w:val="-3"/>
          <w:sz w:val="22"/>
          <w:szCs w:val="22"/>
          <w:lang w:val="en-US"/>
        </w:rPr>
        <w:t xml:space="preserve"> </w:t>
      </w:r>
      <w:r w:rsidRPr="00546446">
        <w:rPr>
          <w:rFonts w:ascii="Gill Sans MT" w:hAnsi="Gill Sans MT"/>
          <w:spacing w:val="-3"/>
          <w:sz w:val="22"/>
          <w:szCs w:val="22"/>
          <w:lang w:val="en-US"/>
        </w:rPr>
        <w:t>offers are invited</w:t>
      </w:r>
      <w:r w:rsidR="003C41DF">
        <w:rPr>
          <w:rFonts w:ascii="Gill Sans MT" w:hAnsi="Gill Sans MT"/>
          <w:spacing w:val="-3"/>
          <w:sz w:val="22"/>
          <w:szCs w:val="22"/>
          <w:lang w:val="en-US"/>
        </w:rPr>
        <w:t xml:space="preserve"> to be made </w:t>
      </w:r>
      <w:r w:rsidR="003C41DF" w:rsidRPr="003C41DF">
        <w:rPr>
          <w:rFonts w:ascii="Gill Sans MT" w:hAnsi="Gill Sans MT"/>
          <w:b/>
          <w:spacing w:val="-3"/>
          <w:sz w:val="22"/>
          <w:szCs w:val="22"/>
          <w:lang w:val="en-US"/>
        </w:rPr>
        <w:t>jointly</w:t>
      </w:r>
      <w:r w:rsidR="008739B1">
        <w:rPr>
          <w:rFonts w:ascii="Gill Sans MT" w:hAnsi="Gill Sans MT"/>
          <w:spacing w:val="-3"/>
          <w:sz w:val="22"/>
          <w:szCs w:val="22"/>
          <w:lang w:val="en-US"/>
        </w:rPr>
        <w:t xml:space="preserve">. This means, </w:t>
      </w:r>
      <w:r w:rsidR="003C41DF">
        <w:rPr>
          <w:rFonts w:ascii="Gill Sans MT" w:hAnsi="Gill Sans MT"/>
          <w:spacing w:val="-3"/>
          <w:sz w:val="22"/>
          <w:szCs w:val="22"/>
          <w:lang w:val="en-US"/>
        </w:rPr>
        <w:t xml:space="preserve">for all other lots, </w:t>
      </w:r>
      <w:r w:rsidRPr="00546446">
        <w:rPr>
          <w:rFonts w:ascii="Gill Sans MT" w:hAnsi="Gill Sans MT"/>
          <w:spacing w:val="-3"/>
          <w:sz w:val="22"/>
          <w:szCs w:val="22"/>
          <w:lang w:val="en-US"/>
        </w:rPr>
        <w:t xml:space="preserve">a tender shall be considered if a </w:t>
      </w:r>
      <w:r w:rsidR="008739B1">
        <w:rPr>
          <w:rFonts w:ascii="Gill Sans MT" w:hAnsi="Gill Sans MT"/>
          <w:b/>
          <w:spacing w:val="-3"/>
          <w:sz w:val="22"/>
          <w:szCs w:val="22"/>
          <w:lang w:val="en-US"/>
        </w:rPr>
        <w:t>minimum</w:t>
      </w:r>
      <w:r w:rsidRPr="00546446">
        <w:rPr>
          <w:rFonts w:ascii="Gill Sans MT" w:hAnsi="Gill Sans MT"/>
          <w:spacing w:val="-3"/>
          <w:sz w:val="22"/>
          <w:szCs w:val="22"/>
          <w:lang w:val="en-US"/>
        </w:rPr>
        <w:t xml:space="preserve"> o</w:t>
      </w:r>
      <w:r>
        <w:rPr>
          <w:rFonts w:ascii="Gill Sans MT" w:hAnsi="Gill Sans MT"/>
          <w:spacing w:val="-3"/>
          <w:sz w:val="22"/>
          <w:szCs w:val="22"/>
          <w:lang w:val="en-US"/>
        </w:rPr>
        <w:t>f 1 (one) item is</w:t>
      </w:r>
      <w:r w:rsidRPr="00546446">
        <w:rPr>
          <w:rFonts w:ascii="Gill Sans MT" w:hAnsi="Gill Sans MT"/>
          <w:spacing w:val="-3"/>
          <w:sz w:val="22"/>
          <w:szCs w:val="22"/>
          <w:lang w:val="en-US"/>
        </w:rPr>
        <w:t xml:space="preserve"> being offered for</w:t>
      </w:r>
      <w:r w:rsidR="008739B1">
        <w:rPr>
          <w:rFonts w:ascii="Gill Sans MT" w:hAnsi="Gill Sans MT"/>
          <w:spacing w:val="-3"/>
          <w:sz w:val="22"/>
          <w:szCs w:val="22"/>
          <w:lang w:val="en-US"/>
        </w:rPr>
        <w:t xml:space="preserve"> and a maximum of 2</w:t>
      </w:r>
      <w:r w:rsidRPr="00546446">
        <w:rPr>
          <w:rFonts w:ascii="Gill Sans MT" w:hAnsi="Gill Sans MT"/>
          <w:spacing w:val="-3"/>
          <w:sz w:val="22"/>
          <w:szCs w:val="22"/>
          <w:lang w:val="en-US"/>
        </w:rPr>
        <w:t xml:space="preserve">, provided that other conditions are duly satisfied. </w:t>
      </w:r>
      <w:r>
        <w:rPr>
          <w:rFonts w:ascii="Gill Sans MT" w:hAnsi="Gill Sans MT"/>
          <w:spacing w:val="-3"/>
          <w:sz w:val="22"/>
          <w:szCs w:val="22"/>
          <w:lang w:val="en-US"/>
        </w:rPr>
        <w:t>GBVS</w:t>
      </w:r>
      <w:r w:rsidRPr="00546446">
        <w:rPr>
          <w:rFonts w:ascii="Gill Sans MT" w:hAnsi="Gill Sans MT"/>
          <w:spacing w:val="-3"/>
          <w:sz w:val="22"/>
          <w:szCs w:val="22"/>
          <w:lang w:val="en-US"/>
        </w:rPr>
        <w:t xml:space="preserve"> has the right to, without explanation, reject any/all offers, or to cancel the tendering process at any stage</w:t>
      </w:r>
      <w:r w:rsidR="004952D2">
        <w:rPr>
          <w:rFonts w:ascii="Gill Sans MT" w:hAnsi="Gill Sans MT"/>
          <w:spacing w:val="-3"/>
          <w:sz w:val="22"/>
          <w:szCs w:val="22"/>
          <w:lang w:val="en-US"/>
        </w:rPr>
        <w:t xml:space="preserve"> without notice</w:t>
      </w:r>
      <w:r w:rsidRPr="00546446">
        <w:rPr>
          <w:rFonts w:ascii="Gill Sans MT" w:hAnsi="Gill Sans MT"/>
          <w:spacing w:val="-3"/>
          <w:sz w:val="22"/>
          <w:szCs w:val="22"/>
          <w:lang w:val="en-US"/>
        </w:rPr>
        <w:t>.</w:t>
      </w:r>
    </w:p>
    <w:p w:rsidR="00C77E99" w:rsidRPr="00546446" w:rsidRDefault="00C77E99" w:rsidP="004D0648">
      <w:pPr>
        <w:numPr>
          <w:ilvl w:val="0"/>
          <w:numId w:val="7"/>
        </w:numPr>
        <w:spacing w:after="120" w:line="360" w:lineRule="auto"/>
        <w:ind w:left="357" w:hanging="357"/>
        <w:jc w:val="both"/>
        <w:rPr>
          <w:rFonts w:ascii="Gill Sans MT" w:hAnsi="Gill Sans MT"/>
          <w:spacing w:val="-3"/>
          <w:sz w:val="22"/>
          <w:szCs w:val="22"/>
          <w:lang w:val="en-US"/>
        </w:rPr>
      </w:pPr>
      <w:r>
        <w:rPr>
          <w:rFonts w:ascii="Gill Sans MT" w:hAnsi="Gill Sans MT"/>
          <w:spacing w:val="-3"/>
          <w:sz w:val="22"/>
          <w:szCs w:val="22"/>
          <w:lang w:val="en-US"/>
        </w:rPr>
        <w:t xml:space="preserve">Where a vendor is bidding for 2 lots, the bids must be filled and submitted </w:t>
      </w:r>
      <w:r>
        <w:rPr>
          <w:rFonts w:ascii="Gill Sans MT" w:hAnsi="Gill Sans MT"/>
          <w:b/>
          <w:spacing w:val="-3"/>
          <w:sz w:val="22"/>
          <w:szCs w:val="22"/>
          <w:lang w:val="en-US"/>
        </w:rPr>
        <w:t xml:space="preserve">separately </w:t>
      </w:r>
      <w:r>
        <w:rPr>
          <w:rFonts w:ascii="Gill Sans MT" w:hAnsi="Gill Sans MT"/>
          <w:spacing w:val="-3"/>
          <w:sz w:val="22"/>
          <w:szCs w:val="22"/>
          <w:lang w:val="en-US"/>
        </w:rPr>
        <w:t>except for lots 2 and 7.</w:t>
      </w:r>
    </w:p>
    <w:p w:rsidR="0083390C" w:rsidRPr="00546446" w:rsidRDefault="0083390C" w:rsidP="004D0648">
      <w:pPr>
        <w:numPr>
          <w:ilvl w:val="0"/>
          <w:numId w:val="7"/>
        </w:numPr>
        <w:spacing w:after="120" w:line="240" w:lineRule="auto"/>
        <w:jc w:val="both"/>
        <w:rPr>
          <w:rFonts w:ascii="Gill Sans MT" w:hAnsi="Gill Sans MT"/>
          <w:sz w:val="24"/>
          <w:szCs w:val="24"/>
        </w:rPr>
      </w:pPr>
      <w:r w:rsidRPr="00546446">
        <w:rPr>
          <w:rFonts w:ascii="Gill Sans MT" w:hAnsi="Gill Sans MT"/>
          <w:spacing w:val="-3"/>
          <w:sz w:val="24"/>
          <w:szCs w:val="24"/>
          <w:lang w:val="en-US"/>
        </w:rPr>
        <w:t xml:space="preserve">Bids to be submitted in a sealed envelope, addressed to: The Procurement Committee, </w:t>
      </w:r>
      <w:r>
        <w:rPr>
          <w:rFonts w:ascii="Gill Sans MT" w:hAnsi="Gill Sans MT"/>
          <w:spacing w:val="-3"/>
          <w:sz w:val="24"/>
          <w:szCs w:val="24"/>
          <w:lang w:val="en-US"/>
        </w:rPr>
        <w:t>Gibran Books and Values Society</w:t>
      </w:r>
      <w:r w:rsidRPr="00546446">
        <w:rPr>
          <w:rFonts w:ascii="Gill Sans MT" w:hAnsi="Gill Sans MT"/>
          <w:spacing w:val="-3"/>
          <w:sz w:val="24"/>
          <w:szCs w:val="24"/>
          <w:lang w:val="en-US"/>
        </w:rPr>
        <w:t xml:space="preserve">, </w:t>
      </w:r>
      <w:r w:rsidR="006D5FDF">
        <w:rPr>
          <w:rFonts w:ascii="Gill Sans MT" w:hAnsi="Gill Sans MT"/>
          <w:b/>
          <w:spacing w:val="-3"/>
          <w:sz w:val="24"/>
          <w:szCs w:val="24"/>
          <w:lang w:val="en-US"/>
        </w:rPr>
        <w:t xml:space="preserve">Suite 6, </w:t>
      </w:r>
      <w:proofErr w:type="spellStart"/>
      <w:r w:rsidR="006D5FDF">
        <w:rPr>
          <w:rFonts w:ascii="Gill Sans MT" w:hAnsi="Gill Sans MT"/>
          <w:b/>
          <w:spacing w:val="-3"/>
          <w:sz w:val="24"/>
          <w:szCs w:val="24"/>
          <w:lang w:val="en-US"/>
        </w:rPr>
        <w:t>Otnam</w:t>
      </w:r>
      <w:proofErr w:type="spellEnd"/>
      <w:r w:rsidR="006D5FDF">
        <w:rPr>
          <w:rFonts w:ascii="Gill Sans MT" w:hAnsi="Gill Sans MT"/>
          <w:b/>
          <w:spacing w:val="-3"/>
          <w:sz w:val="24"/>
          <w:szCs w:val="24"/>
          <w:lang w:val="en-US"/>
        </w:rPr>
        <w:t xml:space="preserve"> Plaza, </w:t>
      </w:r>
      <w:r w:rsidR="00524169">
        <w:rPr>
          <w:rFonts w:ascii="Gill Sans MT" w:hAnsi="Gill Sans MT"/>
          <w:b/>
          <w:spacing w:val="-3"/>
          <w:sz w:val="24"/>
          <w:szCs w:val="24"/>
          <w:lang w:val="en-US"/>
        </w:rPr>
        <w:t xml:space="preserve">Opposite FGC Maiduguri, </w:t>
      </w:r>
      <w:proofErr w:type="spellStart"/>
      <w:r w:rsidR="006D5FDF">
        <w:rPr>
          <w:rFonts w:ascii="Gill Sans MT" w:hAnsi="Gill Sans MT"/>
          <w:b/>
          <w:spacing w:val="-3"/>
          <w:sz w:val="24"/>
          <w:szCs w:val="24"/>
          <w:lang w:val="en-US"/>
        </w:rPr>
        <w:t>Bama</w:t>
      </w:r>
      <w:proofErr w:type="spellEnd"/>
      <w:r w:rsidR="006D5FDF">
        <w:rPr>
          <w:rFonts w:ascii="Gill Sans MT" w:hAnsi="Gill Sans MT"/>
          <w:b/>
          <w:spacing w:val="-3"/>
          <w:sz w:val="24"/>
          <w:szCs w:val="24"/>
          <w:lang w:val="en-US"/>
        </w:rPr>
        <w:t xml:space="preserve"> Road, Maiduguri</w:t>
      </w:r>
      <w:r w:rsidRPr="00546446">
        <w:rPr>
          <w:rFonts w:ascii="Gill Sans MT" w:hAnsi="Gill Sans MT"/>
          <w:b/>
          <w:spacing w:val="-3"/>
          <w:sz w:val="24"/>
          <w:szCs w:val="24"/>
          <w:lang w:val="en-US"/>
        </w:rPr>
        <w:t xml:space="preserve"> – </w:t>
      </w:r>
      <w:proofErr w:type="spellStart"/>
      <w:r w:rsidR="006D5FDF">
        <w:rPr>
          <w:rFonts w:ascii="Gill Sans MT" w:hAnsi="Gill Sans MT"/>
          <w:b/>
          <w:spacing w:val="-3"/>
          <w:sz w:val="24"/>
          <w:szCs w:val="24"/>
          <w:lang w:val="en-US"/>
        </w:rPr>
        <w:t>Borno</w:t>
      </w:r>
      <w:proofErr w:type="spellEnd"/>
      <w:r w:rsidRPr="00546446">
        <w:rPr>
          <w:rFonts w:ascii="Gill Sans MT" w:hAnsi="Gill Sans MT"/>
          <w:b/>
          <w:spacing w:val="-3"/>
          <w:sz w:val="24"/>
          <w:szCs w:val="24"/>
          <w:lang w:val="en-US"/>
        </w:rPr>
        <w:t xml:space="preserve"> State.</w:t>
      </w:r>
      <w:r w:rsidRPr="00546446">
        <w:rPr>
          <w:rFonts w:ascii="Gill Sans MT" w:hAnsi="Gill Sans MT"/>
          <w:spacing w:val="-3"/>
          <w:sz w:val="24"/>
          <w:szCs w:val="24"/>
          <w:lang w:val="en-US"/>
        </w:rPr>
        <w:t xml:space="preserve">  The envelope should indicate the tender reference number (</w:t>
      </w:r>
      <w:r w:rsidR="00D13C3C">
        <w:rPr>
          <w:rFonts w:ascii="Gill Sans MT" w:hAnsi="Gill Sans MT"/>
          <w:b/>
          <w:bCs/>
          <w:sz w:val="22"/>
          <w:szCs w:val="22"/>
          <w:u w:val="single"/>
        </w:rPr>
        <w:t>ITT/AD/2024/001</w:t>
      </w:r>
      <w:r w:rsidRPr="00546446">
        <w:rPr>
          <w:rFonts w:ascii="Gill Sans MT" w:hAnsi="Gill Sans MT"/>
          <w:spacing w:val="-3"/>
          <w:sz w:val="24"/>
          <w:szCs w:val="24"/>
          <w:lang w:val="en-US"/>
        </w:rPr>
        <w:t>), and no ot</w:t>
      </w:r>
      <w:r w:rsidR="006D5FDF">
        <w:rPr>
          <w:rFonts w:ascii="Gill Sans MT" w:hAnsi="Gill Sans MT"/>
          <w:spacing w:val="-3"/>
          <w:sz w:val="24"/>
          <w:szCs w:val="24"/>
          <w:lang w:val="en-US"/>
        </w:rPr>
        <w:t>her details relating to the bid. Alternatively, bids may be submitted</w:t>
      </w:r>
      <w:r w:rsidRPr="00546446">
        <w:rPr>
          <w:rFonts w:ascii="Gill Sans MT" w:hAnsi="Gill Sans MT"/>
          <w:spacing w:val="-3"/>
          <w:sz w:val="24"/>
          <w:szCs w:val="24"/>
          <w:lang w:val="en-US"/>
        </w:rPr>
        <w:t xml:space="preserve"> by email to </w:t>
      </w:r>
      <w:hyperlink r:id="rId11" w:history="1">
        <w:r w:rsidR="00084085" w:rsidRPr="0028795A">
          <w:rPr>
            <w:rStyle w:val="Hyperlink"/>
            <w:rFonts w:ascii="Gill Sans MT" w:hAnsi="Gill Sans MT"/>
            <w:b/>
            <w:bCs/>
          </w:rPr>
          <w:t>gbvsprocurement@aol.com</w:t>
        </w:r>
      </w:hyperlink>
      <w:r w:rsidRPr="00546446">
        <w:rPr>
          <w:rFonts w:ascii="Gill Sans MT" w:hAnsi="Gill Sans MT"/>
          <w:b/>
          <w:bCs/>
        </w:rPr>
        <w:t>.</w:t>
      </w:r>
    </w:p>
    <w:p w:rsidR="0083390C" w:rsidRPr="00546446" w:rsidRDefault="0083390C" w:rsidP="0083390C">
      <w:pPr>
        <w:rPr>
          <w:rFonts w:ascii="Gill Sans MT" w:hAnsi="Gill Sans MT"/>
          <w:sz w:val="24"/>
          <w:szCs w:val="24"/>
        </w:rPr>
      </w:pPr>
      <w:r w:rsidRPr="00546446">
        <w:rPr>
          <w:rFonts w:ascii="Gill Sans MT" w:eastAsia="SimSun" w:hAnsi="Gill Sans MT"/>
          <w:kern w:val="0"/>
          <w:sz w:val="24"/>
          <w:szCs w:val="24"/>
        </w:rPr>
        <w:t xml:space="preserve">Your return tender must be received </w:t>
      </w:r>
      <w:r w:rsidRPr="00546446">
        <w:rPr>
          <w:rFonts w:ascii="Gill Sans MT" w:hAnsi="Gill Sans MT"/>
          <w:sz w:val="24"/>
          <w:szCs w:val="24"/>
        </w:rPr>
        <w:t>at the address</w:t>
      </w:r>
      <w:r>
        <w:rPr>
          <w:rFonts w:ascii="Gill Sans MT" w:hAnsi="Gill Sans MT"/>
          <w:sz w:val="24"/>
          <w:szCs w:val="24"/>
        </w:rPr>
        <w:t xml:space="preserve"> (or email)</w:t>
      </w:r>
      <w:r w:rsidRPr="00546446">
        <w:rPr>
          <w:rFonts w:ascii="Gill Sans MT" w:hAnsi="Gill Sans MT"/>
          <w:sz w:val="24"/>
          <w:szCs w:val="24"/>
        </w:rPr>
        <w:t xml:space="preserve"> above</w:t>
      </w:r>
      <w:r w:rsidRPr="00546446">
        <w:rPr>
          <w:rFonts w:ascii="Gill Sans MT" w:eastAsia="SimSun" w:hAnsi="Gill Sans MT"/>
          <w:kern w:val="0"/>
          <w:sz w:val="24"/>
          <w:szCs w:val="24"/>
        </w:rPr>
        <w:t xml:space="preserve"> not later than </w:t>
      </w:r>
      <w:r w:rsidR="00320D5B">
        <w:rPr>
          <w:rFonts w:ascii="Gill Sans MT" w:eastAsia="SimSun" w:hAnsi="Gill Sans MT"/>
          <w:b/>
          <w:kern w:val="0"/>
          <w:sz w:val="24"/>
          <w:szCs w:val="24"/>
        </w:rPr>
        <w:t>18th</w:t>
      </w:r>
      <w:r w:rsidR="00D13C3C">
        <w:rPr>
          <w:rFonts w:ascii="Gill Sans MT" w:eastAsia="SimSun" w:hAnsi="Gill Sans MT"/>
          <w:b/>
          <w:kern w:val="0"/>
          <w:sz w:val="24"/>
          <w:szCs w:val="24"/>
        </w:rPr>
        <w:t xml:space="preserve"> July, 2024</w:t>
      </w:r>
      <w:r w:rsidR="00A10FD0">
        <w:rPr>
          <w:rFonts w:ascii="Gill Sans MT" w:eastAsia="SimSun" w:hAnsi="Gill Sans MT"/>
          <w:b/>
          <w:kern w:val="0"/>
          <w:sz w:val="24"/>
          <w:szCs w:val="24"/>
        </w:rPr>
        <w:t>, 16</w:t>
      </w:r>
      <w:r w:rsidRPr="00546446">
        <w:rPr>
          <w:rFonts w:ascii="Gill Sans MT" w:eastAsia="SimSun" w:hAnsi="Gill Sans MT"/>
          <w:b/>
          <w:kern w:val="0"/>
          <w:sz w:val="24"/>
          <w:szCs w:val="24"/>
        </w:rPr>
        <w:t xml:space="preserve">:00 </w:t>
      </w:r>
      <w:proofErr w:type="spellStart"/>
      <w:r w:rsidRPr="00546446">
        <w:rPr>
          <w:rFonts w:ascii="Gill Sans MT" w:eastAsia="SimSun" w:hAnsi="Gill Sans MT"/>
          <w:b/>
          <w:kern w:val="0"/>
          <w:sz w:val="24"/>
          <w:szCs w:val="24"/>
        </w:rPr>
        <w:t>hrs</w:t>
      </w:r>
      <w:proofErr w:type="spellEnd"/>
      <w:r w:rsidRPr="00546446">
        <w:rPr>
          <w:rFonts w:ascii="Gill Sans MT" w:hAnsi="Gill Sans MT"/>
          <w:b/>
          <w:sz w:val="24"/>
          <w:szCs w:val="24"/>
        </w:rPr>
        <w:t xml:space="preserve"> (</w:t>
      </w:r>
      <w:r w:rsidR="00084085">
        <w:rPr>
          <w:rFonts w:ascii="Gill Sans MT" w:hAnsi="Gill Sans MT"/>
          <w:b/>
          <w:sz w:val="24"/>
          <w:szCs w:val="24"/>
        </w:rPr>
        <w:t>“</w:t>
      </w:r>
      <w:r w:rsidRPr="00546446">
        <w:rPr>
          <w:rFonts w:ascii="Gill Sans MT" w:hAnsi="Gill Sans MT"/>
          <w:b/>
          <w:sz w:val="24"/>
          <w:szCs w:val="24"/>
        </w:rPr>
        <w:t>The Closing Date").</w:t>
      </w:r>
      <w:r w:rsidRPr="00546446">
        <w:rPr>
          <w:rFonts w:ascii="Gill Sans MT" w:hAnsi="Gill Sans MT"/>
          <w:sz w:val="24"/>
          <w:szCs w:val="24"/>
        </w:rPr>
        <w:t xml:space="preserve"> Failure to meet the closing date will result in the bid being void</w:t>
      </w:r>
      <w:r w:rsidRPr="00546446">
        <w:rPr>
          <w:rFonts w:ascii="Gill Sans MT" w:eastAsia="SimSun" w:hAnsi="Gill Sans MT"/>
          <w:kern w:val="0"/>
          <w:sz w:val="24"/>
          <w:szCs w:val="24"/>
        </w:rPr>
        <w:t xml:space="preserve">.  </w:t>
      </w:r>
    </w:p>
    <w:p w:rsidR="0083390C" w:rsidRPr="00546446" w:rsidRDefault="0083390C" w:rsidP="0083390C">
      <w:pPr>
        <w:spacing w:after="120" w:line="360" w:lineRule="auto"/>
        <w:ind w:left="357"/>
        <w:jc w:val="both"/>
        <w:rPr>
          <w:rFonts w:ascii="Gill Sans MT" w:hAnsi="Gill Sans MT"/>
          <w:b/>
          <w:sz w:val="22"/>
          <w:szCs w:val="22"/>
        </w:rPr>
      </w:pPr>
    </w:p>
    <w:p w:rsidR="0083390C" w:rsidRPr="00546446" w:rsidRDefault="0083390C" w:rsidP="0083390C">
      <w:pPr>
        <w:jc w:val="center"/>
        <w:rPr>
          <w:rFonts w:ascii="Gill Sans MT" w:hAnsi="Gill Sans MT"/>
          <w:b/>
          <w:sz w:val="24"/>
          <w:szCs w:val="24"/>
        </w:rPr>
      </w:pPr>
      <w:r w:rsidRPr="00546446">
        <w:rPr>
          <w:rFonts w:ascii="Gill Sans MT" w:hAnsi="Gill Sans MT"/>
          <w:b/>
          <w:sz w:val="24"/>
          <w:szCs w:val="24"/>
        </w:rPr>
        <w:lastRenderedPageBreak/>
        <w:t>PART 1: TENDER INFORMATION</w:t>
      </w:r>
    </w:p>
    <w:p w:rsidR="0083390C" w:rsidRPr="00546446" w:rsidRDefault="0083390C" w:rsidP="0083390C">
      <w:pPr>
        <w:rPr>
          <w:rFonts w:ascii="Gill Sans MT" w:hAnsi="Gill Sans MT"/>
          <w:b/>
          <w:sz w:val="24"/>
          <w:szCs w:val="24"/>
        </w:rPr>
      </w:pPr>
      <w:r w:rsidRPr="00546446">
        <w:rPr>
          <w:rFonts w:ascii="Gill Sans MT" w:hAnsi="Gill Sans MT"/>
          <w:b/>
          <w:sz w:val="24"/>
          <w:szCs w:val="24"/>
        </w:rPr>
        <w:t>Introduction</w:t>
      </w:r>
    </w:p>
    <w:p w:rsidR="0083390C" w:rsidRDefault="0083390C" w:rsidP="0083390C">
      <w:pPr>
        <w:pStyle w:val="yiv2624307711msonormal"/>
        <w:jc w:val="both"/>
        <w:rPr>
          <w:rFonts w:ascii="Gill Sans MT" w:hAnsi="Gill Sans MT"/>
          <w:iCs/>
          <w:lang w:eastAsia="en-GB"/>
        </w:rPr>
      </w:pPr>
      <w:r>
        <w:rPr>
          <w:rFonts w:ascii="Gill Sans MT" w:hAnsi="Gill Sans MT"/>
          <w:sz w:val="22"/>
          <w:szCs w:val="22"/>
        </w:rPr>
        <w:t>Gibran Books and Values Society</w:t>
      </w:r>
      <w:r w:rsidRPr="00546446">
        <w:rPr>
          <w:rFonts w:ascii="Gill Sans MT" w:hAnsi="Gill Sans MT"/>
          <w:sz w:val="22"/>
          <w:szCs w:val="22"/>
        </w:rPr>
        <w:t xml:space="preserve"> (</w:t>
      </w:r>
      <w:r>
        <w:rPr>
          <w:rFonts w:ascii="Gill Sans MT" w:hAnsi="Gill Sans MT"/>
          <w:sz w:val="22"/>
          <w:szCs w:val="22"/>
        </w:rPr>
        <w:t>GBVS</w:t>
      </w:r>
      <w:r w:rsidRPr="00546446">
        <w:rPr>
          <w:rFonts w:ascii="Gill Sans MT" w:hAnsi="Gill Sans MT"/>
          <w:sz w:val="22"/>
          <w:szCs w:val="22"/>
        </w:rPr>
        <w:t>) wishes to engage the services of interested vendor</w:t>
      </w:r>
      <w:r w:rsidR="00082DAD">
        <w:rPr>
          <w:rFonts w:ascii="Gill Sans MT" w:hAnsi="Gill Sans MT"/>
          <w:sz w:val="22"/>
          <w:szCs w:val="22"/>
        </w:rPr>
        <w:t>s</w:t>
      </w:r>
      <w:r w:rsidRPr="00546446">
        <w:rPr>
          <w:rFonts w:ascii="Gill Sans MT" w:hAnsi="Gill Sans MT"/>
          <w:sz w:val="22"/>
          <w:szCs w:val="22"/>
        </w:rPr>
        <w:t xml:space="preserve"> to provide </w:t>
      </w:r>
      <w:r>
        <w:rPr>
          <w:rFonts w:ascii="Gill Sans MT" w:hAnsi="Gill Sans MT"/>
          <w:sz w:val="22"/>
          <w:szCs w:val="22"/>
        </w:rPr>
        <w:t xml:space="preserve">Educational </w:t>
      </w:r>
      <w:r w:rsidR="00836E4C">
        <w:rPr>
          <w:rFonts w:ascii="Gill Sans MT" w:hAnsi="Gill Sans MT"/>
          <w:sz w:val="22"/>
          <w:szCs w:val="22"/>
        </w:rPr>
        <w:t>goods/</w:t>
      </w:r>
      <w:r>
        <w:rPr>
          <w:rFonts w:ascii="Gill Sans MT" w:hAnsi="Gill Sans MT"/>
          <w:sz w:val="22"/>
          <w:szCs w:val="22"/>
        </w:rPr>
        <w:t>facilities/services</w:t>
      </w:r>
      <w:r w:rsidRPr="00546446">
        <w:rPr>
          <w:rFonts w:ascii="Gill Sans MT" w:hAnsi="Gill Sans MT"/>
          <w:sz w:val="22"/>
          <w:szCs w:val="22"/>
        </w:rPr>
        <w:t xml:space="preserve"> to support its activities with vulnerable conflict</w:t>
      </w:r>
      <w:r>
        <w:rPr>
          <w:rFonts w:ascii="Gill Sans MT" w:hAnsi="Gill Sans MT"/>
          <w:sz w:val="22"/>
          <w:szCs w:val="22"/>
        </w:rPr>
        <w:t>-affected</w:t>
      </w:r>
      <w:r w:rsidRPr="00546446">
        <w:rPr>
          <w:rFonts w:ascii="Gill Sans MT" w:hAnsi="Gill Sans MT"/>
          <w:sz w:val="22"/>
          <w:szCs w:val="22"/>
        </w:rPr>
        <w:t xml:space="preserve"> persons in </w:t>
      </w:r>
      <w:r>
        <w:rPr>
          <w:rFonts w:ascii="Gill Sans MT" w:hAnsi="Gill Sans MT"/>
          <w:sz w:val="22"/>
          <w:szCs w:val="22"/>
        </w:rPr>
        <w:t>Adamawa</w:t>
      </w:r>
      <w:r w:rsidRPr="00546446">
        <w:rPr>
          <w:rFonts w:ascii="Gill Sans MT" w:hAnsi="Gill Sans MT"/>
          <w:sz w:val="22"/>
          <w:szCs w:val="22"/>
        </w:rPr>
        <w:t xml:space="preserve"> State. </w:t>
      </w:r>
      <w:r>
        <w:rPr>
          <w:rFonts w:ascii="Gill Sans MT" w:hAnsi="Gill Sans MT"/>
          <w:sz w:val="22"/>
          <w:szCs w:val="22"/>
        </w:rPr>
        <w:t>GBVS</w:t>
      </w:r>
      <w:r w:rsidRPr="00546446">
        <w:rPr>
          <w:rFonts w:ascii="Gill Sans MT" w:hAnsi="Gill Sans MT"/>
          <w:sz w:val="22"/>
          <w:szCs w:val="22"/>
        </w:rPr>
        <w:t xml:space="preserve"> provides assistance to calamity-affected people and other populations in distress. </w:t>
      </w:r>
      <w:r>
        <w:rPr>
          <w:rFonts w:ascii="Gill Sans MT" w:hAnsi="Gill Sans MT"/>
          <w:sz w:val="22"/>
          <w:szCs w:val="22"/>
        </w:rPr>
        <w:t>GBVS</w:t>
      </w:r>
      <w:r w:rsidRPr="00546446">
        <w:rPr>
          <w:rFonts w:ascii="Gill Sans MT" w:hAnsi="Gill Sans MT"/>
          <w:sz w:val="22"/>
          <w:szCs w:val="22"/>
        </w:rPr>
        <w:t xml:space="preserve"> supports affected people regardless of race, religion, creed, or political convictions. </w:t>
      </w:r>
      <w:r>
        <w:rPr>
          <w:rFonts w:ascii="Gill Sans MT" w:hAnsi="Gill Sans MT"/>
          <w:sz w:val="22"/>
          <w:szCs w:val="22"/>
        </w:rPr>
        <w:t>GBVS</w:t>
      </w:r>
      <w:r w:rsidRPr="00546446">
        <w:rPr>
          <w:rFonts w:ascii="Gill Sans MT" w:hAnsi="Gill Sans MT"/>
          <w:sz w:val="22"/>
          <w:szCs w:val="22"/>
        </w:rPr>
        <w:t xml:space="preserve"> staff members observe neutrality and undertake to respect the organization’s professional code of conduct, while committing to maintain complete independence from all political, economic, or religious powers. </w:t>
      </w:r>
      <w:r w:rsidRPr="00546446">
        <w:rPr>
          <w:rFonts w:ascii="Gill Sans MT" w:hAnsi="Gill Sans MT"/>
          <w:iCs/>
          <w:lang w:eastAsia="en-GB"/>
        </w:rPr>
        <w:t xml:space="preserve">We have reached </w:t>
      </w:r>
      <w:r w:rsidR="00836E4C">
        <w:rPr>
          <w:rFonts w:ascii="Gill Sans MT" w:hAnsi="Gill Sans MT"/>
          <w:iCs/>
          <w:lang w:eastAsia="en-GB"/>
        </w:rPr>
        <w:t>approximately</w:t>
      </w:r>
      <w:r w:rsidR="00084085">
        <w:rPr>
          <w:rFonts w:ascii="Gill Sans MT" w:hAnsi="Gill Sans MT"/>
          <w:iCs/>
          <w:lang w:eastAsia="en-GB"/>
        </w:rPr>
        <w:t xml:space="preserve"> 1,000,000 people since 2017</w:t>
      </w:r>
      <w:r w:rsidRPr="00546446">
        <w:rPr>
          <w:rFonts w:ascii="Gill Sans MT" w:hAnsi="Gill Sans MT"/>
          <w:iCs/>
          <w:lang w:eastAsia="en-GB"/>
        </w:rPr>
        <w:t xml:space="preserve"> through </w:t>
      </w:r>
      <w:proofErr w:type="spellStart"/>
      <w:r w:rsidRPr="00546446">
        <w:rPr>
          <w:rFonts w:ascii="Gill Sans MT" w:hAnsi="Gill Sans MT"/>
          <w:iCs/>
          <w:lang w:eastAsia="en-GB"/>
        </w:rPr>
        <w:t>programmes</w:t>
      </w:r>
      <w:proofErr w:type="spellEnd"/>
      <w:r w:rsidRPr="00546446">
        <w:rPr>
          <w:rFonts w:ascii="Gill Sans MT" w:hAnsi="Gill Sans MT"/>
          <w:iCs/>
          <w:lang w:eastAsia="en-GB"/>
        </w:rPr>
        <w:t xml:space="preserve"> in </w:t>
      </w:r>
      <w:r w:rsidR="00084085">
        <w:rPr>
          <w:rFonts w:ascii="Gill Sans MT" w:hAnsi="Gill Sans MT"/>
          <w:iCs/>
          <w:lang w:eastAsia="en-GB"/>
        </w:rPr>
        <w:t>Education, WASH</w:t>
      </w:r>
      <w:r w:rsidRPr="00546446">
        <w:rPr>
          <w:rFonts w:ascii="Gill Sans MT" w:hAnsi="Gill Sans MT"/>
          <w:iCs/>
          <w:lang w:eastAsia="en-GB"/>
        </w:rPr>
        <w:t xml:space="preserve">, </w:t>
      </w:r>
      <w:proofErr w:type="spellStart"/>
      <w:r w:rsidR="00084085">
        <w:rPr>
          <w:rFonts w:ascii="Gill Sans MT" w:hAnsi="Gill Sans MT"/>
          <w:iCs/>
          <w:lang w:eastAsia="en-GB"/>
        </w:rPr>
        <w:t>peacebuilding</w:t>
      </w:r>
      <w:proofErr w:type="spellEnd"/>
      <w:r w:rsidR="00084085">
        <w:rPr>
          <w:rFonts w:ascii="Gill Sans MT" w:hAnsi="Gill Sans MT"/>
          <w:iCs/>
          <w:lang w:eastAsia="en-GB"/>
        </w:rPr>
        <w:t xml:space="preserve">, </w:t>
      </w:r>
      <w:r w:rsidRPr="00546446">
        <w:rPr>
          <w:rFonts w:ascii="Gill Sans MT" w:hAnsi="Gill Sans MT"/>
          <w:iCs/>
          <w:lang w:eastAsia="en-GB"/>
        </w:rPr>
        <w:t xml:space="preserve">livelihood, and </w:t>
      </w:r>
      <w:r w:rsidR="00084085">
        <w:rPr>
          <w:rFonts w:ascii="Gill Sans MT" w:hAnsi="Gill Sans MT"/>
          <w:iCs/>
          <w:lang w:eastAsia="en-GB"/>
        </w:rPr>
        <w:t>environmental protection</w:t>
      </w:r>
      <w:r w:rsidRPr="00546446">
        <w:rPr>
          <w:rFonts w:ascii="Gill Sans MT" w:hAnsi="Gill Sans MT"/>
          <w:iCs/>
          <w:lang w:eastAsia="en-GB"/>
        </w:rPr>
        <w:t xml:space="preserve"> both in development and </w:t>
      </w:r>
      <w:r w:rsidR="00084085">
        <w:rPr>
          <w:rFonts w:ascii="Gill Sans MT" w:hAnsi="Gill Sans MT"/>
          <w:iCs/>
          <w:lang w:eastAsia="en-GB"/>
        </w:rPr>
        <w:t>humanitarian</w:t>
      </w:r>
      <w:r w:rsidRPr="00546446">
        <w:rPr>
          <w:rFonts w:ascii="Gill Sans MT" w:hAnsi="Gill Sans MT"/>
          <w:iCs/>
          <w:lang w:eastAsia="en-GB"/>
        </w:rPr>
        <w:t xml:space="preserve"> </w:t>
      </w:r>
      <w:r w:rsidR="00084085">
        <w:rPr>
          <w:rFonts w:ascii="Gill Sans MT" w:hAnsi="Gill Sans MT"/>
          <w:iCs/>
          <w:lang w:eastAsia="en-GB"/>
        </w:rPr>
        <w:t>areas</w:t>
      </w:r>
      <w:r w:rsidRPr="00546446">
        <w:rPr>
          <w:rFonts w:ascii="Gill Sans MT" w:hAnsi="Gill Sans MT"/>
          <w:iCs/>
          <w:lang w:eastAsia="en-GB"/>
        </w:rPr>
        <w:t>.</w:t>
      </w:r>
    </w:p>
    <w:p w:rsidR="00836E4C" w:rsidRPr="00546446" w:rsidRDefault="00836E4C" w:rsidP="0083390C">
      <w:pPr>
        <w:pStyle w:val="yiv2624307711msonormal"/>
        <w:jc w:val="both"/>
        <w:rPr>
          <w:rFonts w:ascii="Gill Sans MT" w:hAnsi="Gill Sans MT"/>
          <w:sz w:val="22"/>
          <w:szCs w:val="22"/>
        </w:rPr>
      </w:pPr>
      <w:r>
        <w:rPr>
          <w:rFonts w:ascii="Gill Sans MT" w:hAnsi="Gill Sans MT"/>
          <w:iCs/>
          <w:lang w:eastAsia="en-GB"/>
        </w:rPr>
        <w:t>The present NHF-funded project entitled</w:t>
      </w:r>
      <w:r w:rsidR="0049787E">
        <w:rPr>
          <w:rFonts w:ascii="Gill Sans MT" w:hAnsi="Gill Sans MT"/>
          <w:iCs/>
          <w:lang w:eastAsia="en-GB"/>
        </w:rPr>
        <w:t>:</w:t>
      </w:r>
      <w:r>
        <w:rPr>
          <w:rFonts w:ascii="Gill Sans MT" w:hAnsi="Gill Sans MT"/>
          <w:iCs/>
          <w:lang w:eastAsia="en-GB"/>
        </w:rPr>
        <w:t xml:space="preserve"> </w:t>
      </w:r>
      <w:r w:rsidRPr="00836E4C">
        <w:rPr>
          <w:rFonts w:ascii="Arial" w:eastAsia="Arial" w:hAnsi="Arial"/>
          <w:b/>
          <w:color w:val="000000"/>
          <w:sz w:val="18"/>
        </w:rPr>
        <w:t>The Girl Child's Sickness is for the Girl Child: Salvaging the Educational Potentials of Vulnerable Young Women, Girls, and Boys in Adamawa</w:t>
      </w:r>
      <w:r w:rsidRPr="00836E4C">
        <w:rPr>
          <w:rFonts w:ascii="Gill Sans MT" w:hAnsi="Gill Sans MT"/>
          <w:iCs/>
          <w:sz w:val="28"/>
          <w:lang w:eastAsia="en-GB"/>
        </w:rPr>
        <w:t xml:space="preserve"> </w:t>
      </w:r>
      <w:r>
        <w:rPr>
          <w:rFonts w:ascii="Gill Sans MT" w:hAnsi="Gill Sans MT"/>
          <w:iCs/>
          <w:lang w:eastAsia="en-GB"/>
        </w:rPr>
        <w:t>seeks to</w:t>
      </w:r>
      <w:r w:rsidRPr="002348E0">
        <w:rPr>
          <w:rFonts w:ascii="Gill Sans MT" w:hAnsi="Gill Sans MT"/>
          <w:iCs/>
          <w:sz w:val="32"/>
          <w:lang w:eastAsia="en-GB"/>
        </w:rPr>
        <w:t xml:space="preserve"> </w:t>
      </w:r>
      <w:r w:rsidR="002348E0" w:rsidRPr="002348E0">
        <w:rPr>
          <w:rFonts w:ascii="Segoe UI" w:eastAsia="Segoe UI" w:hAnsi="Segoe UI"/>
          <w:color w:val="000000"/>
          <w:sz w:val="20"/>
        </w:rPr>
        <w:t xml:space="preserve">deliver inclusive, life-saving education and vocational training support with strong mainstreamed protection services to 6,000 conflict-affected vulnerable young women, girls, and boys (60% female, 40% male), including people living with disabilities and special needs, in </w:t>
      </w:r>
      <w:proofErr w:type="spellStart"/>
      <w:r w:rsidR="002348E0" w:rsidRPr="002348E0">
        <w:rPr>
          <w:rFonts w:ascii="Segoe UI" w:eastAsia="Segoe UI" w:hAnsi="Segoe UI"/>
          <w:color w:val="000000"/>
          <w:sz w:val="20"/>
        </w:rPr>
        <w:t>Gombi</w:t>
      </w:r>
      <w:proofErr w:type="spellEnd"/>
      <w:r w:rsidR="002348E0" w:rsidRPr="002348E0">
        <w:rPr>
          <w:rFonts w:ascii="Segoe UI" w:eastAsia="Segoe UI" w:hAnsi="Segoe UI"/>
          <w:color w:val="000000"/>
          <w:sz w:val="20"/>
        </w:rPr>
        <w:t xml:space="preserve"> and </w:t>
      </w:r>
      <w:proofErr w:type="spellStart"/>
      <w:r w:rsidR="002348E0" w:rsidRPr="002348E0">
        <w:rPr>
          <w:rFonts w:ascii="Segoe UI" w:eastAsia="Segoe UI" w:hAnsi="Segoe UI"/>
          <w:color w:val="000000"/>
          <w:sz w:val="20"/>
        </w:rPr>
        <w:t>Maiha</w:t>
      </w:r>
      <w:proofErr w:type="spellEnd"/>
      <w:r w:rsidR="002348E0" w:rsidRPr="002348E0">
        <w:rPr>
          <w:rFonts w:ascii="Segoe UI" w:eastAsia="Segoe UI" w:hAnsi="Segoe UI"/>
          <w:color w:val="000000"/>
          <w:sz w:val="20"/>
        </w:rPr>
        <w:t xml:space="preserve"> LGAs of Adamawa State. </w:t>
      </w:r>
    </w:p>
    <w:p w:rsidR="0083390C" w:rsidRPr="00546446" w:rsidRDefault="0083390C" w:rsidP="0083390C">
      <w:pPr>
        <w:widowControl w:val="0"/>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Gill Sans MT" w:hAnsi="Gill Sans MT"/>
          <w:snapToGrid w:val="0"/>
          <w:kern w:val="0"/>
          <w:sz w:val="24"/>
          <w:szCs w:val="22"/>
          <w:lang w:val="en-US" w:eastAsia="en-US"/>
        </w:rPr>
      </w:pP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b/>
          <w:kern w:val="0"/>
          <w:sz w:val="24"/>
          <w:szCs w:val="24"/>
          <w:lang w:val="en-US" w:eastAsia="en-US"/>
        </w:rPr>
      </w:pPr>
      <w:r w:rsidRPr="00546446">
        <w:rPr>
          <w:rFonts w:ascii="Gill Sans MT" w:hAnsi="Gill Sans MT"/>
          <w:b/>
          <w:kern w:val="0"/>
          <w:sz w:val="24"/>
          <w:szCs w:val="24"/>
          <w:lang w:val="en-US" w:eastAsia="en-US"/>
        </w:rPr>
        <w:t>SCHEDULE OF ACTIVITIES:</w:t>
      </w:r>
    </w:p>
    <w:tbl>
      <w:tblPr>
        <w:tblW w:w="8222" w:type="dxa"/>
        <w:tblInd w:w="108" w:type="dxa"/>
        <w:tblLayout w:type="fixed"/>
        <w:tblLook w:val="00A0" w:firstRow="1" w:lastRow="0" w:firstColumn="1" w:lastColumn="0" w:noHBand="0" w:noVBand="0"/>
      </w:tblPr>
      <w:tblGrid>
        <w:gridCol w:w="851"/>
        <w:gridCol w:w="1843"/>
        <w:gridCol w:w="5528"/>
      </w:tblGrid>
      <w:tr w:rsidR="0083390C" w:rsidRPr="00546446" w:rsidTr="0083390C">
        <w:trPr>
          <w:trHeight w:val="592"/>
        </w:trPr>
        <w:tc>
          <w:tcPr>
            <w:tcW w:w="851" w:type="dxa"/>
            <w:tcBorders>
              <w:top w:val="dashed" w:sz="6" w:space="0" w:color="000000"/>
              <w:left w:val="dashed" w:sz="6" w:space="0" w:color="000000"/>
              <w:bottom w:val="single" w:sz="6" w:space="0" w:color="000000"/>
              <w:right w:val="single" w:sz="6" w:space="0" w:color="000000"/>
            </w:tcBorders>
            <w:shd w:val="clear" w:color="auto" w:fill="D2D2D2"/>
            <w:vAlign w:val="center"/>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Calibri"/>
                <w:b/>
                <w:bCs/>
                <w:kern w:val="0"/>
                <w:sz w:val="16"/>
                <w:szCs w:val="16"/>
                <w:lang w:val="en-US" w:eastAsia="en-US"/>
              </w:rPr>
            </w:pPr>
            <w:r w:rsidRPr="00546446">
              <w:rPr>
                <w:rFonts w:ascii="Gill Sans MT" w:hAnsi="Gill Sans MT" w:cs="Calibri"/>
                <w:b/>
                <w:bCs/>
                <w:kern w:val="0"/>
                <w:sz w:val="16"/>
                <w:szCs w:val="16"/>
                <w:lang w:val="en-US" w:eastAsia="en-US"/>
              </w:rPr>
              <w:t>No</w:t>
            </w:r>
          </w:p>
        </w:tc>
        <w:tc>
          <w:tcPr>
            <w:tcW w:w="1843" w:type="dxa"/>
            <w:tcBorders>
              <w:top w:val="dashed" w:sz="6" w:space="0" w:color="000000"/>
              <w:left w:val="single" w:sz="6" w:space="0" w:color="000000"/>
              <w:bottom w:val="single" w:sz="6" w:space="0" w:color="000000"/>
              <w:right w:val="single" w:sz="6" w:space="0" w:color="000000"/>
            </w:tcBorders>
            <w:shd w:val="clear" w:color="auto" w:fill="D2D2D2"/>
            <w:vAlign w:val="center"/>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Calibri"/>
                <w:b/>
                <w:bCs/>
                <w:kern w:val="0"/>
                <w:sz w:val="18"/>
                <w:szCs w:val="18"/>
                <w:lang w:val="en-US" w:eastAsia="en-US"/>
              </w:rPr>
            </w:pPr>
            <w:r w:rsidRPr="00546446">
              <w:rPr>
                <w:rFonts w:ascii="Gill Sans MT" w:hAnsi="Gill Sans MT" w:cs="Calibri"/>
                <w:b/>
                <w:bCs/>
                <w:kern w:val="0"/>
                <w:sz w:val="18"/>
                <w:szCs w:val="18"/>
                <w:lang w:val="en-US" w:eastAsia="en-US"/>
              </w:rPr>
              <w:t>Date</w:t>
            </w:r>
          </w:p>
        </w:tc>
        <w:tc>
          <w:tcPr>
            <w:tcW w:w="5528" w:type="dxa"/>
            <w:tcBorders>
              <w:top w:val="dashed" w:sz="6" w:space="0" w:color="000000"/>
              <w:left w:val="single" w:sz="6" w:space="0" w:color="000000"/>
              <w:bottom w:val="single" w:sz="6" w:space="0" w:color="000000"/>
              <w:right w:val="single" w:sz="6" w:space="0" w:color="000000"/>
            </w:tcBorders>
            <w:shd w:val="clear" w:color="auto" w:fill="D2D2D2"/>
            <w:vAlign w:val="center"/>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Calibri"/>
                <w:b/>
                <w:bCs/>
                <w:kern w:val="0"/>
                <w:sz w:val="18"/>
                <w:szCs w:val="18"/>
                <w:lang w:val="en-US" w:eastAsia="en-US"/>
              </w:rPr>
            </w:pPr>
            <w:r w:rsidRPr="00546446">
              <w:rPr>
                <w:rFonts w:ascii="Gill Sans MT" w:hAnsi="Gill Sans MT" w:cs="Calibri"/>
                <w:b/>
                <w:bCs/>
                <w:kern w:val="0"/>
                <w:sz w:val="18"/>
                <w:szCs w:val="18"/>
                <w:lang w:val="en-US" w:eastAsia="en-US"/>
              </w:rPr>
              <w:t>Process/Milestone</w:t>
            </w:r>
          </w:p>
        </w:tc>
      </w:tr>
      <w:tr w:rsidR="0083390C" w:rsidRPr="00546446" w:rsidTr="0083390C">
        <w:trPr>
          <w:trHeight w:val="475"/>
        </w:trPr>
        <w:tc>
          <w:tcPr>
            <w:tcW w:w="851" w:type="dxa"/>
            <w:tcBorders>
              <w:top w:val="single" w:sz="6" w:space="0" w:color="000000"/>
              <w:left w:val="dashed" w:sz="6" w:space="0" w:color="000000"/>
              <w:bottom w:val="single" w:sz="6" w:space="0" w:color="000000"/>
              <w:right w:val="single" w:sz="6" w:space="0" w:color="000000"/>
            </w:tcBorders>
            <w:vAlign w:val="center"/>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Calibri"/>
                <w:kern w:val="0"/>
                <w:sz w:val="18"/>
                <w:szCs w:val="18"/>
                <w:lang w:val="en-US" w:eastAsia="en-US"/>
              </w:rPr>
            </w:pPr>
            <w:r w:rsidRPr="00546446">
              <w:rPr>
                <w:rFonts w:ascii="Gill Sans MT" w:hAnsi="Gill Sans MT" w:cs="Calibri"/>
                <w:kern w:val="0"/>
                <w:sz w:val="18"/>
                <w:szCs w:val="18"/>
                <w:lang w:val="en-US" w:eastAsia="en-US"/>
              </w:rPr>
              <w:t>1</w:t>
            </w:r>
          </w:p>
        </w:tc>
        <w:tc>
          <w:tcPr>
            <w:tcW w:w="1843" w:type="dxa"/>
            <w:tcBorders>
              <w:top w:val="single" w:sz="6" w:space="0" w:color="000000"/>
              <w:left w:val="single" w:sz="6" w:space="0" w:color="000000"/>
              <w:bottom w:val="single" w:sz="6" w:space="0" w:color="000000"/>
              <w:right w:val="single" w:sz="6" w:space="0" w:color="000000"/>
            </w:tcBorders>
            <w:vAlign w:val="center"/>
          </w:tcPr>
          <w:p w:rsidR="0083390C" w:rsidRPr="00546446" w:rsidRDefault="00EA68BC" w:rsidP="0083390C">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Calibri"/>
                <w:i/>
                <w:iCs/>
                <w:kern w:val="0"/>
                <w:sz w:val="18"/>
                <w:szCs w:val="18"/>
                <w:lang w:val="en-US" w:eastAsia="en-US"/>
              </w:rPr>
            </w:pPr>
            <w:r>
              <w:rPr>
                <w:rFonts w:ascii="Gill Sans MT" w:hAnsi="Gill Sans MT"/>
                <w:sz w:val="18"/>
                <w:szCs w:val="18"/>
              </w:rPr>
              <w:t>08/07/2024</w:t>
            </w:r>
          </w:p>
        </w:tc>
        <w:tc>
          <w:tcPr>
            <w:tcW w:w="5528" w:type="dxa"/>
            <w:tcBorders>
              <w:top w:val="single" w:sz="6" w:space="0" w:color="000000"/>
              <w:left w:val="single" w:sz="6" w:space="0" w:color="000000"/>
              <w:bottom w:val="single" w:sz="6" w:space="0" w:color="000000"/>
              <w:right w:val="single" w:sz="6" w:space="0" w:color="000000"/>
            </w:tcBorders>
            <w:vAlign w:val="center"/>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Calibri"/>
                <w:kern w:val="0"/>
                <w:sz w:val="18"/>
                <w:szCs w:val="18"/>
                <w:lang w:val="en-US" w:eastAsia="en-US"/>
              </w:rPr>
            </w:pPr>
            <w:r w:rsidRPr="00546446">
              <w:rPr>
                <w:rFonts w:ascii="Gill Sans MT" w:hAnsi="Gill Sans MT"/>
                <w:sz w:val="18"/>
                <w:szCs w:val="18"/>
              </w:rPr>
              <w:t>Issue Tender Notice and Invitation to Tender</w:t>
            </w:r>
          </w:p>
        </w:tc>
      </w:tr>
      <w:tr w:rsidR="0083390C" w:rsidRPr="00546446" w:rsidTr="0083390C">
        <w:trPr>
          <w:trHeight w:val="520"/>
        </w:trPr>
        <w:tc>
          <w:tcPr>
            <w:tcW w:w="851" w:type="dxa"/>
            <w:tcBorders>
              <w:top w:val="single" w:sz="6" w:space="0" w:color="000000"/>
              <w:left w:val="dashed" w:sz="6" w:space="0" w:color="000000"/>
              <w:bottom w:val="single" w:sz="6" w:space="0" w:color="000000"/>
              <w:right w:val="single" w:sz="6" w:space="0" w:color="000000"/>
            </w:tcBorders>
            <w:vAlign w:val="center"/>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Calibri"/>
                <w:kern w:val="0"/>
                <w:sz w:val="18"/>
                <w:szCs w:val="18"/>
                <w:lang w:val="en-US" w:eastAsia="en-US"/>
              </w:rPr>
            </w:pPr>
            <w:r w:rsidRPr="00546446">
              <w:rPr>
                <w:rFonts w:ascii="Gill Sans MT" w:hAnsi="Gill Sans MT" w:cs="Calibri"/>
                <w:kern w:val="0"/>
                <w:sz w:val="18"/>
                <w:szCs w:val="18"/>
                <w:lang w:val="en-US" w:eastAsia="en-US"/>
              </w:rPr>
              <w:t>2</w:t>
            </w:r>
          </w:p>
        </w:tc>
        <w:tc>
          <w:tcPr>
            <w:tcW w:w="1843" w:type="dxa"/>
            <w:tcBorders>
              <w:top w:val="single" w:sz="6" w:space="0" w:color="000000"/>
              <w:left w:val="single" w:sz="6" w:space="0" w:color="000000"/>
              <w:bottom w:val="single" w:sz="6" w:space="0" w:color="000000"/>
              <w:right w:val="single" w:sz="6" w:space="0" w:color="000000"/>
            </w:tcBorders>
            <w:vAlign w:val="center"/>
          </w:tcPr>
          <w:p w:rsidR="0083390C" w:rsidRPr="00546446" w:rsidRDefault="0089795E" w:rsidP="00EA68BC">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Calibri"/>
                <w:kern w:val="0"/>
                <w:sz w:val="18"/>
                <w:szCs w:val="18"/>
                <w:lang w:val="en-US" w:eastAsia="en-US"/>
              </w:rPr>
            </w:pPr>
            <w:r>
              <w:rPr>
                <w:rFonts w:ascii="Gill Sans MT" w:hAnsi="Gill Sans MT"/>
                <w:sz w:val="18"/>
                <w:szCs w:val="18"/>
              </w:rPr>
              <w:t>1</w:t>
            </w:r>
            <w:r w:rsidR="00EA68BC">
              <w:rPr>
                <w:rFonts w:ascii="Gill Sans MT" w:hAnsi="Gill Sans MT"/>
                <w:sz w:val="18"/>
                <w:szCs w:val="18"/>
              </w:rPr>
              <w:t>2</w:t>
            </w:r>
            <w:r w:rsidR="0083390C" w:rsidRPr="00546446">
              <w:rPr>
                <w:rFonts w:ascii="Gill Sans MT" w:hAnsi="Gill Sans MT"/>
                <w:sz w:val="18"/>
                <w:szCs w:val="18"/>
              </w:rPr>
              <w:t>/</w:t>
            </w:r>
            <w:r>
              <w:rPr>
                <w:rFonts w:ascii="Gill Sans MT" w:hAnsi="Gill Sans MT"/>
                <w:sz w:val="18"/>
                <w:szCs w:val="18"/>
              </w:rPr>
              <w:t>07/2024</w:t>
            </w:r>
          </w:p>
        </w:tc>
        <w:tc>
          <w:tcPr>
            <w:tcW w:w="5528" w:type="dxa"/>
            <w:tcBorders>
              <w:top w:val="single" w:sz="6" w:space="0" w:color="000000"/>
              <w:left w:val="single" w:sz="6" w:space="0" w:color="000000"/>
              <w:bottom w:val="single" w:sz="6" w:space="0" w:color="000000"/>
              <w:right w:val="single" w:sz="6" w:space="0" w:color="000000"/>
            </w:tcBorders>
            <w:vAlign w:val="center"/>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Calibri"/>
                <w:kern w:val="0"/>
                <w:sz w:val="18"/>
                <w:szCs w:val="18"/>
                <w:lang w:val="en-US" w:eastAsia="en-US"/>
              </w:rPr>
            </w:pPr>
            <w:r w:rsidRPr="00546446">
              <w:rPr>
                <w:rFonts w:ascii="Gill Sans MT" w:hAnsi="Gill Sans MT" w:cs="Calibri"/>
                <w:kern w:val="0"/>
                <w:sz w:val="18"/>
                <w:szCs w:val="18"/>
                <w:lang w:val="en-US" w:eastAsia="en-US"/>
              </w:rPr>
              <w:t>Closing of request for information/clarification window</w:t>
            </w:r>
          </w:p>
        </w:tc>
      </w:tr>
      <w:tr w:rsidR="0083390C" w:rsidRPr="00546446" w:rsidTr="0083390C">
        <w:trPr>
          <w:trHeight w:val="520"/>
        </w:trPr>
        <w:tc>
          <w:tcPr>
            <w:tcW w:w="851" w:type="dxa"/>
            <w:tcBorders>
              <w:top w:val="single" w:sz="6" w:space="0" w:color="000000"/>
              <w:left w:val="dashed" w:sz="6" w:space="0" w:color="000000"/>
              <w:bottom w:val="single" w:sz="6" w:space="0" w:color="000000"/>
              <w:right w:val="single" w:sz="6" w:space="0" w:color="000000"/>
            </w:tcBorders>
            <w:vAlign w:val="center"/>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Calibri"/>
                <w:kern w:val="0"/>
                <w:sz w:val="18"/>
                <w:szCs w:val="18"/>
                <w:lang w:val="en-US" w:eastAsia="en-US"/>
              </w:rPr>
            </w:pPr>
            <w:r w:rsidRPr="00546446">
              <w:rPr>
                <w:rFonts w:ascii="Gill Sans MT" w:hAnsi="Gill Sans MT" w:cs="Calibri"/>
                <w:kern w:val="0"/>
                <w:sz w:val="18"/>
                <w:szCs w:val="18"/>
                <w:lang w:val="en-US" w:eastAsia="en-US"/>
              </w:rPr>
              <w:t>3</w:t>
            </w:r>
          </w:p>
        </w:tc>
        <w:tc>
          <w:tcPr>
            <w:tcW w:w="1843" w:type="dxa"/>
            <w:tcBorders>
              <w:top w:val="single" w:sz="6" w:space="0" w:color="000000"/>
              <w:left w:val="single" w:sz="6" w:space="0" w:color="000000"/>
              <w:bottom w:val="single" w:sz="6" w:space="0" w:color="000000"/>
              <w:right w:val="single" w:sz="6" w:space="0" w:color="000000"/>
            </w:tcBorders>
            <w:vAlign w:val="center"/>
          </w:tcPr>
          <w:p w:rsidR="0083390C" w:rsidRPr="00546446" w:rsidRDefault="0089795E" w:rsidP="00EA68BC">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sz w:val="18"/>
                <w:szCs w:val="18"/>
              </w:rPr>
            </w:pPr>
            <w:r>
              <w:rPr>
                <w:rFonts w:ascii="Gill Sans MT" w:hAnsi="Gill Sans MT"/>
                <w:sz w:val="18"/>
                <w:szCs w:val="18"/>
              </w:rPr>
              <w:t>1</w:t>
            </w:r>
            <w:r w:rsidR="00EA68BC">
              <w:rPr>
                <w:rFonts w:ascii="Gill Sans MT" w:hAnsi="Gill Sans MT"/>
                <w:sz w:val="18"/>
                <w:szCs w:val="18"/>
              </w:rPr>
              <w:t>8</w:t>
            </w:r>
            <w:r w:rsidR="0083390C" w:rsidRPr="00546446">
              <w:rPr>
                <w:rFonts w:ascii="Gill Sans MT" w:hAnsi="Gill Sans MT"/>
                <w:sz w:val="18"/>
                <w:szCs w:val="18"/>
              </w:rPr>
              <w:t>/</w:t>
            </w:r>
            <w:r>
              <w:rPr>
                <w:rFonts w:ascii="Gill Sans MT" w:hAnsi="Gill Sans MT"/>
                <w:sz w:val="18"/>
                <w:szCs w:val="18"/>
              </w:rPr>
              <w:t>07/2024</w:t>
            </w:r>
          </w:p>
        </w:tc>
        <w:tc>
          <w:tcPr>
            <w:tcW w:w="5528" w:type="dxa"/>
            <w:tcBorders>
              <w:top w:val="single" w:sz="6" w:space="0" w:color="000000"/>
              <w:left w:val="single" w:sz="6" w:space="0" w:color="000000"/>
              <w:bottom w:val="single" w:sz="6" w:space="0" w:color="000000"/>
              <w:right w:val="single" w:sz="6" w:space="0" w:color="000000"/>
            </w:tcBorders>
            <w:vAlign w:val="center"/>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sz w:val="18"/>
                <w:szCs w:val="18"/>
              </w:rPr>
            </w:pPr>
            <w:r w:rsidRPr="00546446">
              <w:rPr>
                <w:rFonts w:ascii="Gill Sans MT" w:hAnsi="Gill Sans MT"/>
                <w:sz w:val="18"/>
                <w:szCs w:val="18"/>
              </w:rPr>
              <w:t>Return of tenders (Closing Date)</w:t>
            </w:r>
          </w:p>
        </w:tc>
      </w:tr>
      <w:tr w:rsidR="0083390C" w:rsidRPr="00546446" w:rsidTr="0083390C">
        <w:trPr>
          <w:trHeight w:val="520"/>
        </w:trPr>
        <w:tc>
          <w:tcPr>
            <w:tcW w:w="851" w:type="dxa"/>
            <w:tcBorders>
              <w:top w:val="single" w:sz="6" w:space="0" w:color="000000"/>
              <w:left w:val="dashed" w:sz="6" w:space="0" w:color="000000"/>
              <w:bottom w:val="single" w:sz="6" w:space="0" w:color="000000"/>
              <w:right w:val="single" w:sz="6" w:space="0" w:color="000000"/>
            </w:tcBorders>
            <w:vAlign w:val="center"/>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Calibri"/>
                <w:kern w:val="0"/>
                <w:sz w:val="18"/>
                <w:szCs w:val="18"/>
                <w:lang w:val="en-US" w:eastAsia="en-US"/>
              </w:rPr>
            </w:pPr>
            <w:r w:rsidRPr="00546446">
              <w:rPr>
                <w:rFonts w:ascii="Gill Sans MT" w:hAnsi="Gill Sans MT" w:cs="Calibri"/>
                <w:kern w:val="0"/>
                <w:sz w:val="18"/>
                <w:szCs w:val="18"/>
                <w:lang w:val="en-US" w:eastAsia="en-US"/>
              </w:rPr>
              <w:t>4</w:t>
            </w:r>
          </w:p>
        </w:tc>
        <w:tc>
          <w:tcPr>
            <w:tcW w:w="1843" w:type="dxa"/>
            <w:tcBorders>
              <w:top w:val="single" w:sz="6" w:space="0" w:color="000000"/>
              <w:left w:val="single" w:sz="6" w:space="0" w:color="000000"/>
              <w:bottom w:val="single" w:sz="6" w:space="0" w:color="000000"/>
              <w:right w:val="single" w:sz="6" w:space="0" w:color="000000"/>
            </w:tcBorders>
            <w:vAlign w:val="center"/>
          </w:tcPr>
          <w:p w:rsidR="0083390C" w:rsidRPr="00546446" w:rsidRDefault="0089795E" w:rsidP="00EA68BC">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Calibri"/>
                <w:i/>
                <w:iCs/>
                <w:kern w:val="0"/>
                <w:sz w:val="18"/>
                <w:szCs w:val="18"/>
                <w:lang w:val="en-US" w:eastAsia="en-US"/>
              </w:rPr>
            </w:pPr>
            <w:r>
              <w:rPr>
                <w:rFonts w:ascii="Gill Sans MT" w:hAnsi="Gill Sans MT"/>
                <w:sz w:val="18"/>
                <w:szCs w:val="18"/>
              </w:rPr>
              <w:t>1</w:t>
            </w:r>
            <w:r w:rsidR="00EA68BC">
              <w:rPr>
                <w:rFonts w:ascii="Gill Sans MT" w:hAnsi="Gill Sans MT"/>
                <w:sz w:val="18"/>
                <w:szCs w:val="18"/>
              </w:rPr>
              <w:t>9</w:t>
            </w:r>
            <w:r w:rsidR="002C0905">
              <w:rPr>
                <w:rFonts w:ascii="Gill Sans MT" w:hAnsi="Gill Sans MT"/>
                <w:sz w:val="18"/>
                <w:szCs w:val="18"/>
              </w:rPr>
              <w:t>/</w:t>
            </w:r>
            <w:r>
              <w:rPr>
                <w:rFonts w:ascii="Gill Sans MT" w:hAnsi="Gill Sans MT"/>
                <w:sz w:val="18"/>
                <w:szCs w:val="18"/>
              </w:rPr>
              <w:t>07/2024</w:t>
            </w:r>
          </w:p>
        </w:tc>
        <w:tc>
          <w:tcPr>
            <w:tcW w:w="5528" w:type="dxa"/>
            <w:tcBorders>
              <w:top w:val="single" w:sz="6" w:space="0" w:color="000000"/>
              <w:left w:val="single" w:sz="6" w:space="0" w:color="000000"/>
              <w:bottom w:val="single" w:sz="6" w:space="0" w:color="000000"/>
              <w:right w:val="single" w:sz="6" w:space="0" w:color="000000"/>
            </w:tcBorders>
            <w:vAlign w:val="center"/>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sz w:val="18"/>
                <w:szCs w:val="18"/>
              </w:rPr>
            </w:pPr>
            <w:r w:rsidRPr="00546446">
              <w:rPr>
                <w:rFonts w:ascii="Gill Sans MT" w:hAnsi="Gill Sans MT"/>
                <w:sz w:val="18"/>
                <w:szCs w:val="18"/>
              </w:rPr>
              <w:t>Procurement Committee</w:t>
            </w: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sz w:val="18"/>
                <w:szCs w:val="18"/>
              </w:rPr>
            </w:pPr>
            <w:r w:rsidRPr="00546446">
              <w:rPr>
                <w:rFonts w:ascii="Gill Sans MT" w:hAnsi="Gill Sans MT"/>
                <w:sz w:val="18"/>
                <w:szCs w:val="18"/>
              </w:rPr>
              <w:t>Evaluation of Technical Bids/Proposals</w:t>
            </w: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Calibri"/>
                <w:kern w:val="0"/>
                <w:sz w:val="18"/>
                <w:szCs w:val="18"/>
                <w:lang w:val="en-US" w:eastAsia="en-US"/>
              </w:rPr>
            </w:pPr>
            <w:r w:rsidRPr="00546446">
              <w:rPr>
                <w:rFonts w:ascii="Gill Sans MT" w:hAnsi="Gill Sans MT"/>
                <w:sz w:val="18"/>
                <w:szCs w:val="18"/>
              </w:rPr>
              <w:t xml:space="preserve">Evaluation </w:t>
            </w:r>
            <w:r w:rsidR="00F149CF">
              <w:rPr>
                <w:rFonts w:ascii="Gill Sans MT" w:hAnsi="Gill Sans MT"/>
                <w:sz w:val="18"/>
                <w:szCs w:val="18"/>
              </w:rPr>
              <w:t xml:space="preserve">and </w:t>
            </w:r>
            <w:r w:rsidRPr="00546446">
              <w:rPr>
                <w:rFonts w:ascii="Gill Sans MT" w:hAnsi="Gill Sans MT"/>
                <w:sz w:val="18"/>
                <w:szCs w:val="18"/>
              </w:rPr>
              <w:t>Financial Bids/Proposals</w:t>
            </w:r>
          </w:p>
        </w:tc>
      </w:tr>
      <w:tr w:rsidR="0083390C" w:rsidRPr="00546446" w:rsidTr="0083390C">
        <w:trPr>
          <w:trHeight w:val="430"/>
        </w:trPr>
        <w:tc>
          <w:tcPr>
            <w:tcW w:w="851" w:type="dxa"/>
            <w:tcBorders>
              <w:top w:val="single" w:sz="6" w:space="0" w:color="000000"/>
              <w:left w:val="dashed" w:sz="6" w:space="0" w:color="000000"/>
              <w:bottom w:val="single" w:sz="6" w:space="0" w:color="000000"/>
              <w:right w:val="single" w:sz="6" w:space="0" w:color="000000"/>
            </w:tcBorders>
            <w:vAlign w:val="center"/>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Calibri"/>
                <w:kern w:val="0"/>
                <w:sz w:val="18"/>
                <w:szCs w:val="18"/>
                <w:lang w:val="en-US" w:eastAsia="en-US"/>
              </w:rPr>
            </w:pPr>
            <w:r w:rsidRPr="00546446">
              <w:rPr>
                <w:rFonts w:ascii="Gill Sans MT" w:hAnsi="Gill Sans MT" w:cs="Calibri"/>
                <w:kern w:val="0"/>
                <w:sz w:val="18"/>
                <w:szCs w:val="18"/>
                <w:lang w:val="en-US" w:eastAsia="en-US"/>
              </w:rPr>
              <w:t>5</w:t>
            </w:r>
          </w:p>
        </w:tc>
        <w:tc>
          <w:tcPr>
            <w:tcW w:w="1843" w:type="dxa"/>
            <w:tcBorders>
              <w:top w:val="single" w:sz="6" w:space="0" w:color="000000"/>
              <w:left w:val="single" w:sz="6" w:space="0" w:color="000000"/>
              <w:bottom w:val="single" w:sz="6" w:space="0" w:color="000000"/>
              <w:right w:val="single" w:sz="6" w:space="0" w:color="000000"/>
            </w:tcBorders>
            <w:vAlign w:val="center"/>
          </w:tcPr>
          <w:p w:rsidR="0083390C" w:rsidRPr="00546446" w:rsidRDefault="00EA68BC" w:rsidP="00F149CF">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Calibri"/>
                <w:kern w:val="0"/>
                <w:sz w:val="18"/>
                <w:szCs w:val="18"/>
                <w:lang w:val="en-US" w:eastAsia="en-US"/>
              </w:rPr>
            </w:pPr>
            <w:r>
              <w:rPr>
                <w:rFonts w:ascii="Gill Sans MT" w:hAnsi="Gill Sans MT"/>
                <w:sz w:val="18"/>
                <w:szCs w:val="18"/>
              </w:rPr>
              <w:t>2</w:t>
            </w:r>
            <w:r w:rsidR="00F149CF">
              <w:rPr>
                <w:rFonts w:ascii="Gill Sans MT" w:hAnsi="Gill Sans MT"/>
                <w:sz w:val="18"/>
                <w:szCs w:val="18"/>
              </w:rPr>
              <w:t>2</w:t>
            </w:r>
            <w:r w:rsidR="0083390C" w:rsidRPr="00546446">
              <w:rPr>
                <w:rFonts w:ascii="Gill Sans MT" w:hAnsi="Gill Sans MT"/>
                <w:sz w:val="18"/>
                <w:szCs w:val="18"/>
              </w:rPr>
              <w:t>/</w:t>
            </w:r>
            <w:r w:rsidR="0089795E">
              <w:rPr>
                <w:rFonts w:ascii="Gill Sans MT" w:hAnsi="Gill Sans MT"/>
                <w:sz w:val="18"/>
                <w:szCs w:val="18"/>
              </w:rPr>
              <w:t>07/2024</w:t>
            </w:r>
          </w:p>
        </w:tc>
        <w:tc>
          <w:tcPr>
            <w:tcW w:w="5528" w:type="dxa"/>
            <w:tcBorders>
              <w:top w:val="single" w:sz="6" w:space="0" w:color="000000"/>
              <w:left w:val="single" w:sz="6" w:space="0" w:color="000000"/>
              <w:bottom w:val="single" w:sz="6" w:space="0" w:color="000000"/>
              <w:right w:val="single" w:sz="6" w:space="0" w:color="000000"/>
            </w:tcBorders>
            <w:vAlign w:val="center"/>
          </w:tcPr>
          <w:p w:rsidR="0083390C" w:rsidRPr="00546446" w:rsidRDefault="0083390C" w:rsidP="0089795E">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Calibri"/>
                <w:kern w:val="0"/>
                <w:sz w:val="18"/>
                <w:szCs w:val="18"/>
                <w:lang w:val="en-US" w:eastAsia="en-US"/>
              </w:rPr>
            </w:pPr>
            <w:r w:rsidRPr="00546446">
              <w:rPr>
                <w:rFonts w:ascii="Gill Sans MT" w:hAnsi="Gill Sans MT" w:cs="Calibri"/>
                <w:kern w:val="0"/>
                <w:sz w:val="18"/>
                <w:szCs w:val="18"/>
                <w:lang w:val="en-US" w:eastAsia="en-US"/>
              </w:rPr>
              <w:t xml:space="preserve">Notification of Contract </w:t>
            </w:r>
            <w:r w:rsidR="0089795E">
              <w:rPr>
                <w:rFonts w:ascii="Gill Sans MT" w:hAnsi="Gill Sans MT" w:cs="Calibri"/>
                <w:kern w:val="0"/>
                <w:sz w:val="18"/>
                <w:szCs w:val="18"/>
                <w:lang w:val="en-US" w:eastAsia="en-US"/>
              </w:rPr>
              <w:t>A</w:t>
            </w:r>
            <w:r w:rsidRPr="00546446">
              <w:rPr>
                <w:rFonts w:ascii="Gill Sans MT" w:hAnsi="Gill Sans MT" w:cs="Calibri"/>
                <w:kern w:val="0"/>
                <w:sz w:val="18"/>
                <w:szCs w:val="18"/>
                <w:lang w:val="en-US" w:eastAsia="en-US"/>
              </w:rPr>
              <w:t>ward</w:t>
            </w:r>
          </w:p>
        </w:tc>
      </w:tr>
    </w:tbl>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Gill Sans MT" w:eastAsia="Calibri" w:hAnsi="Gill Sans MT"/>
          <w:b/>
          <w:bCs/>
          <w:kern w:val="0"/>
          <w:sz w:val="24"/>
          <w:szCs w:val="24"/>
          <w:u w:val="single"/>
          <w:lang w:val="en-US" w:eastAsia="en-US"/>
        </w:rPr>
      </w:pP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Gill Sans MT" w:eastAsia="Calibri" w:hAnsi="Gill Sans MT"/>
          <w:bCs/>
          <w:kern w:val="0"/>
          <w:sz w:val="24"/>
          <w:szCs w:val="24"/>
          <w:u w:val="single"/>
          <w:lang w:val="en-US" w:eastAsia="en-US"/>
        </w:rPr>
      </w:pPr>
      <w:r>
        <w:rPr>
          <w:rFonts w:ascii="Gill Sans MT" w:eastAsia="Calibri" w:hAnsi="Gill Sans MT"/>
          <w:bCs/>
          <w:kern w:val="0"/>
          <w:sz w:val="24"/>
          <w:szCs w:val="24"/>
          <w:u w:val="single"/>
          <w:lang w:val="en-US" w:eastAsia="en-US"/>
        </w:rPr>
        <w:t>GBVS</w:t>
      </w:r>
      <w:r w:rsidRPr="00546446">
        <w:rPr>
          <w:rFonts w:ascii="Gill Sans MT" w:eastAsia="Calibri" w:hAnsi="Gill Sans MT"/>
          <w:bCs/>
          <w:kern w:val="0"/>
          <w:sz w:val="24"/>
          <w:szCs w:val="24"/>
          <w:u w:val="single"/>
          <w:lang w:val="en-US" w:eastAsia="en-US"/>
        </w:rPr>
        <w:t xml:space="preserve"> reserves the right to make changes to this schedule without notice.</w:t>
      </w: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20" w:after="120" w:line="360" w:lineRule="auto"/>
        <w:rPr>
          <w:rFonts w:ascii="Gill Sans MT" w:hAnsi="Gill Sans MT"/>
          <w:b/>
          <w:bCs/>
          <w:sz w:val="22"/>
          <w:szCs w:val="22"/>
        </w:rPr>
      </w:pP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20" w:after="120" w:line="360" w:lineRule="auto"/>
        <w:rPr>
          <w:rFonts w:ascii="Gill Sans MT" w:hAnsi="Gill Sans MT"/>
          <w:b/>
          <w:bCs/>
          <w:sz w:val="22"/>
          <w:szCs w:val="22"/>
        </w:rPr>
      </w:pP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after="200" w:line="276" w:lineRule="auto"/>
        <w:rPr>
          <w:rFonts w:ascii="Gill Sans MT" w:hAnsi="Gill Sans MT"/>
          <w:b/>
          <w:sz w:val="24"/>
          <w:szCs w:val="24"/>
        </w:rPr>
      </w:pPr>
      <w:r w:rsidRPr="00546446">
        <w:rPr>
          <w:rFonts w:ascii="Gill Sans MT" w:hAnsi="Gill Sans MT"/>
          <w:b/>
          <w:sz w:val="24"/>
          <w:szCs w:val="24"/>
        </w:rPr>
        <w:br w:type="page"/>
      </w:r>
    </w:p>
    <w:p w:rsidR="0083390C" w:rsidRPr="00546446" w:rsidRDefault="0083390C" w:rsidP="0083390C">
      <w:pPr>
        <w:jc w:val="center"/>
        <w:rPr>
          <w:rFonts w:ascii="Gill Sans MT" w:hAnsi="Gill Sans MT"/>
          <w:b/>
          <w:sz w:val="24"/>
          <w:szCs w:val="24"/>
        </w:rPr>
      </w:pPr>
      <w:r w:rsidRPr="00546446">
        <w:rPr>
          <w:rFonts w:ascii="Gill Sans MT" w:hAnsi="Gill Sans MT"/>
          <w:b/>
          <w:sz w:val="24"/>
          <w:szCs w:val="24"/>
        </w:rPr>
        <w:lastRenderedPageBreak/>
        <w:t xml:space="preserve">PART 2: PRODUCT/SERVICE </w:t>
      </w:r>
      <w:r w:rsidR="00887263">
        <w:rPr>
          <w:rFonts w:ascii="Gill Sans MT" w:hAnsi="Gill Sans MT"/>
          <w:b/>
          <w:sz w:val="24"/>
          <w:szCs w:val="24"/>
        </w:rPr>
        <w:t>DESCRIPTIONS/SPECIFICATIONS</w:t>
      </w:r>
      <w:r w:rsidRPr="00546446">
        <w:rPr>
          <w:rFonts w:ascii="Gill Sans MT" w:hAnsi="Gill Sans MT"/>
          <w:b/>
          <w:sz w:val="24"/>
          <w:szCs w:val="24"/>
        </w:rPr>
        <w:t xml:space="preserve"> </w:t>
      </w:r>
    </w:p>
    <w:p w:rsidR="0083390C" w:rsidRDefault="0083390C" w:rsidP="0083390C">
      <w:pPr>
        <w:tabs>
          <w:tab w:val="clear" w:pos="709"/>
          <w:tab w:val="clear" w:pos="1418"/>
          <w:tab w:val="clear" w:pos="2126"/>
          <w:tab w:val="clear" w:pos="2835"/>
          <w:tab w:val="clear" w:pos="3544"/>
          <w:tab w:val="clear" w:pos="4253"/>
          <w:tab w:val="clear" w:pos="4961"/>
          <w:tab w:val="clear" w:pos="5670"/>
          <w:tab w:val="clear" w:pos="8363"/>
          <w:tab w:val="left" w:pos="0"/>
          <w:tab w:val="left" w:pos="2160"/>
        </w:tabs>
        <w:spacing w:after="0" w:line="360" w:lineRule="auto"/>
        <w:ind w:left="430"/>
        <w:jc w:val="both"/>
        <w:rPr>
          <w:rFonts w:ascii="Gill Sans MT" w:hAnsi="Gill Sans MT"/>
          <w:noProof/>
          <w:sz w:val="22"/>
          <w:szCs w:val="22"/>
        </w:rPr>
      </w:pPr>
      <w:r w:rsidRPr="00546446">
        <w:rPr>
          <w:rFonts w:ascii="Gill Sans MT" w:hAnsi="Gill Sans MT"/>
          <w:noProof/>
          <w:sz w:val="22"/>
          <w:szCs w:val="22"/>
        </w:rPr>
        <w:t xml:space="preserve">The supplies/services to be procured and delivered to </w:t>
      </w:r>
      <w:r>
        <w:rPr>
          <w:rFonts w:ascii="Gill Sans MT" w:hAnsi="Gill Sans MT"/>
          <w:noProof/>
          <w:sz w:val="22"/>
          <w:szCs w:val="22"/>
        </w:rPr>
        <w:t>GBVS</w:t>
      </w:r>
      <w:r w:rsidRPr="00546446">
        <w:rPr>
          <w:rFonts w:ascii="Gill Sans MT" w:hAnsi="Gill Sans MT"/>
          <w:noProof/>
          <w:sz w:val="22"/>
          <w:szCs w:val="22"/>
        </w:rPr>
        <w:t xml:space="preserve"> specified locations comprise of the following items categories. Quantities are estimation and could differe on the final contract. Use these for preparing your price offers/quotations. All prices should be in Nigerian Naira (NGN), exclusive of VAT. The Quotation Form and other required documents shall be duly signed and accomplished and typewritten or written in indelible ink. Any correction made to the prices, rates or to any other information shall be rewritten in indelible ink and initialed by the person signing the Quotation</w:t>
      </w:r>
      <w:r w:rsidR="00F149CF">
        <w:rPr>
          <w:rFonts w:ascii="Gill Sans MT" w:hAnsi="Gill Sans MT"/>
          <w:noProof/>
          <w:sz w:val="22"/>
          <w:szCs w:val="22"/>
        </w:rPr>
        <w:t>/Proposal</w:t>
      </w:r>
      <w:r w:rsidRPr="00546446">
        <w:rPr>
          <w:rFonts w:ascii="Gill Sans MT" w:hAnsi="Gill Sans MT"/>
          <w:noProof/>
          <w:sz w:val="22"/>
          <w:szCs w:val="22"/>
        </w:rPr>
        <w:t xml:space="preserve">. All quotes have Validity Period of at least </w:t>
      </w:r>
      <w:r w:rsidR="00F149CF">
        <w:rPr>
          <w:rFonts w:ascii="Gill Sans MT" w:hAnsi="Gill Sans MT"/>
          <w:noProof/>
          <w:sz w:val="22"/>
          <w:szCs w:val="22"/>
        </w:rPr>
        <w:t>4</w:t>
      </w:r>
      <w:r w:rsidRPr="00546446">
        <w:rPr>
          <w:rFonts w:ascii="Gill Sans MT" w:hAnsi="Gill Sans MT"/>
          <w:noProof/>
          <w:sz w:val="22"/>
          <w:szCs w:val="22"/>
        </w:rPr>
        <w:t xml:space="preserve"> months.</w:t>
      </w:r>
      <w:r w:rsidRPr="00546446">
        <w:rPr>
          <w:rFonts w:ascii="Gill Sans MT" w:hAnsi="Gill Sans MT"/>
          <w:noProof/>
          <w:sz w:val="22"/>
          <w:szCs w:val="22"/>
        </w:rPr>
        <w:tab/>
      </w:r>
      <w:r w:rsidR="00591C9D">
        <w:rPr>
          <w:rFonts w:ascii="Gill Sans MT" w:hAnsi="Gill Sans MT"/>
          <w:noProof/>
          <w:sz w:val="22"/>
          <w:szCs w:val="22"/>
        </w:rPr>
        <w:t xml:space="preserve"> GBVS will deduct 5% WHT from the agreed contract amount before making payment via bank transfer to the vendor withoin its standard time. </w:t>
      </w:r>
    </w:p>
    <w:p w:rsidR="00CA7124" w:rsidRDefault="00CA7124" w:rsidP="0083390C">
      <w:pPr>
        <w:tabs>
          <w:tab w:val="clear" w:pos="709"/>
          <w:tab w:val="clear" w:pos="1418"/>
          <w:tab w:val="clear" w:pos="2126"/>
          <w:tab w:val="clear" w:pos="2835"/>
          <w:tab w:val="clear" w:pos="3544"/>
          <w:tab w:val="clear" w:pos="4253"/>
          <w:tab w:val="clear" w:pos="4961"/>
          <w:tab w:val="clear" w:pos="5670"/>
          <w:tab w:val="clear" w:pos="8363"/>
          <w:tab w:val="left" w:pos="0"/>
          <w:tab w:val="left" w:pos="2160"/>
        </w:tabs>
        <w:spacing w:after="0" w:line="360" w:lineRule="auto"/>
        <w:ind w:left="430"/>
        <w:jc w:val="both"/>
        <w:rPr>
          <w:rFonts w:ascii="Gill Sans MT" w:hAnsi="Gill Sans MT"/>
          <w:noProof/>
          <w:sz w:val="22"/>
          <w:szCs w:val="22"/>
        </w:rPr>
      </w:pPr>
    </w:p>
    <w:p w:rsidR="00906C13" w:rsidRDefault="00906C13" w:rsidP="004D0648">
      <w:pPr>
        <w:pStyle w:val="ListParagraph"/>
        <w:numPr>
          <w:ilvl w:val="0"/>
          <w:numId w:val="15"/>
        </w:numPr>
        <w:tabs>
          <w:tab w:val="clear" w:pos="709"/>
          <w:tab w:val="clear" w:pos="1418"/>
          <w:tab w:val="clear" w:pos="2126"/>
          <w:tab w:val="clear" w:pos="2835"/>
          <w:tab w:val="clear" w:pos="3544"/>
          <w:tab w:val="clear" w:pos="4253"/>
          <w:tab w:val="clear" w:pos="4961"/>
          <w:tab w:val="clear" w:pos="5670"/>
          <w:tab w:val="clear" w:pos="8363"/>
        </w:tabs>
        <w:spacing w:after="200" w:line="276" w:lineRule="auto"/>
        <w:rPr>
          <w:rStyle w:val="Strong"/>
          <w:rFonts w:ascii="Gill Sans MT" w:eastAsiaTheme="majorEastAsia" w:hAnsi="Gill Sans MT" w:cstheme="minorHAnsi"/>
          <w:bCs w:val="0"/>
          <w:sz w:val="22"/>
          <w:szCs w:val="22"/>
        </w:rPr>
      </w:pPr>
      <w:r w:rsidRPr="00E52580">
        <w:rPr>
          <w:rStyle w:val="Strong"/>
          <w:rFonts w:ascii="Gill Sans MT" w:eastAsiaTheme="majorEastAsia" w:hAnsi="Gill Sans MT"/>
          <w:b w:val="0"/>
          <w:bCs w:val="0"/>
          <w:sz w:val="22"/>
          <w:szCs w:val="22"/>
        </w:rPr>
        <w:t>S</w:t>
      </w:r>
      <w:r w:rsidRPr="00906C13">
        <w:rPr>
          <w:rStyle w:val="Strong"/>
          <w:rFonts w:ascii="Gill Sans MT" w:eastAsiaTheme="majorEastAsia" w:hAnsi="Gill Sans MT"/>
          <w:b w:val="0"/>
          <w:bCs w:val="0"/>
          <w:sz w:val="22"/>
          <w:szCs w:val="22"/>
        </w:rPr>
        <w:t xml:space="preserve">upply of Scholastic/Learning Materials: </w:t>
      </w:r>
      <w:r w:rsidRPr="00906C13">
        <w:rPr>
          <w:rStyle w:val="Strong"/>
          <w:rFonts w:ascii="Gill Sans MT" w:eastAsiaTheme="majorEastAsia" w:hAnsi="Gill Sans MT" w:cstheme="minorHAnsi"/>
          <w:b w:val="0"/>
          <w:bCs w:val="0"/>
          <w:sz w:val="22"/>
          <w:szCs w:val="22"/>
        </w:rPr>
        <w:t>GBVS-NHF-GfG-27316/18</w:t>
      </w:r>
      <w:r>
        <w:rPr>
          <w:rStyle w:val="Strong"/>
          <w:rFonts w:ascii="Gill Sans MT" w:eastAsiaTheme="majorEastAsia" w:hAnsi="Gill Sans MT" w:cstheme="minorHAnsi"/>
          <w:bCs w:val="0"/>
          <w:sz w:val="22"/>
          <w:szCs w:val="22"/>
        </w:rPr>
        <w:t xml:space="preserve">: </w:t>
      </w:r>
      <w:r w:rsidRPr="00906C13">
        <w:rPr>
          <w:rStyle w:val="Strong"/>
          <w:rFonts w:ascii="Gill Sans MT" w:eastAsiaTheme="majorEastAsia" w:hAnsi="Gill Sans MT" w:cstheme="minorHAnsi"/>
          <w:b w:val="0"/>
          <w:bCs w:val="0"/>
          <w:sz w:val="22"/>
          <w:szCs w:val="22"/>
        </w:rPr>
        <w:t>See</w:t>
      </w:r>
      <w:r>
        <w:rPr>
          <w:rStyle w:val="Strong"/>
          <w:rFonts w:ascii="Gill Sans MT" w:eastAsiaTheme="majorEastAsia" w:hAnsi="Gill Sans MT" w:cstheme="minorHAnsi"/>
          <w:bCs w:val="0"/>
          <w:sz w:val="22"/>
          <w:szCs w:val="22"/>
        </w:rPr>
        <w:t xml:space="preserve"> Annex </w:t>
      </w:r>
      <w:r w:rsidR="00E52580">
        <w:rPr>
          <w:rStyle w:val="Strong"/>
          <w:rFonts w:ascii="Gill Sans MT" w:eastAsiaTheme="majorEastAsia" w:hAnsi="Gill Sans MT" w:cstheme="minorHAnsi"/>
          <w:bCs w:val="0"/>
          <w:sz w:val="22"/>
          <w:szCs w:val="22"/>
        </w:rPr>
        <w:t>1</w:t>
      </w:r>
      <w:r>
        <w:rPr>
          <w:rStyle w:val="Strong"/>
          <w:rFonts w:ascii="Gill Sans MT" w:eastAsiaTheme="majorEastAsia" w:hAnsi="Gill Sans MT" w:cstheme="minorHAnsi"/>
          <w:bCs w:val="0"/>
          <w:sz w:val="22"/>
          <w:szCs w:val="22"/>
        </w:rPr>
        <w:t xml:space="preserve"> </w:t>
      </w:r>
      <w:r w:rsidRPr="00E52580">
        <w:rPr>
          <w:rStyle w:val="Strong"/>
          <w:rFonts w:ascii="Gill Sans MT" w:eastAsiaTheme="majorEastAsia" w:hAnsi="Gill Sans MT" w:cstheme="minorHAnsi"/>
          <w:bCs w:val="0"/>
          <w:sz w:val="22"/>
          <w:szCs w:val="22"/>
        </w:rPr>
        <w:t>for</w:t>
      </w:r>
      <w:r>
        <w:rPr>
          <w:rStyle w:val="Strong"/>
          <w:rFonts w:ascii="Gill Sans MT" w:eastAsiaTheme="majorEastAsia" w:hAnsi="Gill Sans MT" w:cstheme="minorHAnsi"/>
          <w:bCs w:val="0"/>
          <w:sz w:val="22"/>
          <w:szCs w:val="22"/>
        </w:rPr>
        <w:t xml:space="preserve"> BOQ/Price </w:t>
      </w:r>
      <w:r w:rsidR="00E52580">
        <w:rPr>
          <w:rStyle w:val="Strong"/>
          <w:rFonts w:ascii="Gill Sans MT" w:eastAsiaTheme="majorEastAsia" w:hAnsi="Gill Sans MT" w:cstheme="minorHAnsi"/>
          <w:bCs w:val="0"/>
          <w:sz w:val="22"/>
          <w:szCs w:val="22"/>
        </w:rPr>
        <w:t>Offer Sheet</w:t>
      </w:r>
    </w:p>
    <w:p w:rsidR="00E52580" w:rsidRPr="00E52580" w:rsidRDefault="00E52580" w:rsidP="004D0648">
      <w:pPr>
        <w:pStyle w:val="ListParagraph"/>
        <w:numPr>
          <w:ilvl w:val="0"/>
          <w:numId w:val="15"/>
        </w:numPr>
        <w:tabs>
          <w:tab w:val="clear" w:pos="709"/>
          <w:tab w:val="clear" w:pos="1418"/>
          <w:tab w:val="clear" w:pos="2126"/>
          <w:tab w:val="clear" w:pos="2835"/>
          <w:tab w:val="clear" w:pos="3544"/>
          <w:tab w:val="clear" w:pos="4253"/>
          <w:tab w:val="clear" w:pos="4961"/>
          <w:tab w:val="clear" w:pos="5670"/>
          <w:tab w:val="clear" w:pos="8363"/>
        </w:tabs>
        <w:spacing w:after="200" w:line="276" w:lineRule="auto"/>
        <w:rPr>
          <w:rStyle w:val="Strong"/>
          <w:rFonts w:ascii="Gill Sans MT" w:eastAsiaTheme="majorEastAsia" w:hAnsi="Gill Sans MT" w:cstheme="minorHAnsi"/>
          <w:b w:val="0"/>
          <w:bCs w:val="0"/>
          <w:sz w:val="22"/>
          <w:szCs w:val="22"/>
        </w:rPr>
      </w:pPr>
      <w:r w:rsidRPr="00E52580">
        <w:rPr>
          <w:rStyle w:val="Strong"/>
          <w:rFonts w:ascii="Gill Sans MT" w:eastAsiaTheme="majorEastAsia" w:hAnsi="Gill Sans MT" w:cstheme="minorHAnsi"/>
          <w:b w:val="0"/>
          <w:bCs w:val="0"/>
          <w:sz w:val="22"/>
          <w:szCs w:val="22"/>
        </w:rPr>
        <w:t xml:space="preserve">Supply of Start-up Kits for 500 Vocational Skills Trainees: </w:t>
      </w:r>
      <w:r w:rsidRPr="00E52580">
        <w:rPr>
          <w:rFonts w:ascii="Gill Sans MT" w:hAnsi="Gill Sans MT" w:cstheme="minorHAnsi"/>
          <w:sz w:val="22"/>
          <w:szCs w:val="22"/>
          <w:lang w:val="en-US"/>
        </w:rPr>
        <w:t>GBVS-NHF-GfG-27316/20</w:t>
      </w:r>
      <w:r>
        <w:rPr>
          <w:rFonts w:ascii="Gill Sans MT" w:hAnsi="Gill Sans MT" w:cstheme="minorHAnsi"/>
          <w:sz w:val="22"/>
          <w:szCs w:val="22"/>
          <w:lang w:val="en-US"/>
        </w:rPr>
        <w:t xml:space="preserve">: See </w:t>
      </w:r>
      <w:r w:rsidRPr="00E52580">
        <w:rPr>
          <w:rFonts w:ascii="Gill Sans MT" w:hAnsi="Gill Sans MT" w:cstheme="minorHAnsi"/>
          <w:b/>
          <w:sz w:val="22"/>
          <w:szCs w:val="22"/>
          <w:lang w:val="en-US"/>
        </w:rPr>
        <w:t>Annex 2</w:t>
      </w:r>
      <w:r>
        <w:rPr>
          <w:rFonts w:ascii="Gill Sans MT" w:hAnsi="Gill Sans MT" w:cstheme="minorHAnsi"/>
          <w:b/>
          <w:sz w:val="22"/>
          <w:szCs w:val="22"/>
          <w:lang w:val="en-US"/>
        </w:rPr>
        <w:t xml:space="preserve"> for BOQ/Price Offer Sheet</w:t>
      </w:r>
      <w:r w:rsidR="00E913D1">
        <w:rPr>
          <w:rFonts w:ascii="Gill Sans MT" w:hAnsi="Gill Sans MT" w:cstheme="minorHAnsi"/>
          <w:b/>
          <w:sz w:val="22"/>
          <w:szCs w:val="22"/>
          <w:lang w:val="en-US"/>
        </w:rPr>
        <w:t xml:space="preserve"> - </w:t>
      </w:r>
      <w:r w:rsidR="00E913D1">
        <w:rPr>
          <w:rFonts w:ascii="Gill Sans MT" w:hAnsi="Gill Sans MT" w:cstheme="minorHAnsi"/>
          <w:b/>
          <w:color w:val="FF0000"/>
          <w:sz w:val="22"/>
          <w:szCs w:val="22"/>
          <w:lang w:val="en-US"/>
        </w:rPr>
        <w:t xml:space="preserve">This is in the same document as Annex 7 as the two bids must be made together. </w:t>
      </w:r>
    </w:p>
    <w:p w:rsidR="00E52580" w:rsidRPr="00E52580" w:rsidRDefault="00E52580" w:rsidP="004D0648">
      <w:pPr>
        <w:pStyle w:val="ListParagraph"/>
        <w:numPr>
          <w:ilvl w:val="0"/>
          <w:numId w:val="15"/>
        </w:numPr>
        <w:tabs>
          <w:tab w:val="clear" w:pos="709"/>
          <w:tab w:val="clear" w:pos="1418"/>
          <w:tab w:val="clear" w:pos="2126"/>
          <w:tab w:val="clear" w:pos="2835"/>
          <w:tab w:val="clear" w:pos="3544"/>
          <w:tab w:val="clear" w:pos="4253"/>
          <w:tab w:val="clear" w:pos="4961"/>
          <w:tab w:val="clear" w:pos="5670"/>
          <w:tab w:val="clear" w:pos="8363"/>
        </w:tabs>
        <w:spacing w:after="200" w:line="276" w:lineRule="auto"/>
        <w:rPr>
          <w:rStyle w:val="Strong"/>
          <w:rFonts w:ascii="Gill Sans MT" w:eastAsiaTheme="majorEastAsia" w:hAnsi="Gill Sans MT" w:cstheme="minorHAnsi"/>
          <w:b w:val="0"/>
          <w:bCs w:val="0"/>
          <w:sz w:val="22"/>
          <w:szCs w:val="22"/>
        </w:rPr>
      </w:pPr>
      <w:r w:rsidRPr="00E52580">
        <w:rPr>
          <w:rStyle w:val="Strong"/>
          <w:rFonts w:ascii="Gill Sans MT" w:eastAsiaTheme="majorEastAsia" w:hAnsi="Gill Sans MT" w:cstheme="minorHAnsi"/>
          <w:b w:val="0"/>
          <w:bCs w:val="0"/>
          <w:sz w:val="22"/>
          <w:szCs w:val="22"/>
        </w:rPr>
        <w:t>Supply of Menstrual Hygiene Kits: GBVS-NHF-GfG-27316/24</w:t>
      </w:r>
      <w:r>
        <w:rPr>
          <w:rStyle w:val="Strong"/>
          <w:rFonts w:ascii="Gill Sans MT" w:eastAsiaTheme="majorEastAsia" w:hAnsi="Gill Sans MT" w:cstheme="minorHAnsi"/>
          <w:b w:val="0"/>
          <w:bCs w:val="0"/>
          <w:sz w:val="22"/>
          <w:szCs w:val="22"/>
        </w:rPr>
        <w:t xml:space="preserve">: </w:t>
      </w:r>
      <w:r w:rsidRPr="00E52580">
        <w:rPr>
          <w:rFonts w:ascii="Gill Sans MT" w:hAnsi="Gill Sans MT" w:cstheme="minorHAnsi"/>
          <w:b/>
          <w:sz w:val="22"/>
          <w:szCs w:val="22"/>
          <w:lang w:val="en-US"/>
        </w:rPr>
        <w:t xml:space="preserve">Annex </w:t>
      </w:r>
      <w:r>
        <w:rPr>
          <w:rFonts w:ascii="Gill Sans MT" w:hAnsi="Gill Sans MT" w:cstheme="minorHAnsi"/>
          <w:b/>
          <w:sz w:val="22"/>
          <w:szCs w:val="22"/>
          <w:lang w:val="en-US"/>
        </w:rPr>
        <w:t>3 for BOQ/Price Offer Sheet</w:t>
      </w:r>
    </w:p>
    <w:p w:rsidR="00E52580" w:rsidRPr="00E52580" w:rsidRDefault="00E52580" w:rsidP="004D0648">
      <w:pPr>
        <w:pStyle w:val="ListParagraph"/>
        <w:numPr>
          <w:ilvl w:val="0"/>
          <w:numId w:val="15"/>
        </w:numPr>
        <w:tabs>
          <w:tab w:val="clear" w:pos="709"/>
          <w:tab w:val="clear" w:pos="1418"/>
          <w:tab w:val="clear" w:pos="2126"/>
          <w:tab w:val="clear" w:pos="2835"/>
          <w:tab w:val="clear" w:pos="3544"/>
          <w:tab w:val="clear" w:pos="4253"/>
          <w:tab w:val="clear" w:pos="4961"/>
          <w:tab w:val="clear" w:pos="5670"/>
          <w:tab w:val="clear" w:pos="8363"/>
        </w:tabs>
        <w:spacing w:after="200" w:line="276" w:lineRule="auto"/>
        <w:rPr>
          <w:rFonts w:ascii="Gill Sans MT" w:hAnsi="Gill Sans MT" w:cstheme="minorHAnsi"/>
          <w:sz w:val="22"/>
          <w:szCs w:val="22"/>
        </w:rPr>
      </w:pPr>
      <w:r w:rsidRPr="00E52580">
        <w:rPr>
          <w:rStyle w:val="Strong"/>
          <w:rFonts w:ascii="Gill Sans MT" w:eastAsiaTheme="majorEastAsia" w:hAnsi="Gill Sans MT" w:cstheme="minorHAnsi"/>
          <w:b w:val="0"/>
          <w:sz w:val="22"/>
          <w:szCs w:val="22"/>
        </w:rPr>
        <w:t xml:space="preserve">Rehabilitation of 20 Classrooms at </w:t>
      </w:r>
      <w:proofErr w:type="spellStart"/>
      <w:r w:rsidRPr="00E52580">
        <w:rPr>
          <w:rStyle w:val="Strong"/>
          <w:rFonts w:ascii="Gill Sans MT" w:eastAsiaTheme="majorEastAsia" w:hAnsi="Gill Sans MT" w:cstheme="minorHAnsi"/>
          <w:b w:val="0"/>
          <w:sz w:val="22"/>
          <w:szCs w:val="22"/>
        </w:rPr>
        <w:t>Gombi</w:t>
      </w:r>
      <w:proofErr w:type="spellEnd"/>
      <w:r w:rsidRPr="00E52580">
        <w:rPr>
          <w:rStyle w:val="Strong"/>
          <w:rFonts w:ascii="Gill Sans MT" w:eastAsiaTheme="majorEastAsia" w:hAnsi="Gill Sans MT" w:cstheme="minorHAnsi"/>
          <w:b w:val="0"/>
          <w:sz w:val="22"/>
          <w:szCs w:val="22"/>
        </w:rPr>
        <w:t xml:space="preserve"> and </w:t>
      </w:r>
      <w:proofErr w:type="spellStart"/>
      <w:r w:rsidRPr="00E52580">
        <w:rPr>
          <w:rStyle w:val="Strong"/>
          <w:rFonts w:ascii="Gill Sans MT" w:eastAsiaTheme="majorEastAsia" w:hAnsi="Gill Sans MT" w:cstheme="minorHAnsi"/>
          <w:b w:val="0"/>
          <w:sz w:val="22"/>
          <w:szCs w:val="22"/>
        </w:rPr>
        <w:t>Maiha</w:t>
      </w:r>
      <w:proofErr w:type="spellEnd"/>
      <w:r w:rsidRPr="00E52580">
        <w:rPr>
          <w:rStyle w:val="Strong"/>
          <w:rFonts w:ascii="Gill Sans MT" w:eastAsiaTheme="majorEastAsia" w:hAnsi="Gill Sans MT" w:cstheme="minorHAnsi"/>
          <w:b w:val="0"/>
          <w:sz w:val="22"/>
          <w:szCs w:val="22"/>
        </w:rPr>
        <w:t xml:space="preserve"> Local Government Areas of Adamawa State: GBVS-NHF-GfG-27316/14</w:t>
      </w:r>
      <w:r>
        <w:rPr>
          <w:rStyle w:val="Strong"/>
          <w:rFonts w:ascii="Gill Sans MT" w:eastAsiaTheme="majorEastAsia" w:hAnsi="Gill Sans MT" w:cstheme="minorHAnsi"/>
          <w:b w:val="0"/>
          <w:sz w:val="22"/>
          <w:szCs w:val="22"/>
        </w:rPr>
        <w:t xml:space="preserve">: </w:t>
      </w:r>
      <w:r w:rsidRPr="00E52580">
        <w:rPr>
          <w:rFonts w:ascii="Gill Sans MT" w:hAnsi="Gill Sans MT" w:cstheme="minorHAnsi"/>
          <w:b/>
          <w:sz w:val="22"/>
          <w:szCs w:val="22"/>
          <w:lang w:val="en-US"/>
        </w:rPr>
        <w:t xml:space="preserve">Annex </w:t>
      </w:r>
      <w:r>
        <w:rPr>
          <w:rFonts w:ascii="Gill Sans MT" w:hAnsi="Gill Sans MT" w:cstheme="minorHAnsi"/>
          <w:b/>
          <w:sz w:val="22"/>
          <w:szCs w:val="22"/>
          <w:lang w:val="en-US"/>
        </w:rPr>
        <w:t>4 for BOQ/Price Offer Sheet</w:t>
      </w:r>
    </w:p>
    <w:p w:rsidR="00E52580" w:rsidRPr="00E52580" w:rsidRDefault="00E52580" w:rsidP="004D0648">
      <w:pPr>
        <w:pStyle w:val="ListParagraph"/>
        <w:numPr>
          <w:ilvl w:val="0"/>
          <w:numId w:val="15"/>
        </w:numPr>
        <w:tabs>
          <w:tab w:val="clear" w:pos="709"/>
          <w:tab w:val="clear" w:pos="1418"/>
          <w:tab w:val="clear" w:pos="2126"/>
          <w:tab w:val="clear" w:pos="2835"/>
          <w:tab w:val="clear" w:pos="3544"/>
          <w:tab w:val="clear" w:pos="4253"/>
          <w:tab w:val="clear" w:pos="4961"/>
          <w:tab w:val="clear" w:pos="5670"/>
          <w:tab w:val="clear" w:pos="8363"/>
        </w:tabs>
        <w:spacing w:after="200" w:line="276" w:lineRule="auto"/>
        <w:rPr>
          <w:rStyle w:val="Strong"/>
          <w:rFonts w:ascii="Gill Sans MT" w:eastAsiaTheme="majorEastAsia" w:hAnsi="Gill Sans MT"/>
          <w:b w:val="0"/>
          <w:bCs w:val="0"/>
          <w:sz w:val="22"/>
          <w:szCs w:val="22"/>
        </w:rPr>
      </w:pPr>
      <w:r w:rsidRPr="00E52580">
        <w:rPr>
          <w:rStyle w:val="Strong"/>
          <w:rFonts w:ascii="Gill Sans MT" w:eastAsiaTheme="majorEastAsia" w:hAnsi="Gill Sans MT"/>
          <w:b w:val="0"/>
          <w:sz w:val="22"/>
          <w:szCs w:val="22"/>
        </w:rPr>
        <w:t xml:space="preserve">Construction of 4 Gender Segregated, and Disability-Accessible VIP Latrines, and Hand-washing Stations at </w:t>
      </w:r>
      <w:proofErr w:type="spellStart"/>
      <w:r w:rsidRPr="00E52580">
        <w:rPr>
          <w:rStyle w:val="Strong"/>
          <w:rFonts w:ascii="Gill Sans MT" w:eastAsiaTheme="majorEastAsia" w:hAnsi="Gill Sans MT"/>
          <w:b w:val="0"/>
          <w:sz w:val="22"/>
          <w:szCs w:val="22"/>
        </w:rPr>
        <w:t>Gombi</w:t>
      </w:r>
      <w:proofErr w:type="spellEnd"/>
      <w:r w:rsidRPr="00E52580">
        <w:rPr>
          <w:rStyle w:val="Strong"/>
          <w:rFonts w:ascii="Gill Sans MT" w:eastAsiaTheme="majorEastAsia" w:hAnsi="Gill Sans MT"/>
          <w:b w:val="0"/>
          <w:sz w:val="22"/>
          <w:szCs w:val="22"/>
        </w:rPr>
        <w:t xml:space="preserve"> and </w:t>
      </w:r>
      <w:proofErr w:type="spellStart"/>
      <w:r w:rsidRPr="00E52580">
        <w:rPr>
          <w:rStyle w:val="Strong"/>
          <w:rFonts w:ascii="Gill Sans MT" w:eastAsiaTheme="majorEastAsia" w:hAnsi="Gill Sans MT"/>
          <w:b w:val="0"/>
          <w:sz w:val="22"/>
          <w:szCs w:val="22"/>
        </w:rPr>
        <w:t>Maiha</w:t>
      </w:r>
      <w:proofErr w:type="spellEnd"/>
      <w:r w:rsidRPr="00E52580">
        <w:rPr>
          <w:rStyle w:val="Strong"/>
          <w:rFonts w:ascii="Gill Sans MT" w:eastAsiaTheme="majorEastAsia" w:hAnsi="Gill Sans MT"/>
          <w:b w:val="0"/>
          <w:sz w:val="22"/>
          <w:szCs w:val="22"/>
        </w:rPr>
        <w:t xml:space="preserve"> Local Government Areas of Adamawa State: GBVS-NHF-GfG-27316/15</w:t>
      </w:r>
      <w:r>
        <w:rPr>
          <w:rStyle w:val="Strong"/>
          <w:rFonts w:ascii="Gill Sans MT" w:eastAsiaTheme="majorEastAsia" w:hAnsi="Gill Sans MT"/>
          <w:b w:val="0"/>
          <w:sz w:val="22"/>
          <w:szCs w:val="22"/>
        </w:rPr>
        <w:t xml:space="preserve">: </w:t>
      </w:r>
      <w:r w:rsidRPr="00E52580">
        <w:rPr>
          <w:rFonts w:ascii="Gill Sans MT" w:hAnsi="Gill Sans MT" w:cstheme="minorHAnsi"/>
          <w:b/>
          <w:sz w:val="22"/>
          <w:szCs w:val="22"/>
          <w:lang w:val="en-US"/>
        </w:rPr>
        <w:t>Annex</w:t>
      </w:r>
      <w:r w:rsidR="00FA7912">
        <w:rPr>
          <w:rFonts w:ascii="Gill Sans MT" w:hAnsi="Gill Sans MT" w:cstheme="minorHAnsi"/>
          <w:b/>
          <w:sz w:val="22"/>
          <w:szCs w:val="22"/>
          <w:lang w:val="en-US"/>
        </w:rPr>
        <w:t>es</w:t>
      </w:r>
      <w:r w:rsidRPr="00E52580">
        <w:rPr>
          <w:rFonts w:ascii="Gill Sans MT" w:hAnsi="Gill Sans MT" w:cstheme="minorHAnsi"/>
          <w:b/>
          <w:sz w:val="22"/>
          <w:szCs w:val="22"/>
          <w:lang w:val="en-US"/>
        </w:rPr>
        <w:t xml:space="preserve"> </w:t>
      </w:r>
      <w:r>
        <w:rPr>
          <w:rFonts w:ascii="Gill Sans MT" w:hAnsi="Gill Sans MT" w:cstheme="minorHAnsi"/>
          <w:b/>
          <w:sz w:val="22"/>
          <w:szCs w:val="22"/>
          <w:lang w:val="en-US"/>
        </w:rPr>
        <w:t xml:space="preserve">5 </w:t>
      </w:r>
      <w:r w:rsidR="00FA7912">
        <w:rPr>
          <w:rFonts w:ascii="Gill Sans MT" w:hAnsi="Gill Sans MT" w:cstheme="minorHAnsi"/>
          <w:b/>
          <w:sz w:val="22"/>
          <w:szCs w:val="22"/>
          <w:lang w:val="en-US"/>
        </w:rPr>
        <w:t xml:space="preserve">A, B, &amp; C </w:t>
      </w:r>
      <w:r>
        <w:rPr>
          <w:rFonts w:ascii="Gill Sans MT" w:hAnsi="Gill Sans MT" w:cstheme="minorHAnsi"/>
          <w:b/>
          <w:sz w:val="22"/>
          <w:szCs w:val="22"/>
          <w:lang w:val="en-US"/>
        </w:rPr>
        <w:t>for BOQ/Price Offer Sheet</w:t>
      </w:r>
      <w:r w:rsidR="00FA7912">
        <w:rPr>
          <w:rFonts w:ascii="Gill Sans MT" w:hAnsi="Gill Sans MT" w:cstheme="minorHAnsi"/>
          <w:b/>
          <w:sz w:val="22"/>
          <w:szCs w:val="22"/>
          <w:lang w:val="en-US"/>
        </w:rPr>
        <w:t>, Drawings</w:t>
      </w:r>
    </w:p>
    <w:p w:rsidR="00E52580" w:rsidRPr="00E52580" w:rsidRDefault="00E52580" w:rsidP="004D0648">
      <w:pPr>
        <w:pStyle w:val="ListParagraph"/>
        <w:numPr>
          <w:ilvl w:val="0"/>
          <w:numId w:val="15"/>
        </w:numPr>
        <w:tabs>
          <w:tab w:val="clear" w:pos="1418"/>
          <w:tab w:val="clear" w:pos="2126"/>
          <w:tab w:val="clear" w:pos="2835"/>
          <w:tab w:val="clear" w:pos="3544"/>
          <w:tab w:val="clear" w:pos="4253"/>
          <w:tab w:val="clear" w:pos="4961"/>
          <w:tab w:val="clear" w:pos="5670"/>
          <w:tab w:val="clear" w:pos="8363"/>
        </w:tabs>
        <w:spacing w:after="200" w:line="276" w:lineRule="auto"/>
        <w:rPr>
          <w:rStyle w:val="Strong"/>
          <w:rFonts w:ascii="Gill Sans MT" w:eastAsiaTheme="majorEastAsia" w:hAnsi="Gill Sans MT"/>
          <w:b w:val="0"/>
          <w:bCs w:val="0"/>
          <w:sz w:val="22"/>
          <w:szCs w:val="22"/>
        </w:rPr>
      </w:pPr>
      <w:r w:rsidRPr="00E52580">
        <w:rPr>
          <w:rStyle w:val="Strong"/>
          <w:rFonts w:ascii="Gill Sans MT" w:eastAsiaTheme="majorEastAsia" w:hAnsi="Gill Sans MT"/>
          <w:b w:val="0"/>
          <w:sz w:val="22"/>
          <w:szCs w:val="22"/>
        </w:rPr>
        <w:t xml:space="preserve">Construction of 5 Classes  and 1 Office at </w:t>
      </w:r>
      <w:proofErr w:type="spellStart"/>
      <w:r w:rsidRPr="00E52580">
        <w:rPr>
          <w:rStyle w:val="Strong"/>
          <w:rFonts w:ascii="Gill Sans MT" w:eastAsiaTheme="majorEastAsia" w:hAnsi="Gill Sans MT"/>
          <w:b w:val="0"/>
          <w:sz w:val="22"/>
          <w:szCs w:val="22"/>
        </w:rPr>
        <w:t>Maiha</w:t>
      </w:r>
      <w:proofErr w:type="spellEnd"/>
      <w:r w:rsidRPr="00E52580">
        <w:rPr>
          <w:rStyle w:val="Strong"/>
          <w:rFonts w:ascii="Gill Sans MT" w:eastAsiaTheme="majorEastAsia" w:hAnsi="Gill Sans MT"/>
          <w:b w:val="0"/>
          <w:sz w:val="22"/>
          <w:szCs w:val="22"/>
        </w:rPr>
        <w:t xml:space="preserve"> Local Government Areas of Adamawa State: GBVS-NHF-GfG-27316/16</w:t>
      </w:r>
      <w:r>
        <w:rPr>
          <w:rStyle w:val="Strong"/>
          <w:rFonts w:ascii="Gill Sans MT" w:eastAsiaTheme="majorEastAsia" w:hAnsi="Gill Sans MT"/>
          <w:b w:val="0"/>
          <w:sz w:val="22"/>
          <w:szCs w:val="22"/>
        </w:rPr>
        <w:t xml:space="preserve">: </w:t>
      </w:r>
      <w:r w:rsidRPr="00E52580">
        <w:rPr>
          <w:rFonts w:ascii="Gill Sans MT" w:hAnsi="Gill Sans MT" w:cstheme="minorHAnsi"/>
          <w:b/>
          <w:sz w:val="22"/>
          <w:szCs w:val="22"/>
          <w:lang w:val="en-US"/>
        </w:rPr>
        <w:t>Annex</w:t>
      </w:r>
      <w:r w:rsidR="00FA7912">
        <w:rPr>
          <w:rFonts w:ascii="Gill Sans MT" w:hAnsi="Gill Sans MT" w:cstheme="minorHAnsi"/>
          <w:b/>
          <w:sz w:val="22"/>
          <w:szCs w:val="22"/>
          <w:lang w:val="en-US"/>
        </w:rPr>
        <w:t>es</w:t>
      </w:r>
      <w:r w:rsidRPr="00E52580">
        <w:rPr>
          <w:rFonts w:ascii="Gill Sans MT" w:hAnsi="Gill Sans MT" w:cstheme="minorHAnsi"/>
          <w:b/>
          <w:sz w:val="22"/>
          <w:szCs w:val="22"/>
          <w:lang w:val="en-US"/>
        </w:rPr>
        <w:t xml:space="preserve"> </w:t>
      </w:r>
      <w:r>
        <w:rPr>
          <w:rFonts w:ascii="Gill Sans MT" w:hAnsi="Gill Sans MT" w:cstheme="minorHAnsi"/>
          <w:b/>
          <w:sz w:val="22"/>
          <w:szCs w:val="22"/>
          <w:lang w:val="en-US"/>
        </w:rPr>
        <w:t xml:space="preserve">6 </w:t>
      </w:r>
      <w:r w:rsidR="00FA7912">
        <w:rPr>
          <w:rFonts w:ascii="Gill Sans MT" w:hAnsi="Gill Sans MT" w:cstheme="minorHAnsi"/>
          <w:b/>
          <w:sz w:val="22"/>
          <w:szCs w:val="22"/>
          <w:lang w:val="en-US"/>
        </w:rPr>
        <w:t xml:space="preserve">A, B, C, D, E, F &amp; G </w:t>
      </w:r>
      <w:r>
        <w:rPr>
          <w:rFonts w:ascii="Gill Sans MT" w:hAnsi="Gill Sans MT" w:cstheme="minorHAnsi"/>
          <w:b/>
          <w:sz w:val="22"/>
          <w:szCs w:val="22"/>
          <w:lang w:val="en-US"/>
        </w:rPr>
        <w:t>for BOQ/Price Offer Sheet</w:t>
      </w:r>
      <w:r w:rsidR="00FA7912">
        <w:rPr>
          <w:rFonts w:ascii="Gill Sans MT" w:hAnsi="Gill Sans MT" w:cstheme="minorHAnsi"/>
          <w:b/>
          <w:sz w:val="22"/>
          <w:szCs w:val="22"/>
          <w:lang w:val="en-US"/>
        </w:rPr>
        <w:t>, and Drawings</w:t>
      </w:r>
    </w:p>
    <w:p w:rsidR="00E52580" w:rsidRPr="00E52580" w:rsidRDefault="00E52580" w:rsidP="004D0648">
      <w:pPr>
        <w:pStyle w:val="ListParagraph"/>
        <w:numPr>
          <w:ilvl w:val="0"/>
          <w:numId w:val="15"/>
        </w:numPr>
        <w:tabs>
          <w:tab w:val="clear" w:pos="1418"/>
          <w:tab w:val="clear" w:pos="2126"/>
          <w:tab w:val="clear" w:pos="2835"/>
          <w:tab w:val="clear" w:pos="3544"/>
          <w:tab w:val="clear" w:pos="4253"/>
          <w:tab w:val="clear" w:pos="4961"/>
          <w:tab w:val="clear" w:pos="5670"/>
          <w:tab w:val="clear" w:pos="8363"/>
        </w:tabs>
        <w:spacing w:after="200" w:line="276" w:lineRule="auto"/>
        <w:rPr>
          <w:rFonts w:eastAsiaTheme="majorEastAsia"/>
        </w:rPr>
      </w:pPr>
      <w:r w:rsidRPr="00E52580">
        <w:rPr>
          <w:rFonts w:ascii="Gill Sans MT" w:hAnsi="Gill Sans MT"/>
          <w:bCs/>
          <w:sz w:val="22"/>
          <w:szCs w:val="22"/>
        </w:rPr>
        <w:t>Provision of Vocational Training to 500 Women and Adolescent Girls: GBVS-NHF-GfG-27316/5</w:t>
      </w:r>
      <w:r>
        <w:rPr>
          <w:rFonts w:ascii="Gill Sans MT" w:hAnsi="Gill Sans MT"/>
          <w:bCs/>
          <w:sz w:val="22"/>
          <w:szCs w:val="22"/>
        </w:rPr>
        <w:t xml:space="preserve">: </w:t>
      </w:r>
      <w:r w:rsidRPr="00E52580">
        <w:rPr>
          <w:rFonts w:ascii="Gill Sans MT" w:hAnsi="Gill Sans MT" w:cstheme="minorHAnsi"/>
          <w:b/>
          <w:sz w:val="22"/>
          <w:szCs w:val="22"/>
          <w:lang w:val="en-US"/>
        </w:rPr>
        <w:t xml:space="preserve">Annex </w:t>
      </w:r>
      <w:r>
        <w:rPr>
          <w:rFonts w:ascii="Gill Sans MT" w:hAnsi="Gill Sans MT" w:cstheme="minorHAnsi"/>
          <w:b/>
          <w:sz w:val="22"/>
          <w:szCs w:val="22"/>
          <w:lang w:val="en-US"/>
        </w:rPr>
        <w:t xml:space="preserve">7 for BOQ/Price Offer Sheet – </w:t>
      </w:r>
      <w:r>
        <w:rPr>
          <w:rFonts w:ascii="Gill Sans MT" w:hAnsi="Gill Sans MT" w:cstheme="minorHAnsi"/>
          <w:b/>
          <w:color w:val="FF0000"/>
          <w:sz w:val="22"/>
          <w:szCs w:val="22"/>
          <w:lang w:val="en-US"/>
        </w:rPr>
        <w:t xml:space="preserve">This is in the same document as Annex 2 as the two </w:t>
      </w:r>
      <w:r w:rsidR="00E913D1">
        <w:rPr>
          <w:rFonts w:ascii="Gill Sans MT" w:hAnsi="Gill Sans MT" w:cstheme="minorHAnsi"/>
          <w:b/>
          <w:color w:val="FF0000"/>
          <w:sz w:val="22"/>
          <w:szCs w:val="22"/>
          <w:lang w:val="en-US"/>
        </w:rPr>
        <w:t>bids must be made together.</w:t>
      </w:r>
    </w:p>
    <w:p w:rsidR="00E52580" w:rsidRPr="00E52580" w:rsidRDefault="00E52580" w:rsidP="004D0648">
      <w:pPr>
        <w:pStyle w:val="ListParagraph"/>
        <w:numPr>
          <w:ilvl w:val="0"/>
          <w:numId w:val="15"/>
        </w:numPr>
        <w:tabs>
          <w:tab w:val="clear" w:pos="1418"/>
          <w:tab w:val="clear" w:pos="2126"/>
          <w:tab w:val="clear" w:pos="2835"/>
          <w:tab w:val="clear" w:pos="3544"/>
          <w:tab w:val="clear" w:pos="4253"/>
          <w:tab w:val="clear" w:pos="4961"/>
          <w:tab w:val="clear" w:pos="5670"/>
          <w:tab w:val="clear" w:pos="8363"/>
        </w:tabs>
        <w:spacing w:after="200" w:line="276" w:lineRule="auto"/>
        <w:rPr>
          <w:rFonts w:eastAsiaTheme="majorEastAsia"/>
        </w:rPr>
      </w:pPr>
      <w:r w:rsidRPr="00E52580">
        <w:rPr>
          <w:rFonts w:ascii="Gill Sans MT" w:hAnsi="Gill Sans MT"/>
          <w:bCs/>
          <w:sz w:val="22"/>
          <w:szCs w:val="22"/>
        </w:rPr>
        <w:t>Supply of Teaching Materials: GBVS-NHF-GfG-27316/17</w:t>
      </w:r>
      <w:r w:rsidR="00E913D1">
        <w:rPr>
          <w:rFonts w:ascii="Gill Sans MT" w:hAnsi="Gill Sans MT"/>
          <w:bCs/>
          <w:sz w:val="22"/>
          <w:szCs w:val="22"/>
        </w:rPr>
        <w:t xml:space="preserve">: </w:t>
      </w:r>
      <w:r w:rsidR="00E913D1" w:rsidRPr="00E52580">
        <w:rPr>
          <w:rFonts w:ascii="Gill Sans MT" w:hAnsi="Gill Sans MT" w:cstheme="minorHAnsi"/>
          <w:b/>
          <w:sz w:val="22"/>
          <w:szCs w:val="22"/>
          <w:lang w:val="en-US"/>
        </w:rPr>
        <w:t xml:space="preserve">Annex </w:t>
      </w:r>
      <w:r w:rsidR="00E913D1">
        <w:rPr>
          <w:rFonts w:ascii="Gill Sans MT" w:hAnsi="Gill Sans MT" w:cstheme="minorHAnsi"/>
          <w:b/>
          <w:sz w:val="22"/>
          <w:szCs w:val="22"/>
          <w:lang w:val="en-US"/>
        </w:rPr>
        <w:t>8 for BOQ/Price Offer Sheet</w:t>
      </w:r>
    </w:p>
    <w:p w:rsidR="00E52580" w:rsidRPr="00E52580" w:rsidRDefault="00E52580" w:rsidP="004D0648">
      <w:pPr>
        <w:pStyle w:val="ListParagraph"/>
        <w:numPr>
          <w:ilvl w:val="0"/>
          <w:numId w:val="15"/>
        </w:numPr>
        <w:tabs>
          <w:tab w:val="clear" w:pos="1418"/>
          <w:tab w:val="clear" w:pos="2126"/>
          <w:tab w:val="clear" w:pos="2835"/>
          <w:tab w:val="clear" w:pos="3544"/>
          <w:tab w:val="clear" w:pos="4253"/>
          <w:tab w:val="clear" w:pos="4961"/>
          <w:tab w:val="clear" w:pos="5670"/>
          <w:tab w:val="clear" w:pos="8363"/>
        </w:tabs>
        <w:spacing w:after="200" w:line="276" w:lineRule="auto"/>
        <w:rPr>
          <w:rFonts w:eastAsiaTheme="majorEastAsia"/>
        </w:rPr>
      </w:pPr>
      <w:r w:rsidRPr="00E52580">
        <w:rPr>
          <w:rFonts w:ascii="Gill Sans MT" w:hAnsi="Gill Sans MT"/>
          <w:bCs/>
          <w:sz w:val="22"/>
          <w:szCs w:val="22"/>
        </w:rPr>
        <w:t>Supply of Technological Devices (Mobile Phones): GBVS-NHF-GfG-27316/19</w:t>
      </w:r>
      <w:r w:rsidR="00E913D1">
        <w:rPr>
          <w:rFonts w:ascii="Gill Sans MT" w:hAnsi="Gill Sans MT"/>
          <w:bCs/>
          <w:sz w:val="22"/>
          <w:szCs w:val="22"/>
        </w:rPr>
        <w:t xml:space="preserve">: </w:t>
      </w:r>
      <w:r w:rsidR="00E913D1" w:rsidRPr="00E52580">
        <w:rPr>
          <w:rFonts w:ascii="Gill Sans MT" w:hAnsi="Gill Sans MT" w:cstheme="minorHAnsi"/>
          <w:b/>
          <w:sz w:val="22"/>
          <w:szCs w:val="22"/>
          <w:lang w:val="en-US"/>
        </w:rPr>
        <w:t xml:space="preserve">Annex </w:t>
      </w:r>
      <w:r w:rsidR="00E913D1">
        <w:rPr>
          <w:rFonts w:ascii="Gill Sans MT" w:hAnsi="Gill Sans MT" w:cstheme="minorHAnsi"/>
          <w:b/>
          <w:sz w:val="22"/>
          <w:szCs w:val="22"/>
          <w:lang w:val="en-US"/>
        </w:rPr>
        <w:t>9 for BOQ/Price Offer Sheet</w:t>
      </w:r>
    </w:p>
    <w:p w:rsidR="00E52580" w:rsidRPr="00E52580" w:rsidRDefault="00E52580" w:rsidP="004D0648">
      <w:pPr>
        <w:pStyle w:val="ListParagraph"/>
        <w:numPr>
          <w:ilvl w:val="0"/>
          <w:numId w:val="15"/>
        </w:numPr>
        <w:tabs>
          <w:tab w:val="clear" w:pos="1418"/>
          <w:tab w:val="clear" w:pos="2126"/>
          <w:tab w:val="clear" w:pos="2835"/>
          <w:tab w:val="clear" w:pos="3544"/>
          <w:tab w:val="clear" w:pos="4253"/>
          <w:tab w:val="clear" w:pos="4961"/>
          <w:tab w:val="clear" w:pos="5670"/>
          <w:tab w:val="clear" w:pos="8363"/>
        </w:tabs>
        <w:spacing w:after="200" w:line="276" w:lineRule="auto"/>
        <w:rPr>
          <w:rFonts w:eastAsiaTheme="majorEastAsia"/>
        </w:rPr>
      </w:pPr>
      <w:r w:rsidRPr="00E52580">
        <w:rPr>
          <w:rFonts w:ascii="Gill Sans MT" w:hAnsi="Gill Sans MT"/>
          <w:bCs/>
          <w:sz w:val="22"/>
          <w:szCs w:val="22"/>
        </w:rPr>
        <w:t>Supply of Classroom Furniture (Desks): GBVS-</w:t>
      </w:r>
      <w:r w:rsidR="00E913D1">
        <w:rPr>
          <w:rFonts w:ascii="Gill Sans MT" w:hAnsi="Gill Sans MT"/>
          <w:bCs/>
          <w:sz w:val="22"/>
          <w:szCs w:val="22"/>
        </w:rPr>
        <w:t xml:space="preserve">NHF-GfG-27316/22: </w:t>
      </w:r>
      <w:r w:rsidR="00E913D1" w:rsidRPr="00E52580">
        <w:rPr>
          <w:rFonts w:ascii="Gill Sans MT" w:hAnsi="Gill Sans MT" w:cstheme="minorHAnsi"/>
          <w:b/>
          <w:sz w:val="22"/>
          <w:szCs w:val="22"/>
          <w:lang w:val="en-US"/>
        </w:rPr>
        <w:t>Annex</w:t>
      </w:r>
      <w:r w:rsidR="00FA7912">
        <w:rPr>
          <w:rFonts w:ascii="Gill Sans MT" w:hAnsi="Gill Sans MT" w:cstheme="minorHAnsi"/>
          <w:b/>
          <w:sz w:val="22"/>
          <w:szCs w:val="22"/>
          <w:lang w:val="en-US"/>
        </w:rPr>
        <w:t>e</w:t>
      </w:r>
      <w:r w:rsidR="005C0C01">
        <w:rPr>
          <w:rFonts w:ascii="Gill Sans MT" w:hAnsi="Gill Sans MT" w:cstheme="minorHAnsi"/>
          <w:b/>
          <w:sz w:val="22"/>
          <w:szCs w:val="22"/>
          <w:lang w:val="en-US"/>
        </w:rPr>
        <w:t>s</w:t>
      </w:r>
      <w:r w:rsidR="00E913D1" w:rsidRPr="00E52580">
        <w:rPr>
          <w:rFonts w:ascii="Gill Sans MT" w:hAnsi="Gill Sans MT" w:cstheme="minorHAnsi"/>
          <w:b/>
          <w:sz w:val="22"/>
          <w:szCs w:val="22"/>
          <w:lang w:val="en-US"/>
        </w:rPr>
        <w:t xml:space="preserve"> </w:t>
      </w:r>
      <w:r w:rsidR="00E913D1">
        <w:rPr>
          <w:rFonts w:ascii="Gill Sans MT" w:hAnsi="Gill Sans MT" w:cstheme="minorHAnsi"/>
          <w:b/>
          <w:sz w:val="22"/>
          <w:szCs w:val="22"/>
          <w:lang w:val="en-US"/>
        </w:rPr>
        <w:t xml:space="preserve">10 </w:t>
      </w:r>
      <w:r w:rsidR="00FA7912">
        <w:rPr>
          <w:rFonts w:ascii="Gill Sans MT" w:hAnsi="Gill Sans MT" w:cstheme="minorHAnsi"/>
          <w:b/>
          <w:sz w:val="22"/>
          <w:szCs w:val="22"/>
          <w:lang w:val="en-US"/>
        </w:rPr>
        <w:t xml:space="preserve">A &amp; B </w:t>
      </w:r>
      <w:r w:rsidR="00E913D1">
        <w:rPr>
          <w:rFonts w:ascii="Gill Sans MT" w:hAnsi="Gill Sans MT" w:cstheme="minorHAnsi"/>
          <w:b/>
          <w:sz w:val="22"/>
          <w:szCs w:val="22"/>
          <w:lang w:val="en-US"/>
        </w:rPr>
        <w:t>for BOQ/Price Offer Sheet</w:t>
      </w:r>
      <w:r w:rsidR="00FA7912">
        <w:rPr>
          <w:rFonts w:ascii="Gill Sans MT" w:hAnsi="Gill Sans MT" w:cstheme="minorHAnsi"/>
          <w:b/>
          <w:sz w:val="22"/>
          <w:szCs w:val="22"/>
          <w:lang w:val="en-US"/>
        </w:rPr>
        <w:t xml:space="preserve"> and specifications</w:t>
      </w:r>
    </w:p>
    <w:p w:rsidR="00E52580" w:rsidRPr="00906C13" w:rsidRDefault="00E52580" w:rsidP="00E52580">
      <w:pPr>
        <w:pStyle w:val="ListParagraph"/>
        <w:tabs>
          <w:tab w:val="clear" w:pos="709"/>
          <w:tab w:val="clear" w:pos="1418"/>
          <w:tab w:val="clear" w:pos="2126"/>
          <w:tab w:val="clear" w:pos="2835"/>
          <w:tab w:val="clear" w:pos="3544"/>
          <w:tab w:val="clear" w:pos="4253"/>
          <w:tab w:val="clear" w:pos="4961"/>
          <w:tab w:val="clear" w:pos="5670"/>
          <w:tab w:val="clear" w:pos="8363"/>
        </w:tabs>
        <w:spacing w:after="200" w:line="276" w:lineRule="auto"/>
        <w:rPr>
          <w:rStyle w:val="Strong"/>
          <w:rFonts w:ascii="Gill Sans MT" w:eastAsiaTheme="majorEastAsia" w:hAnsi="Gill Sans MT" w:cstheme="minorHAnsi"/>
          <w:bCs w:val="0"/>
          <w:sz w:val="22"/>
          <w:szCs w:val="22"/>
        </w:rPr>
      </w:pPr>
    </w:p>
    <w:p w:rsidR="0083390C"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after="200" w:line="276" w:lineRule="auto"/>
        <w:rPr>
          <w:rFonts w:ascii="Gill Sans MT" w:hAnsi="Gill Sans MT"/>
          <w:b/>
          <w:sz w:val="22"/>
          <w:szCs w:val="22"/>
          <w:u w:val="single"/>
        </w:rPr>
      </w:pPr>
      <w:r>
        <w:rPr>
          <w:rFonts w:ascii="Gill Sans MT" w:hAnsi="Gill Sans MT"/>
          <w:b/>
          <w:sz w:val="22"/>
          <w:szCs w:val="22"/>
          <w:u w:val="single"/>
        </w:rPr>
        <w:br w:type="page"/>
      </w:r>
    </w:p>
    <w:p w:rsidR="0083390C" w:rsidRPr="00546446" w:rsidRDefault="0083390C" w:rsidP="0083390C">
      <w:pPr>
        <w:spacing w:line="360" w:lineRule="auto"/>
        <w:rPr>
          <w:rFonts w:ascii="Gill Sans MT" w:hAnsi="Gill Sans MT"/>
          <w:b/>
          <w:sz w:val="22"/>
          <w:szCs w:val="22"/>
          <w:u w:val="single"/>
        </w:rPr>
      </w:pPr>
      <w:r w:rsidRPr="00546446">
        <w:rPr>
          <w:rFonts w:ascii="Gill Sans MT" w:hAnsi="Gill Sans MT"/>
          <w:b/>
          <w:sz w:val="22"/>
          <w:szCs w:val="22"/>
          <w:u w:val="single"/>
        </w:rPr>
        <w:lastRenderedPageBreak/>
        <w:t>PART 3: SELECTION CRITERIA</w:t>
      </w:r>
    </w:p>
    <w:p w:rsidR="0083390C" w:rsidRPr="00E13F14" w:rsidRDefault="0083390C" w:rsidP="0083390C">
      <w:pPr>
        <w:spacing w:line="360" w:lineRule="auto"/>
        <w:jc w:val="both"/>
        <w:rPr>
          <w:rFonts w:ascii="Gill Sans MT" w:hAnsi="Gill Sans MT"/>
          <w:sz w:val="22"/>
          <w:szCs w:val="22"/>
        </w:rPr>
      </w:pPr>
      <w:r w:rsidRPr="00E13F14">
        <w:rPr>
          <w:rFonts w:ascii="Gill Sans MT" w:hAnsi="Gill Sans MT"/>
          <w:sz w:val="22"/>
          <w:szCs w:val="22"/>
        </w:rPr>
        <w:t xml:space="preserve">Please note that prior to price consideration, all bids that meet the essential criteria listed below will be evaluated based on the preferred criteria; preferred criteria are scored as per below table. Best scoring bids will be selected for the categories, as applicable. Where a supplier is deemed to have met the criteria by </w:t>
      </w:r>
      <w:r>
        <w:rPr>
          <w:rFonts w:ascii="Gill Sans MT" w:hAnsi="Gill Sans MT"/>
          <w:sz w:val="22"/>
          <w:szCs w:val="22"/>
        </w:rPr>
        <w:t>GBVS</w:t>
      </w:r>
      <w:r w:rsidRPr="00E13F14">
        <w:rPr>
          <w:rFonts w:ascii="Gill Sans MT" w:hAnsi="Gill Sans MT"/>
          <w:sz w:val="22"/>
          <w:szCs w:val="22"/>
        </w:rPr>
        <w:t xml:space="preserve">, further documentations </w:t>
      </w:r>
      <w:r w:rsidRPr="00E13F14">
        <w:rPr>
          <w:rFonts w:ascii="Gill Sans MT" w:hAnsi="Gill Sans MT"/>
          <w:i/>
          <w:sz w:val="22"/>
          <w:szCs w:val="22"/>
        </w:rPr>
        <w:t xml:space="preserve">may </w:t>
      </w:r>
      <w:r w:rsidRPr="00E13F14">
        <w:rPr>
          <w:rFonts w:ascii="Gill Sans MT" w:hAnsi="Gill Sans MT"/>
          <w:sz w:val="22"/>
          <w:szCs w:val="22"/>
        </w:rPr>
        <w:t>be requested as deemed necessary to consider entering into a contract agreement.</w:t>
      </w:r>
    </w:p>
    <w:tbl>
      <w:tblPr>
        <w:tblW w:w="9155" w:type="dxa"/>
        <w:tblInd w:w="93" w:type="dxa"/>
        <w:tblLook w:val="00A0" w:firstRow="1" w:lastRow="0" w:firstColumn="1" w:lastColumn="0" w:noHBand="0" w:noVBand="0"/>
      </w:tblPr>
      <w:tblGrid>
        <w:gridCol w:w="7386"/>
        <w:gridCol w:w="1769"/>
      </w:tblGrid>
      <w:tr w:rsidR="0083390C" w:rsidRPr="00546446" w:rsidTr="0083390C">
        <w:tc>
          <w:tcPr>
            <w:tcW w:w="7386"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20" w:after="120" w:line="360" w:lineRule="auto"/>
              <w:rPr>
                <w:rFonts w:ascii="Gill Sans MT" w:hAnsi="Gill Sans MT"/>
                <w:b/>
                <w:bCs/>
                <w:kern w:val="0"/>
                <w:sz w:val="22"/>
                <w:szCs w:val="22"/>
                <w:lang w:eastAsia="en-GB"/>
              </w:rPr>
            </w:pPr>
            <w:r w:rsidRPr="00546446">
              <w:rPr>
                <w:rFonts w:ascii="Gill Sans MT" w:hAnsi="Gill Sans MT"/>
                <w:b/>
                <w:bCs/>
                <w:kern w:val="0"/>
                <w:sz w:val="22"/>
                <w:szCs w:val="22"/>
                <w:lang w:eastAsia="en-GB"/>
              </w:rPr>
              <w:t>Essential Criteria</w:t>
            </w:r>
            <w:r w:rsidR="003307B4">
              <w:rPr>
                <w:rFonts w:ascii="Gill Sans MT" w:hAnsi="Gill Sans MT"/>
                <w:b/>
                <w:bCs/>
                <w:kern w:val="0"/>
                <w:sz w:val="22"/>
                <w:szCs w:val="22"/>
                <w:lang w:eastAsia="en-GB"/>
              </w:rPr>
              <w:t xml:space="preserve"> for Prequalifying</w:t>
            </w:r>
          </w:p>
        </w:tc>
        <w:tc>
          <w:tcPr>
            <w:tcW w:w="1769" w:type="dxa"/>
            <w:vMerge w:val="restart"/>
            <w:tcBorders>
              <w:top w:val="single" w:sz="4" w:space="0" w:color="auto"/>
              <w:left w:val="single" w:sz="4" w:space="0" w:color="auto"/>
              <w:right w:val="single" w:sz="4" w:space="0" w:color="auto"/>
            </w:tcBorders>
            <w:vAlign w:val="center"/>
          </w:tcPr>
          <w:p w:rsidR="0083390C" w:rsidRPr="00546446" w:rsidRDefault="0083390C" w:rsidP="00BE5DF3">
            <w:pPr>
              <w:tabs>
                <w:tab w:val="clear" w:pos="709"/>
                <w:tab w:val="clear" w:pos="1418"/>
                <w:tab w:val="clear" w:pos="2126"/>
                <w:tab w:val="clear" w:pos="2835"/>
                <w:tab w:val="clear" w:pos="3544"/>
                <w:tab w:val="clear" w:pos="4253"/>
                <w:tab w:val="clear" w:pos="4961"/>
                <w:tab w:val="clear" w:pos="5670"/>
                <w:tab w:val="clear" w:pos="8363"/>
              </w:tabs>
              <w:spacing w:before="120" w:after="120" w:line="360" w:lineRule="auto"/>
              <w:jc w:val="center"/>
              <w:rPr>
                <w:rFonts w:ascii="Gill Sans MT" w:hAnsi="Gill Sans MT"/>
                <w:kern w:val="0"/>
                <w:sz w:val="22"/>
                <w:szCs w:val="22"/>
                <w:lang w:eastAsia="en-GB"/>
              </w:rPr>
            </w:pPr>
            <w:r w:rsidRPr="00546446">
              <w:rPr>
                <w:rFonts w:ascii="Gill Sans MT" w:hAnsi="Gill Sans MT"/>
                <w:kern w:val="0"/>
                <w:sz w:val="22"/>
                <w:szCs w:val="22"/>
                <w:lang w:eastAsia="en-GB"/>
              </w:rPr>
              <w:t xml:space="preserve">A 'no' in </w:t>
            </w:r>
            <w:r w:rsidR="00BE5DF3">
              <w:rPr>
                <w:rFonts w:ascii="Gill Sans MT" w:hAnsi="Gill Sans MT"/>
                <w:kern w:val="0"/>
                <w:sz w:val="22"/>
                <w:szCs w:val="22"/>
                <w:lang w:eastAsia="en-GB"/>
              </w:rPr>
              <w:t>any</w:t>
            </w:r>
            <w:r w:rsidRPr="00546446">
              <w:rPr>
                <w:rFonts w:ascii="Gill Sans MT" w:hAnsi="Gill Sans MT"/>
                <w:kern w:val="0"/>
                <w:sz w:val="22"/>
                <w:szCs w:val="22"/>
                <w:lang w:eastAsia="en-GB"/>
              </w:rPr>
              <w:t xml:space="preserve"> of these boxes will result in immediate disqualification.</w:t>
            </w:r>
          </w:p>
        </w:tc>
      </w:tr>
      <w:tr w:rsidR="0083390C" w:rsidRPr="00546446" w:rsidTr="0083390C">
        <w:tc>
          <w:tcPr>
            <w:tcW w:w="7386" w:type="dxa"/>
            <w:tcBorders>
              <w:top w:val="nil"/>
              <w:left w:val="single" w:sz="4" w:space="0" w:color="auto"/>
              <w:bottom w:val="single" w:sz="4" w:space="0" w:color="auto"/>
              <w:right w:val="single" w:sz="4" w:space="0" w:color="auto"/>
            </w:tcBorders>
            <w:noWrap/>
            <w:vAlign w:val="center"/>
          </w:tcPr>
          <w:p w:rsidR="0083390C" w:rsidRPr="00546446" w:rsidRDefault="0083390C" w:rsidP="008502CE">
            <w:pPr>
              <w:tabs>
                <w:tab w:val="clear" w:pos="709"/>
                <w:tab w:val="clear" w:pos="1418"/>
                <w:tab w:val="clear" w:pos="2126"/>
                <w:tab w:val="clear" w:pos="2835"/>
                <w:tab w:val="clear" w:pos="3544"/>
                <w:tab w:val="clear" w:pos="4253"/>
                <w:tab w:val="clear" w:pos="4961"/>
                <w:tab w:val="clear" w:pos="5670"/>
                <w:tab w:val="clear" w:pos="8363"/>
              </w:tabs>
              <w:spacing w:before="120" w:after="120" w:line="360" w:lineRule="auto"/>
              <w:rPr>
                <w:rFonts w:ascii="Gill Sans MT" w:hAnsi="Gill Sans MT"/>
                <w:kern w:val="0"/>
                <w:sz w:val="22"/>
                <w:szCs w:val="22"/>
                <w:lang w:eastAsia="en-GB"/>
              </w:rPr>
            </w:pPr>
            <w:r w:rsidRPr="00546446">
              <w:rPr>
                <w:rFonts w:ascii="Gill Sans MT" w:hAnsi="Gill Sans MT"/>
                <w:kern w:val="0"/>
                <w:sz w:val="22"/>
                <w:szCs w:val="22"/>
                <w:lang w:eastAsia="en-GB"/>
              </w:rPr>
              <w:t xml:space="preserve">Bidder  can legally operate in Nigeria (Attach </w:t>
            </w:r>
            <w:r w:rsidR="008502CE">
              <w:rPr>
                <w:rFonts w:ascii="Gill Sans MT" w:hAnsi="Gill Sans MT"/>
                <w:kern w:val="0"/>
                <w:sz w:val="22"/>
                <w:szCs w:val="22"/>
                <w:lang w:eastAsia="en-GB"/>
              </w:rPr>
              <w:t>copy</w:t>
            </w:r>
            <w:r w:rsidRPr="00546446">
              <w:rPr>
                <w:rFonts w:ascii="Gill Sans MT" w:hAnsi="Gill Sans MT"/>
                <w:kern w:val="0"/>
                <w:sz w:val="22"/>
                <w:szCs w:val="22"/>
                <w:lang w:eastAsia="en-GB"/>
              </w:rPr>
              <w:t xml:space="preserve"> of proof of business registration </w:t>
            </w:r>
            <w:r w:rsidR="008502CE">
              <w:rPr>
                <w:rFonts w:ascii="Gill Sans MT" w:hAnsi="Gill Sans MT"/>
                <w:kern w:val="0"/>
                <w:sz w:val="22"/>
                <w:szCs w:val="22"/>
                <w:lang w:eastAsia="en-GB"/>
              </w:rPr>
              <w:t>–</w:t>
            </w:r>
            <w:r w:rsidRPr="00546446">
              <w:rPr>
                <w:rFonts w:ascii="Gill Sans MT" w:hAnsi="Gill Sans MT"/>
                <w:kern w:val="0"/>
                <w:sz w:val="22"/>
                <w:szCs w:val="22"/>
                <w:lang w:eastAsia="en-GB"/>
              </w:rPr>
              <w:t xml:space="preserve"> CAC</w:t>
            </w:r>
            <w:r w:rsidR="008502CE">
              <w:rPr>
                <w:rFonts w:ascii="Gill Sans MT" w:hAnsi="Gill Sans MT"/>
                <w:kern w:val="0"/>
                <w:sz w:val="22"/>
                <w:szCs w:val="22"/>
                <w:lang w:eastAsia="en-GB"/>
              </w:rPr>
              <w:t xml:space="preserve"> certificate</w:t>
            </w:r>
            <w:r w:rsidRPr="00546446">
              <w:rPr>
                <w:rFonts w:ascii="Gill Sans MT" w:hAnsi="Gill Sans MT"/>
                <w:kern w:val="0"/>
                <w:sz w:val="22"/>
                <w:szCs w:val="22"/>
                <w:lang w:eastAsia="en-GB"/>
              </w:rPr>
              <w:t xml:space="preserve">) </w:t>
            </w:r>
          </w:p>
        </w:tc>
        <w:tc>
          <w:tcPr>
            <w:tcW w:w="1769" w:type="dxa"/>
            <w:vMerge/>
            <w:tcBorders>
              <w:left w:val="single" w:sz="4" w:space="0" w:color="auto"/>
              <w:right w:val="single" w:sz="4" w:space="0" w:color="auto"/>
            </w:tcBorders>
            <w:vAlign w:val="center"/>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20" w:after="120" w:line="360" w:lineRule="auto"/>
              <w:rPr>
                <w:rFonts w:ascii="Gill Sans MT" w:hAnsi="Gill Sans MT"/>
                <w:kern w:val="0"/>
                <w:sz w:val="22"/>
                <w:szCs w:val="22"/>
                <w:lang w:eastAsia="en-GB"/>
              </w:rPr>
            </w:pPr>
          </w:p>
        </w:tc>
      </w:tr>
      <w:tr w:rsidR="0083390C" w:rsidRPr="00546446" w:rsidTr="0083390C">
        <w:tc>
          <w:tcPr>
            <w:tcW w:w="7386" w:type="dxa"/>
            <w:tcBorders>
              <w:top w:val="nil"/>
              <w:left w:val="single" w:sz="4" w:space="0" w:color="auto"/>
              <w:bottom w:val="single" w:sz="4" w:space="0" w:color="auto"/>
              <w:right w:val="single" w:sz="4" w:space="0" w:color="auto"/>
            </w:tcBorders>
            <w:noWrap/>
            <w:vAlign w:val="center"/>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20" w:after="120" w:line="360" w:lineRule="auto"/>
              <w:rPr>
                <w:rFonts w:ascii="Gill Sans MT" w:hAnsi="Gill Sans MT"/>
                <w:kern w:val="0"/>
                <w:sz w:val="22"/>
                <w:szCs w:val="22"/>
                <w:lang w:eastAsia="en-GB"/>
              </w:rPr>
            </w:pPr>
            <w:r w:rsidRPr="00546446">
              <w:rPr>
                <w:rFonts w:ascii="Gill Sans MT" w:hAnsi="Gill Sans MT"/>
                <w:kern w:val="0"/>
                <w:sz w:val="22"/>
                <w:szCs w:val="22"/>
                <w:lang w:eastAsia="en-GB"/>
              </w:rPr>
              <w:t xml:space="preserve">Bidder’s confirmation of compliance with the attached Conditions of Tendering, </w:t>
            </w:r>
            <w:r>
              <w:rPr>
                <w:rFonts w:ascii="Gill Sans MT" w:hAnsi="Gill Sans MT"/>
                <w:kern w:val="0"/>
                <w:sz w:val="22"/>
                <w:szCs w:val="22"/>
                <w:lang w:eastAsia="en-GB"/>
              </w:rPr>
              <w:t>GBVS</w:t>
            </w:r>
            <w:r w:rsidRPr="00546446">
              <w:rPr>
                <w:rFonts w:ascii="Gill Sans MT" w:hAnsi="Gill Sans MT"/>
                <w:kern w:val="0"/>
                <w:sz w:val="22"/>
                <w:szCs w:val="22"/>
                <w:lang w:eastAsia="en-GB"/>
              </w:rPr>
              <w:t xml:space="preserve">’s Vendors’ Code of Conduct Policy </w:t>
            </w:r>
          </w:p>
        </w:tc>
        <w:tc>
          <w:tcPr>
            <w:tcW w:w="1769" w:type="dxa"/>
            <w:vMerge/>
            <w:tcBorders>
              <w:left w:val="single" w:sz="4" w:space="0" w:color="auto"/>
              <w:right w:val="single" w:sz="4" w:space="0" w:color="auto"/>
            </w:tcBorders>
            <w:vAlign w:val="center"/>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20" w:after="120" w:line="360" w:lineRule="auto"/>
              <w:rPr>
                <w:rFonts w:ascii="Gill Sans MT" w:hAnsi="Gill Sans MT"/>
                <w:kern w:val="0"/>
                <w:sz w:val="22"/>
                <w:szCs w:val="22"/>
                <w:lang w:eastAsia="en-GB"/>
              </w:rPr>
            </w:pPr>
          </w:p>
        </w:tc>
      </w:tr>
      <w:tr w:rsidR="0083390C" w:rsidRPr="00546446" w:rsidTr="0083390C">
        <w:tc>
          <w:tcPr>
            <w:tcW w:w="7386" w:type="dxa"/>
            <w:tcBorders>
              <w:top w:val="nil"/>
              <w:left w:val="single" w:sz="4" w:space="0" w:color="auto"/>
              <w:bottom w:val="single" w:sz="4" w:space="0" w:color="auto"/>
              <w:right w:val="nil"/>
            </w:tcBorders>
            <w:noWrap/>
            <w:vAlign w:val="center"/>
          </w:tcPr>
          <w:p w:rsidR="0083390C" w:rsidRPr="00546446" w:rsidRDefault="00BE5DF3" w:rsidP="00BE5DF3">
            <w:pPr>
              <w:tabs>
                <w:tab w:val="clear" w:pos="709"/>
                <w:tab w:val="clear" w:pos="1418"/>
                <w:tab w:val="clear" w:pos="2126"/>
                <w:tab w:val="clear" w:pos="2835"/>
                <w:tab w:val="clear" w:pos="3544"/>
                <w:tab w:val="clear" w:pos="4253"/>
                <w:tab w:val="clear" w:pos="4961"/>
                <w:tab w:val="clear" w:pos="5670"/>
                <w:tab w:val="clear" w:pos="8363"/>
              </w:tabs>
              <w:spacing w:before="120" w:after="120" w:line="360" w:lineRule="auto"/>
              <w:rPr>
                <w:rFonts w:ascii="Gill Sans MT" w:hAnsi="Gill Sans MT"/>
                <w:kern w:val="0"/>
                <w:sz w:val="22"/>
                <w:szCs w:val="22"/>
                <w:lang w:eastAsia="en-GB"/>
              </w:rPr>
            </w:pPr>
            <w:r>
              <w:rPr>
                <w:rFonts w:ascii="Gill Sans MT" w:hAnsi="Gill Sans MT"/>
                <w:kern w:val="0"/>
                <w:sz w:val="22"/>
                <w:szCs w:val="22"/>
                <w:lang w:eastAsia="en-GB"/>
              </w:rPr>
              <w:t>TAX Registration Evidence/Clearance/EFCC SCUMUL Certificate</w:t>
            </w:r>
          </w:p>
        </w:tc>
        <w:tc>
          <w:tcPr>
            <w:tcW w:w="1769" w:type="dxa"/>
            <w:vMerge/>
            <w:tcBorders>
              <w:left w:val="single" w:sz="4" w:space="0" w:color="auto"/>
              <w:right w:val="single" w:sz="4" w:space="0" w:color="auto"/>
            </w:tcBorders>
            <w:vAlign w:val="center"/>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20" w:after="120" w:line="360" w:lineRule="auto"/>
              <w:rPr>
                <w:rFonts w:ascii="Gill Sans MT" w:hAnsi="Gill Sans MT"/>
                <w:kern w:val="0"/>
                <w:sz w:val="22"/>
                <w:szCs w:val="22"/>
                <w:lang w:eastAsia="en-GB"/>
              </w:rPr>
            </w:pPr>
          </w:p>
        </w:tc>
      </w:tr>
      <w:tr w:rsidR="0083390C" w:rsidRPr="00546446" w:rsidTr="0083390C">
        <w:tc>
          <w:tcPr>
            <w:tcW w:w="7386" w:type="dxa"/>
            <w:tcBorders>
              <w:top w:val="nil"/>
              <w:left w:val="single" w:sz="4" w:space="0" w:color="auto"/>
              <w:bottom w:val="single" w:sz="4" w:space="0" w:color="auto"/>
              <w:right w:val="single" w:sz="4" w:space="0" w:color="auto"/>
            </w:tcBorders>
            <w:shd w:val="clear" w:color="000000" w:fill="A6A6A6"/>
            <w:noWrap/>
            <w:vAlign w:val="bottom"/>
          </w:tcPr>
          <w:p w:rsidR="0083390C" w:rsidRPr="00546446" w:rsidRDefault="003307B4" w:rsidP="0083390C">
            <w:pPr>
              <w:tabs>
                <w:tab w:val="clear" w:pos="709"/>
                <w:tab w:val="clear" w:pos="1418"/>
                <w:tab w:val="clear" w:pos="2126"/>
                <w:tab w:val="clear" w:pos="2835"/>
                <w:tab w:val="clear" w:pos="3544"/>
                <w:tab w:val="clear" w:pos="4253"/>
                <w:tab w:val="clear" w:pos="4961"/>
                <w:tab w:val="clear" w:pos="5670"/>
                <w:tab w:val="clear" w:pos="8363"/>
              </w:tabs>
              <w:spacing w:before="120" w:after="120" w:line="360" w:lineRule="auto"/>
              <w:rPr>
                <w:rFonts w:ascii="Gill Sans MT" w:hAnsi="Gill Sans MT"/>
                <w:b/>
                <w:bCs/>
                <w:kern w:val="0"/>
                <w:sz w:val="22"/>
                <w:szCs w:val="22"/>
                <w:lang w:eastAsia="en-GB"/>
              </w:rPr>
            </w:pPr>
            <w:r>
              <w:rPr>
                <w:rFonts w:ascii="Gill Sans MT" w:hAnsi="Gill Sans MT"/>
                <w:b/>
                <w:bCs/>
                <w:kern w:val="0"/>
                <w:sz w:val="22"/>
                <w:szCs w:val="22"/>
                <w:lang w:eastAsia="en-GB"/>
              </w:rPr>
              <w:t xml:space="preserve">Further Technical </w:t>
            </w:r>
            <w:r w:rsidR="0083390C" w:rsidRPr="00546446">
              <w:rPr>
                <w:rFonts w:ascii="Gill Sans MT" w:hAnsi="Gill Sans MT"/>
                <w:b/>
                <w:bCs/>
                <w:kern w:val="0"/>
                <w:sz w:val="22"/>
                <w:szCs w:val="22"/>
                <w:lang w:eastAsia="en-GB"/>
              </w:rPr>
              <w:t>Criteria</w:t>
            </w:r>
          </w:p>
        </w:tc>
        <w:tc>
          <w:tcPr>
            <w:tcW w:w="1769" w:type="dxa"/>
            <w:tcBorders>
              <w:top w:val="single" w:sz="4" w:space="0" w:color="auto"/>
              <w:left w:val="nil"/>
              <w:bottom w:val="single" w:sz="4" w:space="0" w:color="auto"/>
              <w:right w:val="single" w:sz="4" w:space="0" w:color="auto"/>
            </w:tcBorders>
            <w:shd w:val="clear" w:color="000000" w:fill="A6A6A6"/>
            <w:noWrap/>
            <w:vAlign w:val="bottom"/>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20" w:after="120" w:line="360" w:lineRule="auto"/>
              <w:jc w:val="center"/>
              <w:rPr>
                <w:rFonts w:ascii="Gill Sans MT" w:hAnsi="Gill Sans MT"/>
                <w:b/>
                <w:bCs/>
                <w:kern w:val="0"/>
                <w:sz w:val="22"/>
                <w:szCs w:val="22"/>
                <w:lang w:eastAsia="en-GB"/>
              </w:rPr>
            </w:pPr>
            <w:r>
              <w:rPr>
                <w:rFonts w:ascii="Gill Sans MT" w:hAnsi="Gill Sans MT"/>
                <w:b/>
                <w:bCs/>
                <w:kern w:val="0"/>
                <w:sz w:val="22"/>
                <w:szCs w:val="22"/>
                <w:lang w:eastAsia="en-GB"/>
              </w:rPr>
              <w:t>(0 – 7</w:t>
            </w:r>
            <w:r w:rsidRPr="00546446">
              <w:rPr>
                <w:rFonts w:ascii="Gill Sans MT" w:hAnsi="Gill Sans MT"/>
                <w:b/>
                <w:bCs/>
                <w:kern w:val="0"/>
                <w:sz w:val="22"/>
                <w:szCs w:val="22"/>
                <w:lang w:eastAsia="en-GB"/>
              </w:rPr>
              <w:t>0)</w:t>
            </w:r>
          </w:p>
        </w:tc>
      </w:tr>
      <w:tr w:rsidR="0083390C" w:rsidRPr="00546446" w:rsidTr="0083390C">
        <w:tc>
          <w:tcPr>
            <w:tcW w:w="7386" w:type="dxa"/>
            <w:tcBorders>
              <w:top w:val="nil"/>
              <w:left w:val="single" w:sz="4" w:space="0" w:color="auto"/>
              <w:bottom w:val="single" w:sz="4" w:space="0" w:color="auto"/>
              <w:right w:val="single" w:sz="4" w:space="0" w:color="auto"/>
            </w:tcBorders>
            <w:noWrap/>
            <w:vAlign w:val="center"/>
          </w:tcPr>
          <w:p w:rsidR="0083390C" w:rsidRPr="00546446" w:rsidRDefault="0083390C" w:rsidP="005D792E">
            <w:pPr>
              <w:tabs>
                <w:tab w:val="clear" w:pos="709"/>
                <w:tab w:val="clear" w:pos="1418"/>
                <w:tab w:val="clear" w:pos="2126"/>
                <w:tab w:val="clear" w:pos="2835"/>
                <w:tab w:val="clear" w:pos="3544"/>
                <w:tab w:val="clear" w:pos="4253"/>
                <w:tab w:val="clear" w:pos="4961"/>
                <w:tab w:val="clear" w:pos="5670"/>
                <w:tab w:val="clear" w:pos="8363"/>
              </w:tabs>
              <w:spacing w:before="120" w:after="120" w:line="240" w:lineRule="auto"/>
              <w:rPr>
                <w:rFonts w:ascii="Gill Sans MT" w:eastAsia="Yu Gothic Medium" w:hAnsi="Gill Sans MT"/>
                <w:kern w:val="0"/>
                <w:sz w:val="22"/>
                <w:szCs w:val="22"/>
                <w:lang w:eastAsia="en-GB"/>
              </w:rPr>
            </w:pPr>
            <w:r w:rsidRPr="00546446">
              <w:rPr>
                <w:rFonts w:ascii="Gill Sans MT" w:eastAsia="Yu Gothic Medium" w:hAnsi="Gill Sans MT"/>
                <w:kern w:val="0"/>
                <w:sz w:val="22"/>
                <w:szCs w:val="22"/>
                <w:lang w:eastAsia="en-GB"/>
              </w:rPr>
              <w:t>Bidder provides 2 satisfactory client’s references for similar services provided over the last two years</w:t>
            </w:r>
            <w:r w:rsidR="008502CE">
              <w:rPr>
                <w:rFonts w:ascii="Gill Sans MT" w:eastAsia="Yu Gothic Medium" w:hAnsi="Gill Sans MT"/>
                <w:kern w:val="0"/>
                <w:sz w:val="22"/>
                <w:szCs w:val="22"/>
                <w:lang w:eastAsia="en-GB"/>
              </w:rPr>
              <w:t>,</w:t>
            </w:r>
            <w:r w:rsidRPr="00546446">
              <w:rPr>
                <w:rFonts w:ascii="Gill Sans MT" w:eastAsia="Yu Gothic Medium" w:hAnsi="Gill Sans MT"/>
                <w:kern w:val="0"/>
                <w:sz w:val="22"/>
                <w:szCs w:val="22"/>
                <w:lang w:eastAsia="en-GB"/>
              </w:rPr>
              <w:t xml:space="preserve"> 5 marks for each </w:t>
            </w:r>
          </w:p>
        </w:tc>
        <w:tc>
          <w:tcPr>
            <w:tcW w:w="1769" w:type="dxa"/>
            <w:tcBorders>
              <w:top w:val="nil"/>
              <w:left w:val="nil"/>
              <w:bottom w:val="single" w:sz="4" w:space="0" w:color="auto"/>
              <w:right w:val="single" w:sz="4" w:space="0" w:color="auto"/>
            </w:tcBorders>
            <w:shd w:val="clear" w:color="auto" w:fill="auto"/>
            <w:noWrap/>
            <w:vAlign w:val="bottom"/>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20" w:after="120" w:line="360" w:lineRule="auto"/>
              <w:jc w:val="center"/>
              <w:rPr>
                <w:rFonts w:ascii="Gill Sans MT" w:hAnsi="Gill Sans MT"/>
                <w:kern w:val="0"/>
                <w:sz w:val="22"/>
                <w:szCs w:val="22"/>
                <w:lang w:eastAsia="en-GB"/>
              </w:rPr>
            </w:pPr>
            <w:r w:rsidRPr="00546446">
              <w:rPr>
                <w:rFonts w:ascii="Gill Sans MT" w:hAnsi="Gill Sans MT"/>
                <w:kern w:val="0"/>
                <w:sz w:val="22"/>
                <w:szCs w:val="22"/>
                <w:lang w:eastAsia="en-GB"/>
              </w:rPr>
              <w:t>10</w:t>
            </w:r>
          </w:p>
        </w:tc>
      </w:tr>
      <w:tr w:rsidR="0083390C" w:rsidRPr="00546446" w:rsidTr="0083390C">
        <w:tc>
          <w:tcPr>
            <w:tcW w:w="7386" w:type="dxa"/>
            <w:tcBorders>
              <w:top w:val="nil"/>
              <w:left w:val="single" w:sz="4" w:space="0" w:color="auto"/>
              <w:bottom w:val="single" w:sz="4" w:space="0" w:color="auto"/>
              <w:right w:val="single" w:sz="4" w:space="0" w:color="auto"/>
            </w:tcBorders>
            <w:noWrap/>
            <w:vAlign w:val="center"/>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20" w:after="120" w:line="240" w:lineRule="auto"/>
              <w:rPr>
                <w:rFonts w:ascii="Gill Sans MT" w:eastAsia="Yu Gothic Medium" w:hAnsi="Gill Sans MT"/>
                <w:kern w:val="0"/>
                <w:sz w:val="22"/>
                <w:szCs w:val="22"/>
                <w:lang w:eastAsia="en-GB"/>
              </w:rPr>
            </w:pPr>
            <w:r w:rsidRPr="00546446">
              <w:rPr>
                <w:rFonts w:ascii="Gill Sans MT" w:eastAsia="Yu Gothic Medium" w:hAnsi="Gill Sans MT"/>
                <w:kern w:val="0"/>
                <w:sz w:val="22"/>
                <w:szCs w:val="22"/>
                <w:lang w:eastAsia="en-GB"/>
              </w:rPr>
              <w:t>Bidder’s capacity to provide the listed goods including in this tender without subcontracting</w:t>
            </w:r>
            <w:r w:rsidR="008502CE">
              <w:rPr>
                <w:rFonts w:ascii="Gill Sans MT" w:eastAsia="Yu Gothic Medium" w:hAnsi="Gill Sans MT"/>
                <w:kern w:val="0"/>
                <w:sz w:val="22"/>
                <w:szCs w:val="22"/>
                <w:lang w:eastAsia="en-GB"/>
              </w:rPr>
              <w:t xml:space="preserve">, and within </w:t>
            </w:r>
            <w:r w:rsidR="008502CE" w:rsidRPr="00546446">
              <w:rPr>
                <w:rFonts w:ascii="Gill Sans MT" w:hAnsi="Gill Sans MT"/>
                <w:bCs/>
                <w:sz w:val="22"/>
                <w:szCs w:val="22"/>
              </w:rPr>
              <w:t>period</w:t>
            </w:r>
            <w:r w:rsidR="008502CE">
              <w:rPr>
                <w:rFonts w:ascii="Gill Sans MT" w:hAnsi="Gill Sans MT"/>
                <w:bCs/>
                <w:sz w:val="22"/>
                <w:szCs w:val="22"/>
              </w:rPr>
              <w:t xml:space="preserve"> favourable to Gibran Society</w:t>
            </w:r>
          </w:p>
        </w:tc>
        <w:tc>
          <w:tcPr>
            <w:tcW w:w="1769" w:type="dxa"/>
            <w:tcBorders>
              <w:top w:val="nil"/>
              <w:left w:val="nil"/>
              <w:bottom w:val="single" w:sz="4" w:space="0" w:color="auto"/>
              <w:right w:val="single" w:sz="4" w:space="0" w:color="auto"/>
            </w:tcBorders>
            <w:shd w:val="clear" w:color="auto" w:fill="auto"/>
            <w:noWrap/>
            <w:vAlign w:val="bottom"/>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20" w:after="120" w:line="360" w:lineRule="auto"/>
              <w:jc w:val="center"/>
              <w:rPr>
                <w:rFonts w:ascii="Gill Sans MT" w:hAnsi="Gill Sans MT"/>
                <w:kern w:val="0"/>
                <w:sz w:val="22"/>
                <w:szCs w:val="22"/>
                <w:lang w:eastAsia="en-GB"/>
              </w:rPr>
            </w:pPr>
            <w:r w:rsidRPr="00546446">
              <w:rPr>
                <w:rFonts w:ascii="Gill Sans MT" w:hAnsi="Gill Sans MT"/>
                <w:kern w:val="0"/>
                <w:sz w:val="22"/>
                <w:szCs w:val="22"/>
                <w:lang w:eastAsia="en-GB"/>
              </w:rPr>
              <w:t>10</w:t>
            </w:r>
          </w:p>
        </w:tc>
      </w:tr>
      <w:tr w:rsidR="0083390C" w:rsidRPr="00546446" w:rsidTr="0083390C">
        <w:tc>
          <w:tcPr>
            <w:tcW w:w="7386" w:type="dxa"/>
            <w:tcBorders>
              <w:top w:val="nil"/>
              <w:left w:val="single" w:sz="4" w:space="0" w:color="auto"/>
              <w:bottom w:val="single" w:sz="4" w:space="0" w:color="auto"/>
              <w:right w:val="single" w:sz="4" w:space="0" w:color="auto"/>
            </w:tcBorders>
            <w:noWrap/>
            <w:vAlign w:val="center"/>
          </w:tcPr>
          <w:p w:rsidR="0083390C" w:rsidRPr="008502CE" w:rsidRDefault="008502CE" w:rsidP="008502CE">
            <w:pPr>
              <w:tabs>
                <w:tab w:val="clear" w:pos="709"/>
                <w:tab w:val="clear" w:pos="1418"/>
                <w:tab w:val="clear" w:pos="2126"/>
                <w:tab w:val="clear" w:pos="2835"/>
                <w:tab w:val="clear" w:pos="3544"/>
                <w:tab w:val="clear" w:pos="4253"/>
                <w:tab w:val="clear" w:pos="4961"/>
                <w:tab w:val="clear" w:pos="5670"/>
                <w:tab w:val="clear" w:pos="8363"/>
                <w:tab w:val="left" w:pos="540"/>
              </w:tabs>
              <w:spacing w:after="0" w:line="360" w:lineRule="auto"/>
              <w:contextualSpacing/>
              <w:rPr>
                <w:rFonts w:ascii="Gill Sans MT" w:hAnsi="Gill Sans MT"/>
                <w:kern w:val="0"/>
                <w:sz w:val="22"/>
                <w:szCs w:val="22"/>
                <w:lang w:eastAsia="en-GB"/>
              </w:rPr>
            </w:pPr>
            <w:r w:rsidRPr="008502CE">
              <w:rPr>
                <w:rFonts w:ascii="Gill Sans MT" w:hAnsi="Gill Sans MT" w:cs="Arial"/>
                <w:sz w:val="22"/>
                <w:szCs w:val="22"/>
              </w:rPr>
              <w:t xml:space="preserve">Properly filled, stamped and signed </w:t>
            </w:r>
            <w:r>
              <w:rPr>
                <w:rFonts w:ascii="Gill Sans MT" w:hAnsi="Gill Sans MT" w:cs="Arial"/>
                <w:sz w:val="22"/>
                <w:szCs w:val="22"/>
              </w:rPr>
              <w:t>Appendices</w:t>
            </w:r>
          </w:p>
        </w:tc>
        <w:tc>
          <w:tcPr>
            <w:tcW w:w="1769" w:type="dxa"/>
            <w:tcBorders>
              <w:top w:val="nil"/>
              <w:left w:val="nil"/>
              <w:bottom w:val="single" w:sz="4" w:space="0" w:color="auto"/>
              <w:right w:val="single" w:sz="4" w:space="0" w:color="auto"/>
            </w:tcBorders>
            <w:shd w:val="clear" w:color="auto" w:fill="auto"/>
            <w:noWrap/>
            <w:vAlign w:val="bottom"/>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20" w:after="120" w:line="360" w:lineRule="auto"/>
              <w:jc w:val="center"/>
              <w:rPr>
                <w:rFonts w:ascii="Gill Sans MT" w:hAnsi="Gill Sans MT"/>
                <w:kern w:val="0"/>
                <w:sz w:val="22"/>
                <w:szCs w:val="22"/>
                <w:lang w:eastAsia="en-GB"/>
              </w:rPr>
            </w:pPr>
            <w:r w:rsidRPr="00546446">
              <w:rPr>
                <w:rFonts w:ascii="Gill Sans MT" w:hAnsi="Gill Sans MT"/>
                <w:kern w:val="0"/>
                <w:sz w:val="22"/>
                <w:szCs w:val="22"/>
                <w:lang w:eastAsia="en-GB"/>
              </w:rPr>
              <w:t>10</w:t>
            </w:r>
          </w:p>
        </w:tc>
      </w:tr>
      <w:tr w:rsidR="00B846C3" w:rsidRPr="00546446" w:rsidTr="005D6835">
        <w:tc>
          <w:tcPr>
            <w:tcW w:w="7386" w:type="dxa"/>
            <w:tcBorders>
              <w:top w:val="nil"/>
              <w:left w:val="single" w:sz="4" w:space="0" w:color="auto"/>
              <w:bottom w:val="single" w:sz="4" w:space="0" w:color="auto"/>
              <w:right w:val="single" w:sz="4" w:space="0" w:color="auto"/>
            </w:tcBorders>
            <w:noWrap/>
            <w:vAlign w:val="center"/>
          </w:tcPr>
          <w:p w:rsidR="00B846C3" w:rsidRPr="00546446" w:rsidRDefault="00B846C3" w:rsidP="005D6835">
            <w:pPr>
              <w:tabs>
                <w:tab w:val="clear" w:pos="709"/>
                <w:tab w:val="clear" w:pos="1418"/>
                <w:tab w:val="clear" w:pos="2126"/>
                <w:tab w:val="clear" w:pos="2835"/>
                <w:tab w:val="clear" w:pos="3544"/>
                <w:tab w:val="clear" w:pos="4253"/>
                <w:tab w:val="clear" w:pos="4961"/>
                <w:tab w:val="clear" w:pos="5670"/>
                <w:tab w:val="clear" w:pos="8363"/>
              </w:tabs>
              <w:spacing w:after="120" w:line="360" w:lineRule="auto"/>
              <w:rPr>
                <w:rFonts w:ascii="Gill Sans MT" w:hAnsi="Gill Sans MT"/>
                <w:kern w:val="0"/>
                <w:sz w:val="22"/>
                <w:szCs w:val="22"/>
                <w:lang w:eastAsia="en-GB"/>
              </w:rPr>
            </w:pPr>
            <w:r>
              <w:rPr>
                <w:rFonts w:ascii="Gill Sans MT" w:hAnsi="Gill Sans MT"/>
                <w:kern w:val="0"/>
                <w:sz w:val="22"/>
                <w:szCs w:val="22"/>
                <w:lang w:eastAsia="en-GB"/>
              </w:rPr>
              <w:t>Delivery Lead Time</w:t>
            </w:r>
            <w:r w:rsidRPr="00546446">
              <w:rPr>
                <w:rFonts w:ascii="Gill Sans MT" w:hAnsi="Gill Sans MT"/>
                <w:kern w:val="0"/>
                <w:sz w:val="22"/>
                <w:szCs w:val="22"/>
                <w:lang w:eastAsia="en-GB"/>
              </w:rPr>
              <w:t xml:space="preserve"> </w:t>
            </w:r>
          </w:p>
        </w:tc>
        <w:tc>
          <w:tcPr>
            <w:tcW w:w="1769" w:type="dxa"/>
            <w:tcBorders>
              <w:top w:val="nil"/>
              <w:left w:val="nil"/>
              <w:bottom w:val="single" w:sz="4" w:space="0" w:color="auto"/>
              <w:right w:val="single" w:sz="4" w:space="0" w:color="auto"/>
            </w:tcBorders>
            <w:shd w:val="clear" w:color="auto" w:fill="auto"/>
            <w:noWrap/>
            <w:vAlign w:val="bottom"/>
          </w:tcPr>
          <w:p w:rsidR="00B846C3" w:rsidRPr="00546446" w:rsidRDefault="00B846C3" w:rsidP="005D6835">
            <w:pPr>
              <w:tabs>
                <w:tab w:val="clear" w:pos="709"/>
                <w:tab w:val="clear" w:pos="1418"/>
                <w:tab w:val="clear" w:pos="2126"/>
                <w:tab w:val="clear" w:pos="2835"/>
                <w:tab w:val="clear" w:pos="3544"/>
                <w:tab w:val="clear" w:pos="4253"/>
                <w:tab w:val="clear" w:pos="4961"/>
                <w:tab w:val="clear" w:pos="5670"/>
                <w:tab w:val="clear" w:pos="8363"/>
              </w:tabs>
              <w:spacing w:after="120" w:line="360" w:lineRule="auto"/>
              <w:jc w:val="center"/>
              <w:rPr>
                <w:rFonts w:ascii="Gill Sans MT" w:hAnsi="Gill Sans MT"/>
                <w:kern w:val="0"/>
                <w:sz w:val="22"/>
                <w:szCs w:val="22"/>
                <w:lang w:eastAsia="en-GB"/>
              </w:rPr>
            </w:pPr>
            <w:r>
              <w:rPr>
                <w:rFonts w:ascii="Gill Sans MT" w:hAnsi="Gill Sans MT"/>
                <w:kern w:val="0"/>
                <w:sz w:val="22"/>
                <w:szCs w:val="22"/>
                <w:lang w:eastAsia="en-GB"/>
              </w:rPr>
              <w:t>1</w:t>
            </w:r>
            <w:r w:rsidRPr="00546446">
              <w:rPr>
                <w:rFonts w:ascii="Gill Sans MT" w:hAnsi="Gill Sans MT"/>
                <w:kern w:val="0"/>
                <w:sz w:val="22"/>
                <w:szCs w:val="22"/>
                <w:lang w:eastAsia="en-GB"/>
              </w:rPr>
              <w:t>0</w:t>
            </w:r>
          </w:p>
        </w:tc>
      </w:tr>
      <w:tr w:rsidR="0083390C" w:rsidRPr="00546446" w:rsidTr="0083390C">
        <w:tc>
          <w:tcPr>
            <w:tcW w:w="7386" w:type="dxa"/>
            <w:tcBorders>
              <w:top w:val="nil"/>
              <w:left w:val="single" w:sz="4" w:space="0" w:color="auto"/>
              <w:bottom w:val="single" w:sz="4" w:space="0" w:color="auto"/>
              <w:right w:val="single" w:sz="4" w:space="0" w:color="auto"/>
            </w:tcBorders>
            <w:noWrap/>
            <w:vAlign w:val="center"/>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 w:val="left" w:pos="540"/>
              </w:tabs>
              <w:spacing w:after="0" w:line="360" w:lineRule="auto"/>
              <w:contextualSpacing/>
              <w:rPr>
                <w:rFonts w:ascii="Gill Sans MT" w:hAnsi="Gill Sans MT"/>
                <w:kern w:val="0"/>
                <w:sz w:val="22"/>
                <w:szCs w:val="22"/>
                <w:lang w:eastAsia="en-GB"/>
              </w:rPr>
            </w:pPr>
            <w:r w:rsidRPr="00546446">
              <w:rPr>
                <w:rFonts w:ascii="Gill Sans MT" w:hAnsi="Gill Sans MT"/>
                <w:kern w:val="0"/>
                <w:sz w:val="22"/>
                <w:szCs w:val="22"/>
                <w:lang w:eastAsia="en-GB"/>
              </w:rPr>
              <w:t xml:space="preserve">Bidders provides </w:t>
            </w:r>
            <w:r w:rsidRPr="00546446">
              <w:rPr>
                <w:rFonts w:ascii="Gill Sans MT" w:hAnsi="Gill Sans MT"/>
                <w:noProof/>
                <w:sz w:val="22"/>
                <w:szCs w:val="22"/>
              </w:rPr>
              <w:t xml:space="preserve">Past experience in providing services of similar nature and scope to </w:t>
            </w:r>
            <w:r w:rsidR="008502CE">
              <w:rPr>
                <w:rFonts w:ascii="Gill Sans MT" w:hAnsi="Gill Sans MT"/>
                <w:noProof/>
                <w:sz w:val="22"/>
                <w:szCs w:val="22"/>
              </w:rPr>
              <w:t>Government/</w:t>
            </w:r>
            <w:r w:rsidRPr="00546446">
              <w:rPr>
                <w:rFonts w:ascii="Gill Sans MT" w:hAnsi="Gill Sans MT"/>
                <w:noProof/>
                <w:sz w:val="22"/>
                <w:szCs w:val="22"/>
              </w:rPr>
              <w:t>local</w:t>
            </w:r>
            <w:r w:rsidR="008502CE">
              <w:rPr>
                <w:rFonts w:ascii="Gill Sans MT" w:hAnsi="Gill Sans MT"/>
                <w:noProof/>
                <w:sz w:val="22"/>
                <w:szCs w:val="22"/>
              </w:rPr>
              <w:t xml:space="preserve"> NGOs</w:t>
            </w:r>
            <w:r w:rsidRPr="00546446">
              <w:rPr>
                <w:rFonts w:ascii="Gill Sans MT" w:hAnsi="Gill Sans MT"/>
                <w:noProof/>
                <w:sz w:val="22"/>
                <w:szCs w:val="22"/>
              </w:rPr>
              <w:t>/INGOs</w:t>
            </w:r>
            <w:r w:rsidR="008502CE">
              <w:rPr>
                <w:rFonts w:ascii="Gill Sans MT" w:hAnsi="Gill Sans MT"/>
                <w:noProof/>
                <w:sz w:val="22"/>
                <w:szCs w:val="22"/>
              </w:rPr>
              <w:t xml:space="preserve"> in the project location</w:t>
            </w:r>
          </w:p>
        </w:tc>
        <w:tc>
          <w:tcPr>
            <w:tcW w:w="1769" w:type="dxa"/>
            <w:tcBorders>
              <w:top w:val="nil"/>
              <w:left w:val="nil"/>
              <w:bottom w:val="single" w:sz="4" w:space="0" w:color="auto"/>
              <w:right w:val="single" w:sz="4" w:space="0" w:color="auto"/>
            </w:tcBorders>
            <w:shd w:val="clear" w:color="auto" w:fill="auto"/>
            <w:noWrap/>
            <w:vAlign w:val="bottom"/>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20" w:after="120" w:line="360" w:lineRule="auto"/>
              <w:jc w:val="center"/>
              <w:rPr>
                <w:rFonts w:ascii="Gill Sans MT" w:hAnsi="Gill Sans MT"/>
                <w:kern w:val="0"/>
                <w:sz w:val="22"/>
                <w:szCs w:val="22"/>
                <w:lang w:eastAsia="en-GB"/>
              </w:rPr>
            </w:pPr>
            <w:r w:rsidRPr="00546446">
              <w:rPr>
                <w:rFonts w:ascii="Gill Sans MT" w:hAnsi="Gill Sans MT"/>
                <w:kern w:val="0"/>
                <w:sz w:val="22"/>
                <w:szCs w:val="22"/>
                <w:lang w:eastAsia="en-GB"/>
              </w:rPr>
              <w:t>10</w:t>
            </w:r>
          </w:p>
        </w:tc>
      </w:tr>
      <w:tr w:rsidR="0083390C" w:rsidRPr="00546446" w:rsidTr="0083390C">
        <w:tc>
          <w:tcPr>
            <w:tcW w:w="7386" w:type="dxa"/>
            <w:tcBorders>
              <w:top w:val="nil"/>
              <w:left w:val="single" w:sz="4" w:space="0" w:color="auto"/>
              <w:bottom w:val="single" w:sz="4" w:space="0" w:color="auto"/>
              <w:right w:val="single" w:sz="4" w:space="0" w:color="auto"/>
            </w:tcBorders>
            <w:noWrap/>
            <w:vAlign w:val="center"/>
          </w:tcPr>
          <w:p w:rsidR="0083390C" w:rsidRPr="00546446" w:rsidRDefault="0083390C" w:rsidP="008502CE">
            <w:pPr>
              <w:tabs>
                <w:tab w:val="clear" w:pos="709"/>
                <w:tab w:val="clear" w:pos="1418"/>
                <w:tab w:val="clear" w:pos="2126"/>
                <w:tab w:val="clear" w:pos="2835"/>
                <w:tab w:val="clear" w:pos="3544"/>
                <w:tab w:val="clear" w:pos="4253"/>
                <w:tab w:val="clear" w:pos="4961"/>
                <w:tab w:val="clear" w:pos="5670"/>
                <w:tab w:val="clear" w:pos="8363"/>
              </w:tabs>
              <w:spacing w:after="120" w:line="360" w:lineRule="auto"/>
              <w:rPr>
                <w:rFonts w:ascii="Gill Sans MT" w:hAnsi="Gill Sans MT"/>
                <w:kern w:val="0"/>
                <w:sz w:val="22"/>
                <w:szCs w:val="22"/>
                <w:lang w:eastAsia="en-GB"/>
              </w:rPr>
            </w:pPr>
            <w:r w:rsidRPr="00546446">
              <w:rPr>
                <w:rFonts w:ascii="Gill Sans MT" w:hAnsi="Gill Sans MT"/>
                <w:kern w:val="0"/>
                <w:sz w:val="22"/>
                <w:szCs w:val="22"/>
                <w:lang w:eastAsia="en-GB"/>
              </w:rPr>
              <w:t xml:space="preserve">Bidder </w:t>
            </w:r>
            <w:r w:rsidR="008502CE">
              <w:rPr>
                <w:rFonts w:ascii="Gill Sans MT" w:hAnsi="Gill Sans MT"/>
                <w:kern w:val="0"/>
                <w:sz w:val="22"/>
                <w:szCs w:val="22"/>
                <w:lang w:eastAsia="en-GB"/>
              </w:rPr>
              <w:t>presents satisfactory company profile</w:t>
            </w:r>
          </w:p>
        </w:tc>
        <w:tc>
          <w:tcPr>
            <w:tcW w:w="1769" w:type="dxa"/>
            <w:tcBorders>
              <w:top w:val="nil"/>
              <w:left w:val="nil"/>
              <w:bottom w:val="single" w:sz="4" w:space="0" w:color="auto"/>
              <w:right w:val="single" w:sz="4" w:space="0" w:color="auto"/>
            </w:tcBorders>
            <w:shd w:val="clear" w:color="auto" w:fill="auto"/>
            <w:noWrap/>
            <w:vAlign w:val="bottom"/>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after="120" w:line="360" w:lineRule="auto"/>
              <w:jc w:val="center"/>
              <w:rPr>
                <w:rFonts w:ascii="Gill Sans MT" w:hAnsi="Gill Sans MT"/>
                <w:kern w:val="0"/>
                <w:sz w:val="22"/>
                <w:szCs w:val="22"/>
                <w:lang w:eastAsia="en-GB"/>
              </w:rPr>
            </w:pPr>
            <w:r w:rsidRPr="00546446">
              <w:rPr>
                <w:rFonts w:ascii="Gill Sans MT" w:hAnsi="Gill Sans MT"/>
                <w:kern w:val="0"/>
                <w:sz w:val="22"/>
                <w:szCs w:val="22"/>
                <w:lang w:eastAsia="en-GB"/>
              </w:rPr>
              <w:t>10</w:t>
            </w:r>
          </w:p>
        </w:tc>
      </w:tr>
      <w:tr w:rsidR="0083390C" w:rsidRPr="00546446" w:rsidTr="0083390C">
        <w:tc>
          <w:tcPr>
            <w:tcW w:w="7386" w:type="dxa"/>
            <w:tcBorders>
              <w:top w:val="nil"/>
              <w:left w:val="single" w:sz="4" w:space="0" w:color="auto"/>
              <w:bottom w:val="single" w:sz="4" w:space="0" w:color="auto"/>
              <w:right w:val="single" w:sz="4" w:space="0" w:color="auto"/>
            </w:tcBorders>
            <w:noWrap/>
            <w:vAlign w:val="center"/>
          </w:tcPr>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after="120" w:line="360" w:lineRule="auto"/>
              <w:rPr>
                <w:rFonts w:ascii="Gill Sans MT" w:hAnsi="Gill Sans MT"/>
                <w:kern w:val="0"/>
                <w:sz w:val="22"/>
                <w:szCs w:val="22"/>
                <w:lang w:eastAsia="en-GB"/>
              </w:rPr>
            </w:pPr>
            <w:r w:rsidRPr="00546446">
              <w:rPr>
                <w:rFonts w:ascii="Gill Sans MT" w:hAnsi="Gill Sans MT"/>
                <w:kern w:val="0"/>
                <w:sz w:val="22"/>
                <w:szCs w:val="22"/>
                <w:lang w:eastAsia="en-GB"/>
              </w:rPr>
              <w:t xml:space="preserve">Bidder’s prices demonstrate economic importance to </w:t>
            </w:r>
            <w:r>
              <w:rPr>
                <w:rFonts w:ascii="Gill Sans MT" w:hAnsi="Gill Sans MT"/>
                <w:kern w:val="0"/>
                <w:sz w:val="22"/>
                <w:szCs w:val="22"/>
                <w:lang w:eastAsia="en-GB"/>
              </w:rPr>
              <w:t>Gibran Society</w:t>
            </w:r>
            <w:r w:rsidRPr="00546446">
              <w:rPr>
                <w:rFonts w:ascii="Gill Sans MT" w:hAnsi="Gill Sans MT"/>
                <w:kern w:val="0"/>
                <w:sz w:val="22"/>
                <w:szCs w:val="22"/>
                <w:lang w:eastAsia="en-GB"/>
              </w:rPr>
              <w:t xml:space="preserve">. </w:t>
            </w:r>
          </w:p>
        </w:tc>
        <w:tc>
          <w:tcPr>
            <w:tcW w:w="1769" w:type="dxa"/>
            <w:tcBorders>
              <w:top w:val="nil"/>
              <w:left w:val="nil"/>
              <w:bottom w:val="single" w:sz="4" w:space="0" w:color="auto"/>
              <w:right w:val="single" w:sz="4" w:space="0" w:color="auto"/>
            </w:tcBorders>
            <w:shd w:val="clear" w:color="auto" w:fill="auto"/>
            <w:noWrap/>
            <w:vAlign w:val="bottom"/>
          </w:tcPr>
          <w:p w:rsidR="0083390C" w:rsidRPr="00546446" w:rsidRDefault="008502CE" w:rsidP="0083390C">
            <w:pPr>
              <w:tabs>
                <w:tab w:val="clear" w:pos="709"/>
                <w:tab w:val="clear" w:pos="1418"/>
                <w:tab w:val="clear" w:pos="2126"/>
                <w:tab w:val="clear" w:pos="2835"/>
                <w:tab w:val="clear" w:pos="3544"/>
                <w:tab w:val="clear" w:pos="4253"/>
                <w:tab w:val="clear" w:pos="4961"/>
                <w:tab w:val="clear" w:pos="5670"/>
                <w:tab w:val="clear" w:pos="8363"/>
              </w:tabs>
              <w:spacing w:after="120" w:line="360" w:lineRule="auto"/>
              <w:jc w:val="center"/>
              <w:rPr>
                <w:rFonts w:ascii="Gill Sans MT" w:hAnsi="Gill Sans MT"/>
                <w:kern w:val="0"/>
                <w:sz w:val="22"/>
                <w:szCs w:val="22"/>
                <w:lang w:eastAsia="en-GB"/>
              </w:rPr>
            </w:pPr>
            <w:r>
              <w:rPr>
                <w:rFonts w:ascii="Gill Sans MT" w:hAnsi="Gill Sans MT"/>
                <w:kern w:val="0"/>
                <w:sz w:val="22"/>
                <w:szCs w:val="22"/>
                <w:lang w:eastAsia="en-GB"/>
              </w:rPr>
              <w:t>1</w:t>
            </w:r>
            <w:r w:rsidR="0083390C" w:rsidRPr="00546446">
              <w:rPr>
                <w:rFonts w:ascii="Gill Sans MT" w:hAnsi="Gill Sans MT"/>
                <w:kern w:val="0"/>
                <w:sz w:val="22"/>
                <w:szCs w:val="22"/>
                <w:lang w:eastAsia="en-GB"/>
              </w:rPr>
              <w:t>0</w:t>
            </w:r>
          </w:p>
        </w:tc>
      </w:tr>
    </w:tbl>
    <w:p w:rsidR="003307B4" w:rsidRDefault="003307B4" w:rsidP="003D1776">
      <w:pPr>
        <w:widowControl w:val="0"/>
        <w:spacing w:after="0" w:line="240" w:lineRule="auto"/>
        <w:rPr>
          <w:rFonts w:ascii="Gill Sans MT" w:hAnsi="Gill Sans MT"/>
          <w:b/>
          <w:sz w:val="22"/>
          <w:szCs w:val="22"/>
        </w:rPr>
      </w:pPr>
    </w:p>
    <w:tbl>
      <w:tblPr>
        <w:tblW w:w="9155" w:type="dxa"/>
        <w:tblInd w:w="93" w:type="dxa"/>
        <w:tblLook w:val="00A0" w:firstRow="1" w:lastRow="0" w:firstColumn="1" w:lastColumn="0" w:noHBand="0" w:noVBand="0"/>
      </w:tblPr>
      <w:tblGrid>
        <w:gridCol w:w="7386"/>
        <w:gridCol w:w="1769"/>
      </w:tblGrid>
      <w:tr w:rsidR="003307B4" w:rsidRPr="00546446" w:rsidTr="003307B4">
        <w:tc>
          <w:tcPr>
            <w:tcW w:w="7386" w:type="dxa"/>
            <w:tcBorders>
              <w:top w:val="nil"/>
              <w:left w:val="single" w:sz="4" w:space="0" w:color="auto"/>
              <w:bottom w:val="single" w:sz="4" w:space="0" w:color="auto"/>
              <w:right w:val="single" w:sz="4" w:space="0" w:color="auto"/>
            </w:tcBorders>
            <w:shd w:val="clear" w:color="000000" w:fill="A6A6A6"/>
            <w:noWrap/>
            <w:vAlign w:val="bottom"/>
          </w:tcPr>
          <w:p w:rsidR="003307B4" w:rsidRPr="00546446" w:rsidRDefault="003307B4" w:rsidP="003307B4">
            <w:pPr>
              <w:tabs>
                <w:tab w:val="clear" w:pos="709"/>
                <w:tab w:val="clear" w:pos="1418"/>
                <w:tab w:val="clear" w:pos="2126"/>
                <w:tab w:val="clear" w:pos="2835"/>
                <w:tab w:val="clear" w:pos="3544"/>
                <w:tab w:val="clear" w:pos="4253"/>
                <w:tab w:val="clear" w:pos="4961"/>
                <w:tab w:val="clear" w:pos="5670"/>
                <w:tab w:val="clear" w:pos="8363"/>
              </w:tabs>
              <w:spacing w:before="120" w:after="120" w:line="360" w:lineRule="auto"/>
              <w:rPr>
                <w:rFonts w:ascii="Gill Sans MT" w:hAnsi="Gill Sans MT"/>
                <w:b/>
                <w:bCs/>
                <w:kern w:val="0"/>
                <w:sz w:val="22"/>
                <w:szCs w:val="22"/>
                <w:lang w:eastAsia="en-GB"/>
              </w:rPr>
            </w:pPr>
            <w:r>
              <w:rPr>
                <w:rFonts w:ascii="Gill Sans MT" w:hAnsi="Gill Sans MT"/>
                <w:b/>
                <w:bCs/>
                <w:kern w:val="0"/>
                <w:sz w:val="22"/>
                <w:szCs w:val="22"/>
                <w:lang w:eastAsia="en-GB"/>
              </w:rPr>
              <w:t xml:space="preserve">Price </w:t>
            </w:r>
            <w:r w:rsidRPr="00546446">
              <w:rPr>
                <w:rFonts w:ascii="Gill Sans MT" w:hAnsi="Gill Sans MT"/>
                <w:b/>
                <w:bCs/>
                <w:kern w:val="0"/>
                <w:sz w:val="22"/>
                <w:szCs w:val="22"/>
                <w:lang w:eastAsia="en-GB"/>
              </w:rPr>
              <w:t>Criteria</w:t>
            </w:r>
          </w:p>
        </w:tc>
        <w:tc>
          <w:tcPr>
            <w:tcW w:w="1769" w:type="dxa"/>
            <w:tcBorders>
              <w:top w:val="single" w:sz="4" w:space="0" w:color="auto"/>
              <w:left w:val="nil"/>
              <w:bottom w:val="single" w:sz="4" w:space="0" w:color="auto"/>
              <w:right w:val="single" w:sz="4" w:space="0" w:color="auto"/>
            </w:tcBorders>
            <w:shd w:val="clear" w:color="000000" w:fill="A6A6A6"/>
            <w:noWrap/>
            <w:vAlign w:val="bottom"/>
          </w:tcPr>
          <w:p w:rsidR="003307B4" w:rsidRPr="00546446" w:rsidRDefault="003307B4" w:rsidP="003307B4">
            <w:pPr>
              <w:tabs>
                <w:tab w:val="clear" w:pos="709"/>
                <w:tab w:val="clear" w:pos="1418"/>
                <w:tab w:val="clear" w:pos="2126"/>
                <w:tab w:val="clear" w:pos="2835"/>
                <w:tab w:val="clear" w:pos="3544"/>
                <w:tab w:val="clear" w:pos="4253"/>
                <w:tab w:val="clear" w:pos="4961"/>
                <w:tab w:val="clear" w:pos="5670"/>
                <w:tab w:val="clear" w:pos="8363"/>
              </w:tabs>
              <w:spacing w:before="120" w:after="120" w:line="360" w:lineRule="auto"/>
              <w:jc w:val="center"/>
              <w:rPr>
                <w:rFonts w:ascii="Gill Sans MT" w:hAnsi="Gill Sans MT"/>
                <w:b/>
                <w:bCs/>
                <w:kern w:val="0"/>
                <w:sz w:val="22"/>
                <w:szCs w:val="22"/>
                <w:lang w:eastAsia="en-GB"/>
              </w:rPr>
            </w:pPr>
            <w:r>
              <w:rPr>
                <w:rFonts w:ascii="Gill Sans MT" w:hAnsi="Gill Sans MT"/>
                <w:b/>
                <w:bCs/>
                <w:kern w:val="0"/>
                <w:sz w:val="22"/>
                <w:szCs w:val="22"/>
                <w:lang w:eastAsia="en-GB"/>
              </w:rPr>
              <w:t>(0 – 30</w:t>
            </w:r>
            <w:r w:rsidRPr="00546446">
              <w:rPr>
                <w:rFonts w:ascii="Gill Sans MT" w:hAnsi="Gill Sans MT"/>
                <w:b/>
                <w:bCs/>
                <w:kern w:val="0"/>
                <w:sz w:val="22"/>
                <w:szCs w:val="22"/>
                <w:lang w:eastAsia="en-GB"/>
              </w:rPr>
              <w:t>)</w:t>
            </w:r>
          </w:p>
        </w:tc>
      </w:tr>
    </w:tbl>
    <w:p w:rsidR="003307B4" w:rsidRDefault="003307B4" w:rsidP="003D1776">
      <w:pPr>
        <w:widowControl w:val="0"/>
        <w:spacing w:after="0" w:line="240" w:lineRule="auto"/>
        <w:rPr>
          <w:rFonts w:ascii="Gill Sans MT" w:hAnsi="Gill Sans MT"/>
          <w:b/>
          <w:sz w:val="22"/>
          <w:szCs w:val="22"/>
        </w:rPr>
      </w:pPr>
    </w:p>
    <w:p w:rsidR="009B75B0" w:rsidRDefault="003307B4" w:rsidP="003D1776">
      <w:pPr>
        <w:widowControl w:val="0"/>
        <w:spacing w:after="0" w:line="240" w:lineRule="auto"/>
        <w:rPr>
          <w:rFonts w:ascii="Times New Roman" w:hAnsi="Times New Roman"/>
          <w:color w:val="000000"/>
          <w:sz w:val="22"/>
          <w:szCs w:val="22"/>
        </w:rPr>
      </w:pPr>
      <w:r>
        <w:rPr>
          <w:rFonts w:ascii="Times New Roman" w:hAnsi="Times New Roman"/>
          <w:color w:val="000000"/>
          <w:sz w:val="22"/>
          <w:szCs w:val="22"/>
        </w:rPr>
        <w:t>Only</w:t>
      </w:r>
      <w:r w:rsidRPr="00AF2D86">
        <w:rPr>
          <w:rFonts w:ascii="Times New Roman" w:hAnsi="Times New Roman"/>
          <w:color w:val="000000"/>
          <w:sz w:val="22"/>
          <w:szCs w:val="22"/>
        </w:rPr>
        <w:t xml:space="preserve"> suppliers who passed all technical criteria will move on to the financial evaluation where the lowest price offer(s) will be accepted as the winning </w:t>
      </w:r>
      <w:proofErr w:type="spellStart"/>
      <w:r w:rsidRPr="00AF2D86">
        <w:rPr>
          <w:rFonts w:ascii="Times New Roman" w:hAnsi="Times New Roman"/>
          <w:color w:val="000000"/>
          <w:sz w:val="22"/>
          <w:szCs w:val="22"/>
        </w:rPr>
        <w:t>offeror</w:t>
      </w:r>
      <w:proofErr w:type="spellEnd"/>
      <w:r w:rsidRPr="00AF2D86">
        <w:rPr>
          <w:rFonts w:ascii="Times New Roman" w:hAnsi="Times New Roman"/>
          <w:color w:val="000000"/>
          <w:sz w:val="22"/>
          <w:szCs w:val="22"/>
        </w:rPr>
        <w:t>(s) assuming the pric</w:t>
      </w:r>
      <w:r w:rsidR="009B75B0">
        <w:rPr>
          <w:rFonts w:ascii="Times New Roman" w:hAnsi="Times New Roman"/>
          <w:color w:val="000000"/>
          <w:sz w:val="22"/>
          <w:szCs w:val="22"/>
        </w:rPr>
        <w:t xml:space="preserve">e is deemed fair and reasonable. </w:t>
      </w:r>
    </w:p>
    <w:p w:rsidR="009B75B0" w:rsidRDefault="009B75B0" w:rsidP="003D1776">
      <w:pPr>
        <w:widowControl w:val="0"/>
        <w:spacing w:after="0" w:line="240" w:lineRule="auto"/>
        <w:rPr>
          <w:rFonts w:ascii="Times New Roman" w:hAnsi="Times New Roman"/>
          <w:color w:val="000000"/>
          <w:sz w:val="22"/>
          <w:szCs w:val="22"/>
        </w:rPr>
      </w:pPr>
    </w:p>
    <w:p w:rsidR="003307B4" w:rsidRDefault="009B75B0" w:rsidP="003D1776">
      <w:pPr>
        <w:widowControl w:val="0"/>
        <w:spacing w:after="0" w:line="240" w:lineRule="auto"/>
        <w:rPr>
          <w:rFonts w:ascii="Gill Sans MT" w:hAnsi="Gill Sans MT"/>
          <w:b/>
          <w:sz w:val="22"/>
          <w:szCs w:val="22"/>
        </w:rPr>
      </w:pPr>
      <w:r>
        <w:rPr>
          <w:rFonts w:ascii="Times New Roman" w:hAnsi="Times New Roman"/>
          <w:color w:val="000000"/>
          <w:sz w:val="22"/>
          <w:szCs w:val="22"/>
        </w:rPr>
        <w:t xml:space="preserve">This is </w:t>
      </w:r>
      <w:r w:rsidR="003307B4" w:rsidRPr="00AF2D86">
        <w:rPr>
          <w:rFonts w:ascii="Times New Roman" w:hAnsi="Times New Roman"/>
          <w:color w:val="000000"/>
          <w:sz w:val="22"/>
          <w:szCs w:val="22"/>
        </w:rPr>
        <w:t xml:space="preserve">subject to </w:t>
      </w:r>
      <w:r w:rsidR="003307B4">
        <w:rPr>
          <w:rFonts w:ascii="Times New Roman" w:hAnsi="Times New Roman"/>
          <w:color w:val="000000"/>
          <w:sz w:val="22"/>
          <w:szCs w:val="22"/>
        </w:rPr>
        <w:t>any</w:t>
      </w:r>
      <w:r w:rsidR="003307B4" w:rsidRPr="00AF2D86">
        <w:rPr>
          <w:rFonts w:ascii="Times New Roman" w:hAnsi="Times New Roman"/>
          <w:color w:val="000000"/>
          <w:sz w:val="22"/>
          <w:szCs w:val="22"/>
        </w:rPr>
        <w:t xml:space="preserve"> additional due diligence</w:t>
      </w:r>
      <w:r w:rsidR="003307B4">
        <w:rPr>
          <w:rFonts w:ascii="Times New Roman" w:hAnsi="Times New Roman"/>
          <w:color w:val="000000"/>
          <w:sz w:val="22"/>
          <w:szCs w:val="22"/>
        </w:rPr>
        <w:t xml:space="preserve"> that GBVS deems necessary, such as reference checks, site visits, bank/audited account statement analysis, or o</w:t>
      </w:r>
      <w:r w:rsidR="003307B4" w:rsidRPr="003F6A3B">
        <w:rPr>
          <w:rFonts w:ascii="Times New Roman" w:hAnsi="Times New Roman"/>
          <w:color w:val="000000"/>
          <w:sz w:val="22"/>
          <w:szCs w:val="22"/>
        </w:rPr>
        <w:t xml:space="preserve">ther appropriate documented method giving </w:t>
      </w:r>
      <w:r w:rsidR="003307B4">
        <w:rPr>
          <w:rFonts w:ascii="Times New Roman" w:hAnsi="Times New Roman"/>
          <w:color w:val="000000"/>
          <w:sz w:val="22"/>
          <w:szCs w:val="22"/>
        </w:rPr>
        <w:lastRenderedPageBreak/>
        <w:t>GBVS</w:t>
      </w:r>
      <w:r w:rsidR="003307B4" w:rsidRPr="003F6A3B">
        <w:rPr>
          <w:rFonts w:ascii="Times New Roman" w:hAnsi="Times New Roman"/>
          <w:color w:val="000000"/>
          <w:sz w:val="22"/>
          <w:szCs w:val="22"/>
        </w:rPr>
        <w:t xml:space="preserve"> increased confidence in the supplier’s ability to perform</w:t>
      </w:r>
      <w:r w:rsidR="003307B4">
        <w:rPr>
          <w:rFonts w:ascii="Times New Roman" w:hAnsi="Times New Roman"/>
          <w:color w:val="000000"/>
          <w:sz w:val="22"/>
          <w:szCs w:val="22"/>
        </w:rPr>
        <w:t>.</w:t>
      </w:r>
    </w:p>
    <w:p w:rsidR="003307B4" w:rsidRDefault="003307B4" w:rsidP="003D1776">
      <w:pPr>
        <w:widowControl w:val="0"/>
        <w:spacing w:after="0" w:line="240" w:lineRule="auto"/>
        <w:rPr>
          <w:rFonts w:ascii="Times New Roman" w:hAnsi="Times New Roman"/>
          <w:b/>
          <w:color w:val="000000"/>
          <w:sz w:val="22"/>
          <w:szCs w:val="22"/>
        </w:rPr>
      </w:pPr>
    </w:p>
    <w:p w:rsidR="00A37344" w:rsidRDefault="00A37344" w:rsidP="003D1776">
      <w:pPr>
        <w:widowControl w:val="0"/>
        <w:spacing w:after="0" w:line="240" w:lineRule="auto"/>
        <w:rPr>
          <w:rFonts w:ascii="Times New Roman" w:hAnsi="Times New Roman"/>
          <w:b/>
          <w:color w:val="000000"/>
          <w:sz w:val="22"/>
          <w:szCs w:val="22"/>
        </w:rPr>
      </w:pPr>
    </w:p>
    <w:p w:rsidR="003D1776" w:rsidRPr="00AF2D86" w:rsidRDefault="003D1776" w:rsidP="003D1776">
      <w:pPr>
        <w:widowControl w:val="0"/>
        <w:spacing w:after="0" w:line="240" w:lineRule="auto"/>
        <w:rPr>
          <w:rFonts w:ascii="Times New Roman" w:hAnsi="Times New Roman"/>
          <w:b/>
          <w:color w:val="000000"/>
          <w:sz w:val="22"/>
          <w:szCs w:val="22"/>
        </w:rPr>
      </w:pPr>
      <w:r w:rsidRPr="00AF2D86">
        <w:rPr>
          <w:rFonts w:ascii="Times New Roman" w:hAnsi="Times New Roman"/>
          <w:b/>
          <w:color w:val="000000"/>
          <w:sz w:val="22"/>
          <w:szCs w:val="22"/>
        </w:rPr>
        <w:t>Certification Regarding Terrorism</w:t>
      </w:r>
    </w:p>
    <w:p w:rsidR="003D1776" w:rsidRPr="00546446" w:rsidRDefault="003D1776" w:rsidP="003D1776">
      <w:pPr>
        <w:spacing w:line="360" w:lineRule="auto"/>
        <w:jc w:val="both"/>
        <w:rPr>
          <w:rFonts w:ascii="Gill Sans MT" w:hAnsi="Gill Sans MT"/>
          <w:b/>
          <w:sz w:val="22"/>
          <w:szCs w:val="22"/>
        </w:rPr>
      </w:pPr>
      <w:r w:rsidRPr="00AF2D86">
        <w:rPr>
          <w:rFonts w:ascii="Times New Roman" w:hAnsi="Times New Roman"/>
          <w:color w:val="000000"/>
          <w:sz w:val="22"/>
          <w:szCs w:val="22"/>
        </w:rPr>
        <w:t xml:space="preserve">It is </w:t>
      </w:r>
      <w:r>
        <w:rPr>
          <w:rFonts w:ascii="Times New Roman" w:hAnsi="Times New Roman"/>
          <w:color w:val="000000"/>
          <w:sz w:val="22"/>
          <w:szCs w:val="22"/>
        </w:rPr>
        <w:t>GBVS</w:t>
      </w:r>
      <w:r w:rsidRPr="00AF2D86">
        <w:rPr>
          <w:rFonts w:ascii="Times New Roman" w:hAnsi="Times New Roman"/>
          <w:color w:val="000000"/>
          <w:sz w:val="22"/>
          <w:szCs w:val="22"/>
        </w:rPr>
        <w:t xml:space="preserve">’ policy to comply with humanitarian principles and the laws and regulations of </w:t>
      </w:r>
      <w:r>
        <w:rPr>
          <w:rFonts w:ascii="Times New Roman" w:hAnsi="Times New Roman"/>
          <w:color w:val="000000"/>
          <w:sz w:val="22"/>
          <w:szCs w:val="22"/>
        </w:rPr>
        <w:t>Nigeria and</w:t>
      </w:r>
      <w:r w:rsidRPr="00AF2D86">
        <w:rPr>
          <w:rFonts w:ascii="Times New Roman" w:hAnsi="Times New Roman"/>
          <w:color w:val="000000"/>
          <w:sz w:val="22"/>
          <w:szCs w:val="22"/>
        </w:rPr>
        <w:t xml:space="preserve"> the United Nations, and other applicable donors concerning transactions with or support to individuals or entities that have engaged in fraud, waste, abuse, human trafficking, corruption, or terrorist activity. These laws and regulations prohibit </w:t>
      </w:r>
      <w:r>
        <w:rPr>
          <w:rFonts w:ascii="Times New Roman" w:hAnsi="Times New Roman"/>
          <w:color w:val="000000"/>
          <w:sz w:val="22"/>
          <w:szCs w:val="22"/>
        </w:rPr>
        <w:t>GBVS</w:t>
      </w:r>
      <w:r w:rsidRPr="00AF2D86">
        <w:rPr>
          <w:rFonts w:ascii="Times New Roman" w:hAnsi="Times New Roman"/>
          <w:color w:val="000000"/>
          <w:sz w:val="22"/>
          <w:szCs w:val="22"/>
        </w:rPr>
        <w:t xml:space="preserve"> from transacting with or providing support to any individuals or entities that are the subject of government sanctions, donor rules, or laws prohibiting transactions or support to such parties.</w:t>
      </w:r>
    </w:p>
    <w:p w:rsidR="009B75B0" w:rsidRDefault="009B75B0">
      <w:pPr>
        <w:tabs>
          <w:tab w:val="clear" w:pos="709"/>
          <w:tab w:val="clear" w:pos="1418"/>
          <w:tab w:val="clear" w:pos="2126"/>
          <w:tab w:val="clear" w:pos="2835"/>
          <w:tab w:val="clear" w:pos="3544"/>
          <w:tab w:val="clear" w:pos="4253"/>
          <w:tab w:val="clear" w:pos="4961"/>
          <w:tab w:val="clear" w:pos="5670"/>
          <w:tab w:val="clear" w:pos="8363"/>
        </w:tabs>
        <w:spacing w:after="200" w:line="276" w:lineRule="auto"/>
        <w:rPr>
          <w:rFonts w:ascii="Gill Sans MT" w:hAnsi="Gill Sans MT"/>
          <w:b/>
          <w:sz w:val="22"/>
          <w:szCs w:val="22"/>
        </w:rPr>
      </w:pPr>
      <w:r>
        <w:rPr>
          <w:rFonts w:ascii="Gill Sans MT" w:hAnsi="Gill Sans MT"/>
          <w:b/>
          <w:sz w:val="22"/>
          <w:szCs w:val="22"/>
        </w:rPr>
        <w:br w:type="page"/>
      </w:r>
    </w:p>
    <w:p w:rsidR="0083390C" w:rsidRPr="00546446" w:rsidRDefault="0083390C" w:rsidP="0083390C">
      <w:pPr>
        <w:spacing w:line="360" w:lineRule="auto"/>
        <w:rPr>
          <w:rFonts w:ascii="Gill Sans MT" w:hAnsi="Gill Sans MT"/>
          <w:b/>
          <w:sz w:val="22"/>
          <w:szCs w:val="22"/>
        </w:rPr>
      </w:pPr>
      <w:r w:rsidRPr="00546446">
        <w:rPr>
          <w:rFonts w:ascii="Gill Sans MT" w:hAnsi="Gill Sans MT"/>
          <w:b/>
          <w:sz w:val="22"/>
          <w:szCs w:val="22"/>
        </w:rPr>
        <w:lastRenderedPageBreak/>
        <w:t>PART 4: CONDITIONS OF TENDERING</w:t>
      </w:r>
    </w:p>
    <w:p w:rsidR="0083390C" w:rsidRPr="00546446" w:rsidRDefault="0083390C" w:rsidP="004D0648">
      <w:pPr>
        <w:numPr>
          <w:ilvl w:val="0"/>
          <w:numId w:val="9"/>
        </w:numPr>
        <w:spacing w:line="360" w:lineRule="auto"/>
        <w:jc w:val="both"/>
        <w:rPr>
          <w:rFonts w:ascii="Gill Sans MT" w:hAnsi="Gill Sans MT"/>
          <w:b/>
          <w:sz w:val="22"/>
          <w:szCs w:val="22"/>
        </w:rPr>
      </w:pPr>
      <w:r w:rsidRPr="00546446">
        <w:rPr>
          <w:rFonts w:ascii="Gill Sans MT" w:hAnsi="Gill Sans MT"/>
          <w:b/>
          <w:sz w:val="22"/>
          <w:szCs w:val="22"/>
        </w:rPr>
        <w:t>Definitions</w:t>
      </w:r>
    </w:p>
    <w:p w:rsidR="0083390C" w:rsidRPr="00546446" w:rsidRDefault="0083390C" w:rsidP="0083390C">
      <w:pPr>
        <w:spacing w:after="120" w:line="360" w:lineRule="auto"/>
        <w:ind w:left="709"/>
        <w:rPr>
          <w:rFonts w:ascii="Gill Sans MT" w:hAnsi="Gill Sans MT"/>
          <w:sz w:val="22"/>
          <w:szCs w:val="22"/>
        </w:rPr>
      </w:pPr>
      <w:r w:rsidRPr="00546446">
        <w:rPr>
          <w:rFonts w:ascii="Gill Sans MT" w:hAnsi="Gill Sans MT"/>
          <w:sz w:val="22"/>
          <w:szCs w:val="22"/>
        </w:rPr>
        <w:t xml:space="preserve">In addition to the terms defined in the Cover Letter, in these Conditions, the following definitions apply: </w:t>
      </w:r>
    </w:p>
    <w:p w:rsidR="0083390C" w:rsidRPr="00546446" w:rsidRDefault="0083390C" w:rsidP="0083390C">
      <w:pPr>
        <w:spacing w:after="120" w:line="360" w:lineRule="auto"/>
        <w:rPr>
          <w:rFonts w:ascii="Gill Sans MT" w:hAnsi="Gill Sans MT"/>
          <w:sz w:val="22"/>
          <w:szCs w:val="22"/>
        </w:rPr>
      </w:pPr>
      <w:r w:rsidRPr="00546446">
        <w:rPr>
          <w:rFonts w:ascii="Gill Sans MT" w:hAnsi="Gill Sans MT"/>
          <w:sz w:val="22"/>
          <w:szCs w:val="22"/>
        </w:rPr>
        <w:tab/>
        <w:t>(a)</w:t>
      </w:r>
      <w:r w:rsidRPr="00546446">
        <w:rPr>
          <w:rFonts w:ascii="Gill Sans MT" w:hAnsi="Gill Sans MT"/>
          <w:sz w:val="22"/>
          <w:szCs w:val="22"/>
        </w:rPr>
        <w:tab/>
      </w:r>
      <w:r w:rsidRPr="00546446">
        <w:rPr>
          <w:rFonts w:ascii="Gill Sans MT" w:hAnsi="Gill Sans MT"/>
          <w:b/>
          <w:sz w:val="22"/>
          <w:szCs w:val="22"/>
        </w:rPr>
        <w:t>Award Criteria</w:t>
      </w:r>
      <w:r w:rsidRPr="00546446">
        <w:rPr>
          <w:rFonts w:ascii="Gill Sans MT" w:hAnsi="Gill Sans MT"/>
          <w:sz w:val="22"/>
          <w:szCs w:val="22"/>
        </w:rPr>
        <w:t xml:space="preserve"> - the award criteria set out in the Invitation to Tender. </w:t>
      </w:r>
    </w:p>
    <w:p w:rsidR="0083390C" w:rsidRPr="00546446" w:rsidRDefault="0083390C" w:rsidP="0083390C">
      <w:pPr>
        <w:spacing w:after="120" w:line="360" w:lineRule="auto"/>
        <w:rPr>
          <w:rFonts w:ascii="Gill Sans MT" w:hAnsi="Gill Sans MT"/>
          <w:sz w:val="22"/>
          <w:szCs w:val="22"/>
        </w:rPr>
      </w:pPr>
      <w:r w:rsidRPr="00546446">
        <w:rPr>
          <w:rFonts w:ascii="Gill Sans MT" w:hAnsi="Gill Sans MT"/>
          <w:b/>
          <w:sz w:val="22"/>
          <w:szCs w:val="22"/>
        </w:rPr>
        <w:tab/>
      </w:r>
      <w:r w:rsidRPr="00546446">
        <w:rPr>
          <w:rFonts w:ascii="Gill Sans MT" w:hAnsi="Gill Sans MT"/>
          <w:sz w:val="22"/>
          <w:szCs w:val="22"/>
        </w:rPr>
        <w:t>(b)</w:t>
      </w:r>
      <w:r w:rsidRPr="00546446">
        <w:rPr>
          <w:rFonts w:ascii="Gill Sans MT" w:hAnsi="Gill Sans MT"/>
          <w:b/>
          <w:sz w:val="22"/>
          <w:szCs w:val="22"/>
        </w:rPr>
        <w:tab/>
        <w:t>Bidder</w:t>
      </w:r>
      <w:r w:rsidRPr="00546446">
        <w:rPr>
          <w:rFonts w:ascii="Gill Sans MT" w:hAnsi="Gill Sans MT"/>
          <w:sz w:val="22"/>
          <w:szCs w:val="22"/>
        </w:rPr>
        <w:t xml:space="preserve"> - a person or organisation who bids for the tender.</w:t>
      </w:r>
    </w:p>
    <w:p w:rsidR="0083390C" w:rsidRPr="00546446" w:rsidRDefault="0083390C" w:rsidP="0083390C">
      <w:pPr>
        <w:spacing w:after="120" w:line="360" w:lineRule="auto"/>
        <w:rPr>
          <w:rFonts w:ascii="Gill Sans MT" w:hAnsi="Gill Sans MT"/>
          <w:sz w:val="22"/>
          <w:szCs w:val="22"/>
        </w:rPr>
      </w:pPr>
      <w:r w:rsidRPr="00546446">
        <w:rPr>
          <w:rFonts w:ascii="Gill Sans MT" w:hAnsi="Gill Sans MT"/>
          <w:b/>
          <w:sz w:val="22"/>
          <w:szCs w:val="22"/>
        </w:rPr>
        <w:tab/>
      </w:r>
      <w:r w:rsidRPr="00546446">
        <w:rPr>
          <w:rFonts w:ascii="Gill Sans MT" w:hAnsi="Gill Sans MT"/>
          <w:sz w:val="22"/>
          <w:szCs w:val="22"/>
        </w:rPr>
        <w:t>(c)</w:t>
      </w:r>
      <w:r w:rsidRPr="00546446">
        <w:rPr>
          <w:rFonts w:ascii="Gill Sans MT" w:hAnsi="Gill Sans MT"/>
          <w:sz w:val="22"/>
          <w:szCs w:val="22"/>
        </w:rPr>
        <w:tab/>
      </w:r>
      <w:r w:rsidRPr="00546446">
        <w:rPr>
          <w:rFonts w:ascii="Gill Sans MT" w:hAnsi="Gill Sans MT"/>
          <w:b/>
          <w:sz w:val="22"/>
          <w:szCs w:val="22"/>
        </w:rPr>
        <w:t>Conditions</w:t>
      </w:r>
      <w:r w:rsidRPr="00546446">
        <w:rPr>
          <w:rFonts w:ascii="Gill Sans MT" w:hAnsi="Gill Sans MT"/>
          <w:sz w:val="22"/>
          <w:szCs w:val="22"/>
        </w:rPr>
        <w:t xml:space="preserve"> - the conditions set out in this 'Conditions of Tendering 'document.</w:t>
      </w:r>
    </w:p>
    <w:p w:rsidR="0083390C" w:rsidRPr="00546446" w:rsidRDefault="0083390C" w:rsidP="0083390C">
      <w:pPr>
        <w:spacing w:after="120" w:line="360" w:lineRule="auto"/>
        <w:rPr>
          <w:rFonts w:ascii="Gill Sans MT" w:hAnsi="Gill Sans MT"/>
          <w:sz w:val="22"/>
          <w:szCs w:val="22"/>
        </w:rPr>
      </w:pPr>
      <w:r w:rsidRPr="00546446">
        <w:rPr>
          <w:rFonts w:ascii="Gill Sans MT" w:hAnsi="Gill Sans MT"/>
          <w:sz w:val="22"/>
          <w:szCs w:val="22"/>
        </w:rPr>
        <w:tab/>
        <w:t>(d)</w:t>
      </w:r>
      <w:r w:rsidRPr="00546446">
        <w:rPr>
          <w:rFonts w:ascii="Gill Sans MT" w:hAnsi="Gill Sans MT"/>
          <w:sz w:val="22"/>
          <w:szCs w:val="22"/>
        </w:rPr>
        <w:tab/>
      </w:r>
      <w:r w:rsidRPr="00546446">
        <w:rPr>
          <w:rFonts w:ascii="Gill Sans MT" w:hAnsi="Gill Sans MT"/>
          <w:b/>
          <w:sz w:val="22"/>
          <w:szCs w:val="22"/>
        </w:rPr>
        <w:t xml:space="preserve">Goods and/or Services </w:t>
      </w:r>
      <w:r w:rsidRPr="00546446">
        <w:rPr>
          <w:rFonts w:ascii="Gill Sans MT" w:hAnsi="Gill Sans MT"/>
          <w:sz w:val="22"/>
          <w:szCs w:val="22"/>
        </w:rPr>
        <w:t xml:space="preserve">- everything purchased by </w:t>
      </w:r>
      <w:r>
        <w:rPr>
          <w:rFonts w:ascii="Gill Sans MT" w:hAnsi="Gill Sans MT"/>
          <w:sz w:val="22"/>
          <w:szCs w:val="22"/>
        </w:rPr>
        <w:t>GBVS</w:t>
      </w:r>
      <w:r w:rsidRPr="00546446">
        <w:rPr>
          <w:rFonts w:ascii="Gill Sans MT" w:hAnsi="Gill Sans MT"/>
          <w:sz w:val="22"/>
          <w:szCs w:val="22"/>
        </w:rPr>
        <w:t xml:space="preserve"> under the contract.</w:t>
      </w:r>
    </w:p>
    <w:p w:rsidR="0083390C" w:rsidRPr="00546446" w:rsidRDefault="0083390C" w:rsidP="0083390C">
      <w:pPr>
        <w:spacing w:after="120" w:line="360" w:lineRule="auto"/>
        <w:ind w:left="1411" w:hanging="1411"/>
        <w:rPr>
          <w:rFonts w:ascii="Gill Sans MT" w:hAnsi="Gill Sans MT"/>
          <w:sz w:val="22"/>
          <w:szCs w:val="22"/>
        </w:rPr>
      </w:pPr>
      <w:r w:rsidRPr="00546446">
        <w:rPr>
          <w:rFonts w:ascii="Gill Sans MT" w:hAnsi="Gill Sans MT"/>
          <w:sz w:val="22"/>
          <w:szCs w:val="22"/>
        </w:rPr>
        <w:tab/>
        <w:t>(e)</w:t>
      </w:r>
      <w:r w:rsidRPr="00546446">
        <w:rPr>
          <w:rFonts w:ascii="Gill Sans MT" w:hAnsi="Gill Sans MT"/>
          <w:sz w:val="22"/>
          <w:szCs w:val="22"/>
        </w:rPr>
        <w:tab/>
      </w:r>
      <w:r w:rsidRPr="00546446">
        <w:rPr>
          <w:rFonts w:ascii="Gill Sans MT" w:hAnsi="Gill Sans MT"/>
          <w:b/>
          <w:sz w:val="22"/>
          <w:szCs w:val="22"/>
        </w:rPr>
        <w:t>Invitation to Tender</w:t>
      </w:r>
      <w:r w:rsidRPr="00546446">
        <w:rPr>
          <w:rFonts w:ascii="Gill Sans MT" w:hAnsi="Gill Sans MT"/>
          <w:sz w:val="22"/>
          <w:szCs w:val="22"/>
        </w:rPr>
        <w:t xml:space="preserve"> - the Tender Information, these Conditions, and </w:t>
      </w:r>
      <w:r>
        <w:rPr>
          <w:rFonts w:ascii="Gill Sans MT" w:hAnsi="Gill Sans MT"/>
          <w:sz w:val="22"/>
          <w:szCs w:val="22"/>
        </w:rPr>
        <w:t>GBVS</w:t>
      </w:r>
      <w:r w:rsidRPr="00546446">
        <w:rPr>
          <w:rFonts w:ascii="Gill Sans MT" w:hAnsi="Gill Sans MT"/>
          <w:sz w:val="22"/>
          <w:szCs w:val="22"/>
        </w:rPr>
        <w:t>’s Code of Conduct.</w:t>
      </w:r>
    </w:p>
    <w:p w:rsidR="0083390C" w:rsidRPr="00546446" w:rsidRDefault="0083390C" w:rsidP="0083390C">
      <w:pPr>
        <w:spacing w:after="120" w:line="360" w:lineRule="auto"/>
        <w:ind w:left="1411" w:hanging="1411"/>
        <w:rPr>
          <w:rFonts w:ascii="Gill Sans MT" w:hAnsi="Gill Sans MT"/>
          <w:sz w:val="22"/>
          <w:szCs w:val="22"/>
        </w:rPr>
      </w:pPr>
      <w:r w:rsidRPr="00546446">
        <w:rPr>
          <w:rFonts w:ascii="Gill Sans MT" w:hAnsi="Gill Sans MT"/>
          <w:b/>
          <w:sz w:val="22"/>
          <w:szCs w:val="22"/>
        </w:rPr>
        <w:tab/>
      </w:r>
      <w:r w:rsidRPr="00546446">
        <w:rPr>
          <w:rFonts w:ascii="Gill Sans MT" w:hAnsi="Gill Sans MT"/>
          <w:sz w:val="22"/>
          <w:szCs w:val="22"/>
        </w:rPr>
        <w:t>(f)</w:t>
      </w:r>
      <w:r w:rsidRPr="00546446">
        <w:rPr>
          <w:rFonts w:ascii="Gill Sans MT" w:hAnsi="Gill Sans MT"/>
          <w:b/>
          <w:sz w:val="22"/>
          <w:szCs w:val="22"/>
        </w:rPr>
        <w:tab/>
      </w:r>
      <w:r>
        <w:rPr>
          <w:rFonts w:ascii="Gill Sans MT" w:hAnsi="Gill Sans MT"/>
          <w:b/>
          <w:sz w:val="22"/>
          <w:szCs w:val="22"/>
        </w:rPr>
        <w:t>GBVS</w:t>
      </w:r>
      <w:r w:rsidRPr="00546446">
        <w:rPr>
          <w:rFonts w:ascii="Gill Sans MT" w:hAnsi="Gill Sans MT"/>
          <w:sz w:val="22"/>
          <w:szCs w:val="22"/>
        </w:rPr>
        <w:t xml:space="preserve"> - </w:t>
      </w:r>
      <w:r>
        <w:rPr>
          <w:rFonts w:ascii="Gill Sans MT" w:hAnsi="Gill Sans MT"/>
          <w:sz w:val="22"/>
          <w:szCs w:val="22"/>
        </w:rPr>
        <w:t>Gibran Books and Values Society</w:t>
      </w:r>
      <w:r w:rsidRPr="00546446">
        <w:rPr>
          <w:rFonts w:ascii="Gill Sans MT" w:hAnsi="Gill Sans MT"/>
          <w:sz w:val="22"/>
          <w:szCs w:val="22"/>
        </w:rPr>
        <w:t>, a charitable NGO registered in Nigeria.</w:t>
      </w:r>
    </w:p>
    <w:p w:rsidR="0083390C" w:rsidRPr="00546446" w:rsidRDefault="0083390C" w:rsidP="0083390C">
      <w:pPr>
        <w:tabs>
          <w:tab w:val="clear" w:pos="709"/>
          <w:tab w:val="left" w:pos="720"/>
        </w:tabs>
        <w:spacing w:after="120" w:line="360" w:lineRule="auto"/>
        <w:ind w:left="1411" w:hanging="1051"/>
        <w:rPr>
          <w:rFonts w:ascii="Gill Sans MT" w:hAnsi="Gill Sans MT"/>
          <w:sz w:val="22"/>
          <w:szCs w:val="22"/>
        </w:rPr>
      </w:pPr>
      <w:r w:rsidRPr="00546446">
        <w:rPr>
          <w:rFonts w:ascii="Gill Sans MT" w:hAnsi="Gill Sans MT"/>
          <w:sz w:val="22"/>
          <w:szCs w:val="22"/>
        </w:rPr>
        <w:tab/>
        <w:t>(g)</w:t>
      </w:r>
      <w:r w:rsidRPr="00546446">
        <w:rPr>
          <w:rFonts w:ascii="Gill Sans MT" w:hAnsi="Gill Sans MT"/>
          <w:sz w:val="22"/>
          <w:szCs w:val="22"/>
        </w:rPr>
        <w:tab/>
      </w:r>
      <w:r w:rsidRPr="00546446">
        <w:rPr>
          <w:rFonts w:ascii="Gill Sans MT" w:hAnsi="Gill Sans MT"/>
          <w:b/>
          <w:sz w:val="22"/>
          <w:szCs w:val="22"/>
        </w:rPr>
        <w:t>Specification</w:t>
      </w:r>
      <w:r w:rsidRPr="00546446">
        <w:rPr>
          <w:rFonts w:ascii="Gill Sans MT" w:hAnsi="Gill Sans MT"/>
          <w:sz w:val="22"/>
          <w:szCs w:val="22"/>
        </w:rPr>
        <w:t xml:space="preserve"> - any specification for the Goods and/or Services, including any related plans and drawings, supplied by </w:t>
      </w:r>
      <w:r>
        <w:rPr>
          <w:rFonts w:ascii="Gill Sans MT" w:hAnsi="Gill Sans MT"/>
          <w:sz w:val="22"/>
          <w:szCs w:val="22"/>
        </w:rPr>
        <w:t>GBVS</w:t>
      </w:r>
      <w:r w:rsidRPr="00546446">
        <w:rPr>
          <w:rFonts w:ascii="Gill Sans MT" w:hAnsi="Gill Sans MT"/>
          <w:sz w:val="22"/>
          <w:szCs w:val="22"/>
        </w:rPr>
        <w:t xml:space="preserve"> to the Supplier, or specifically produced by the Supplier for </w:t>
      </w:r>
      <w:r>
        <w:rPr>
          <w:rFonts w:ascii="Gill Sans MT" w:hAnsi="Gill Sans MT"/>
          <w:sz w:val="22"/>
          <w:szCs w:val="22"/>
        </w:rPr>
        <w:t>GBVS</w:t>
      </w:r>
      <w:r w:rsidRPr="00546446">
        <w:rPr>
          <w:rFonts w:ascii="Gill Sans MT" w:hAnsi="Gill Sans MT"/>
          <w:sz w:val="22"/>
          <w:szCs w:val="22"/>
        </w:rPr>
        <w:t>, in connection with the tender.</w:t>
      </w:r>
    </w:p>
    <w:p w:rsidR="0083390C" w:rsidRPr="00546446" w:rsidRDefault="0083390C" w:rsidP="0083390C">
      <w:pPr>
        <w:tabs>
          <w:tab w:val="clear" w:pos="709"/>
          <w:tab w:val="left" w:pos="720"/>
        </w:tabs>
        <w:spacing w:line="360" w:lineRule="auto"/>
        <w:ind w:left="1411" w:hanging="1051"/>
        <w:rPr>
          <w:rFonts w:ascii="Gill Sans MT" w:hAnsi="Gill Sans MT"/>
          <w:sz w:val="22"/>
          <w:szCs w:val="22"/>
        </w:rPr>
      </w:pPr>
      <w:r w:rsidRPr="00546446">
        <w:rPr>
          <w:rFonts w:ascii="Gill Sans MT" w:hAnsi="Gill Sans MT"/>
          <w:sz w:val="22"/>
          <w:szCs w:val="22"/>
        </w:rPr>
        <w:tab/>
        <w:t>(h)</w:t>
      </w:r>
      <w:r w:rsidRPr="00546446">
        <w:rPr>
          <w:rFonts w:ascii="Gill Sans MT" w:hAnsi="Gill Sans MT"/>
          <w:sz w:val="22"/>
          <w:szCs w:val="22"/>
        </w:rPr>
        <w:tab/>
      </w:r>
      <w:r w:rsidRPr="00546446">
        <w:rPr>
          <w:rFonts w:ascii="Gill Sans MT" w:hAnsi="Gill Sans MT"/>
          <w:b/>
          <w:sz w:val="22"/>
          <w:szCs w:val="22"/>
        </w:rPr>
        <w:t>Supplier</w:t>
      </w:r>
      <w:r w:rsidRPr="00546446">
        <w:rPr>
          <w:rFonts w:ascii="Gill Sans MT" w:hAnsi="Gill Sans MT"/>
          <w:sz w:val="22"/>
          <w:szCs w:val="22"/>
        </w:rPr>
        <w:t xml:space="preserve"> - the party which provides Goods and/or Services to </w:t>
      </w:r>
      <w:r>
        <w:rPr>
          <w:rFonts w:ascii="Gill Sans MT" w:hAnsi="Gill Sans MT"/>
          <w:sz w:val="22"/>
          <w:szCs w:val="22"/>
        </w:rPr>
        <w:t>GBVS</w:t>
      </w:r>
      <w:r w:rsidRPr="00546446">
        <w:rPr>
          <w:rFonts w:ascii="Gill Sans MT" w:hAnsi="Gill Sans MT"/>
          <w:sz w:val="22"/>
          <w:szCs w:val="22"/>
        </w:rPr>
        <w:t xml:space="preserve">. </w:t>
      </w:r>
    </w:p>
    <w:p w:rsidR="0083390C" w:rsidRPr="00546446" w:rsidRDefault="0083390C" w:rsidP="004D0648">
      <w:pPr>
        <w:numPr>
          <w:ilvl w:val="0"/>
          <w:numId w:val="9"/>
        </w:numPr>
        <w:spacing w:line="360" w:lineRule="auto"/>
        <w:jc w:val="both"/>
        <w:rPr>
          <w:rFonts w:ascii="Gill Sans MT" w:hAnsi="Gill Sans MT"/>
          <w:b/>
          <w:sz w:val="22"/>
          <w:szCs w:val="22"/>
        </w:rPr>
      </w:pPr>
      <w:r w:rsidRPr="00546446">
        <w:rPr>
          <w:rFonts w:ascii="Gill Sans MT" w:hAnsi="Gill Sans MT"/>
          <w:b/>
          <w:sz w:val="22"/>
          <w:szCs w:val="22"/>
        </w:rPr>
        <w:t xml:space="preserve">The Contract </w:t>
      </w:r>
    </w:p>
    <w:p w:rsidR="0083390C" w:rsidRPr="00546446" w:rsidRDefault="0083390C" w:rsidP="0083390C">
      <w:pPr>
        <w:spacing w:line="360" w:lineRule="auto"/>
        <w:ind w:left="709"/>
        <w:rPr>
          <w:rFonts w:ascii="Gill Sans MT" w:hAnsi="Gill Sans MT"/>
          <w:sz w:val="22"/>
          <w:szCs w:val="22"/>
        </w:rPr>
      </w:pPr>
      <w:r w:rsidRPr="00546446">
        <w:rPr>
          <w:rFonts w:ascii="Gill Sans MT" w:hAnsi="Gill Sans MT"/>
          <w:sz w:val="22"/>
          <w:szCs w:val="22"/>
        </w:rPr>
        <w:t xml:space="preserve">The framework contract awarded shall be for the supply of goods and/or services, subject to </w:t>
      </w:r>
      <w:r>
        <w:rPr>
          <w:rFonts w:ascii="Gill Sans MT" w:hAnsi="Gill Sans MT"/>
          <w:sz w:val="22"/>
          <w:szCs w:val="22"/>
        </w:rPr>
        <w:t>GBVS</w:t>
      </w:r>
      <w:r w:rsidRPr="00546446">
        <w:rPr>
          <w:rFonts w:ascii="Gill Sans MT" w:hAnsi="Gill Sans MT"/>
          <w:sz w:val="22"/>
          <w:szCs w:val="22"/>
        </w:rPr>
        <w:t xml:space="preserve">’s Terms and Conditions of Purchase (Key Contractual Terms as attached to these Conditions together with other terms agreed between the parties). Each Bidder must confirm it is willing to agree to </w:t>
      </w:r>
      <w:r>
        <w:rPr>
          <w:rFonts w:ascii="Gill Sans MT" w:hAnsi="Gill Sans MT"/>
          <w:sz w:val="22"/>
          <w:szCs w:val="22"/>
        </w:rPr>
        <w:t>GBVS</w:t>
      </w:r>
      <w:r w:rsidRPr="00546446">
        <w:rPr>
          <w:rFonts w:ascii="Gill Sans MT" w:hAnsi="Gill Sans MT"/>
          <w:sz w:val="22"/>
          <w:szCs w:val="22"/>
        </w:rPr>
        <w:t xml:space="preserve">’s Terms and Conditions of Purchase or indicate where the basis of its bid differs from the terms and the reason(s) for the variance, which will be considered during the tender process. </w:t>
      </w:r>
      <w:r>
        <w:rPr>
          <w:rFonts w:ascii="Gill Sans MT" w:hAnsi="Gill Sans MT"/>
          <w:sz w:val="22"/>
          <w:szCs w:val="22"/>
        </w:rPr>
        <w:t>GBVS</w:t>
      </w:r>
      <w:r w:rsidRPr="00546446">
        <w:rPr>
          <w:rFonts w:ascii="Gill Sans MT" w:hAnsi="Gill Sans MT"/>
          <w:sz w:val="22"/>
          <w:szCs w:val="22"/>
        </w:rPr>
        <w:t xml:space="preserve"> reserves the right to undertake a formal review of the contract any time after awarding it. </w:t>
      </w:r>
    </w:p>
    <w:p w:rsidR="0083390C" w:rsidRPr="00546446" w:rsidRDefault="0083390C" w:rsidP="004D0648">
      <w:pPr>
        <w:numPr>
          <w:ilvl w:val="0"/>
          <w:numId w:val="9"/>
        </w:numPr>
        <w:spacing w:line="360" w:lineRule="auto"/>
        <w:jc w:val="both"/>
        <w:rPr>
          <w:rFonts w:ascii="Gill Sans MT" w:hAnsi="Gill Sans MT"/>
          <w:b/>
          <w:sz w:val="22"/>
          <w:szCs w:val="22"/>
        </w:rPr>
      </w:pPr>
      <w:r w:rsidRPr="00546446">
        <w:rPr>
          <w:rFonts w:ascii="Gill Sans MT" w:hAnsi="Gill Sans MT"/>
          <w:b/>
          <w:sz w:val="22"/>
          <w:szCs w:val="22"/>
        </w:rPr>
        <w:t>Late tenders</w:t>
      </w:r>
    </w:p>
    <w:p w:rsidR="0083390C" w:rsidRPr="00546446" w:rsidRDefault="0083390C" w:rsidP="0083390C">
      <w:pPr>
        <w:spacing w:line="360" w:lineRule="auto"/>
        <w:ind w:left="709"/>
        <w:rPr>
          <w:rFonts w:ascii="Gill Sans MT" w:hAnsi="Gill Sans MT"/>
          <w:sz w:val="22"/>
          <w:szCs w:val="22"/>
        </w:rPr>
      </w:pPr>
      <w:r w:rsidRPr="00546446">
        <w:rPr>
          <w:rFonts w:ascii="Gill Sans MT" w:hAnsi="Gill Sans MT"/>
          <w:sz w:val="22"/>
          <w:szCs w:val="22"/>
        </w:rPr>
        <w:t xml:space="preserve">Tenders received after the Closing Date will not be considered, unless there are in </w:t>
      </w:r>
      <w:r>
        <w:rPr>
          <w:rFonts w:ascii="Gill Sans MT" w:hAnsi="Gill Sans MT"/>
          <w:sz w:val="22"/>
          <w:szCs w:val="22"/>
        </w:rPr>
        <w:t>GBVS</w:t>
      </w:r>
      <w:r w:rsidRPr="00546446">
        <w:rPr>
          <w:rFonts w:ascii="Gill Sans MT" w:hAnsi="Gill Sans MT"/>
          <w:sz w:val="22"/>
          <w:szCs w:val="22"/>
        </w:rPr>
        <w:t xml:space="preserve">’s sole discretion exceptional circumstances which have caused the delay. </w:t>
      </w:r>
    </w:p>
    <w:p w:rsidR="0083390C" w:rsidRPr="00546446" w:rsidRDefault="0083390C" w:rsidP="004D0648">
      <w:pPr>
        <w:numPr>
          <w:ilvl w:val="0"/>
          <w:numId w:val="9"/>
        </w:numPr>
        <w:spacing w:line="360" w:lineRule="auto"/>
        <w:jc w:val="both"/>
        <w:rPr>
          <w:rFonts w:ascii="Gill Sans MT" w:hAnsi="Gill Sans MT"/>
          <w:b/>
          <w:sz w:val="22"/>
          <w:szCs w:val="22"/>
        </w:rPr>
      </w:pPr>
      <w:r w:rsidRPr="00546446">
        <w:rPr>
          <w:rFonts w:ascii="Gill Sans MT" w:hAnsi="Gill Sans MT"/>
          <w:b/>
          <w:sz w:val="22"/>
          <w:szCs w:val="22"/>
        </w:rPr>
        <w:t>Correspondence</w:t>
      </w:r>
    </w:p>
    <w:p w:rsidR="0083390C" w:rsidRPr="00546446" w:rsidRDefault="0083390C" w:rsidP="0083390C">
      <w:pPr>
        <w:spacing w:line="360" w:lineRule="auto"/>
        <w:ind w:left="709"/>
        <w:rPr>
          <w:rFonts w:ascii="Gill Sans MT" w:hAnsi="Gill Sans MT"/>
          <w:sz w:val="22"/>
          <w:szCs w:val="22"/>
        </w:rPr>
      </w:pPr>
      <w:r w:rsidRPr="00546446">
        <w:rPr>
          <w:rFonts w:ascii="Gill Sans MT" w:hAnsi="Gill Sans MT"/>
          <w:sz w:val="22"/>
          <w:szCs w:val="22"/>
        </w:rPr>
        <w:lastRenderedPageBreak/>
        <w:t xml:space="preserve">All communications from Bidders to </w:t>
      </w:r>
      <w:r>
        <w:rPr>
          <w:rFonts w:ascii="Gill Sans MT" w:hAnsi="Gill Sans MT"/>
          <w:sz w:val="22"/>
          <w:szCs w:val="22"/>
        </w:rPr>
        <w:t>GBVS</w:t>
      </w:r>
      <w:r w:rsidRPr="00546446">
        <w:rPr>
          <w:rFonts w:ascii="Gill Sans MT" w:hAnsi="Gill Sans MT"/>
          <w:sz w:val="22"/>
          <w:szCs w:val="22"/>
        </w:rPr>
        <w:t xml:space="preserve"> relating to the tender must be in writing and addressed to the person</w:t>
      </w:r>
      <w:r w:rsidR="00591C9D">
        <w:rPr>
          <w:rFonts w:ascii="Gill Sans MT" w:hAnsi="Gill Sans MT"/>
          <w:sz w:val="22"/>
          <w:szCs w:val="22"/>
        </w:rPr>
        <w:t>(s)</w:t>
      </w:r>
      <w:r w:rsidRPr="00546446">
        <w:rPr>
          <w:rFonts w:ascii="Gill Sans MT" w:hAnsi="Gill Sans MT"/>
          <w:sz w:val="22"/>
          <w:szCs w:val="22"/>
        </w:rPr>
        <w:t xml:space="preserve"> identified in the Cover Letter. Any request for information should be received at least on the indicated date before the Closing Date, as defined in the Invitation to Tender. Responses to questions submitted by any Bidder may be circulated by </w:t>
      </w:r>
      <w:r>
        <w:rPr>
          <w:rFonts w:ascii="Gill Sans MT" w:hAnsi="Gill Sans MT"/>
          <w:sz w:val="22"/>
          <w:szCs w:val="22"/>
        </w:rPr>
        <w:t>GBVS</w:t>
      </w:r>
      <w:r w:rsidRPr="00546446">
        <w:rPr>
          <w:rFonts w:ascii="Gill Sans MT" w:hAnsi="Gill Sans MT"/>
          <w:sz w:val="22"/>
          <w:szCs w:val="22"/>
        </w:rPr>
        <w:t xml:space="preserve"> to all Bidders to ensure fairness in the process. </w:t>
      </w:r>
    </w:p>
    <w:p w:rsidR="0083390C" w:rsidRPr="00546446" w:rsidRDefault="0083390C" w:rsidP="004D0648">
      <w:pPr>
        <w:keepNext/>
        <w:numPr>
          <w:ilvl w:val="0"/>
          <w:numId w:val="9"/>
        </w:numPr>
        <w:spacing w:line="360" w:lineRule="auto"/>
        <w:ind w:left="714" w:hanging="357"/>
        <w:jc w:val="both"/>
        <w:rPr>
          <w:rFonts w:ascii="Gill Sans MT" w:hAnsi="Gill Sans MT"/>
          <w:b/>
          <w:sz w:val="22"/>
          <w:szCs w:val="22"/>
        </w:rPr>
      </w:pPr>
      <w:r w:rsidRPr="00546446">
        <w:rPr>
          <w:rFonts w:ascii="Gill Sans MT" w:hAnsi="Gill Sans MT"/>
          <w:b/>
          <w:sz w:val="22"/>
          <w:szCs w:val="22"/>
        </w:rPr>
        <w:t xml:space="preserve">Acceptance of tenders </w:t>
      </w:r>
    </w:p>
    <w:p w:rsidR="0083390C" w:rsidRPr="00546446" w:rsidRDefault="0083390C" w:rsidP="0083390C">
      <w:pPr>
        <w:spacing w:line="360" w:lineRule="auto"/>
        <w:ind w:left="709"/>
        <w:rPr>
          <w:rFonts w:ascii="Gill Sans MT" w:hAnsi="Gill Sans MT"/>
          <w:sz w:val="22"/>
          <w:szCs w:val="22"/>
        </w:rPr>
      </w:pPr>
      <w:r>
        <w:rPr>
          <w:rFonts w:ascii="Gill Sans MT" w:hAnsi="Gill Sans MT"/>
          <w:sz w:val="22"/>
          <w:szCs w:val="22"/>
        </w:rPr>
        <w:t>GBVS</w:t>
      </w:r>
      <w:r w:rsidRPr="00546446">
        <w:rPr>
          <w:rFonts w:ascii="Gill Sans MT" w:hAnsi="Gill Sans MT"/>
          <w:sz w:val="22"/>
          <w:szCs w:val="22"/>
        </w:rPr>
        <w:t xml:space="preserve"> may, unless the Bidder expressly stipulates to the contrary in the tender, accept whatever part of a tender that </w:t>
      </w:r>
      <w:r>
        <w:rPr>
          <w:rFonts w:ascii="Gill Sans MT" w:hAnsi="Gill Sans MT"/>
          <w:sz w:val="22"/>
          <w:szCs w:val="22"/>
        </w:rPr>
        <w:t>GBVS</w:t>
      </w:r>
      <w:r w:rsidRPr="00546446">
        <w:rPr>
          <w:rFonts w:ascii="Gill Sans MT" w:hAnsi="Gill Sans MT"/>
          <w:sz w:val="22"/>
          <w:szCs w:val="22"/>
        </w:rPr>
        <w:t xml:space="preserve"> so wishes. </w:t>
      </w:r>
      <w:r>
        <w:rPr>
          <w:rFonts w:ascii="Gill Sans MT" w:hAnsi="Gill Sans MT"/>
          <w:sz w:val="22"/>
          <w:szCs w:val="22"/>
        </w:rPr>
        <w:t>GBVS</w:t>
      </w:r>
      <w:r w:rsidRPr="00546446">
        <w:rPr>
          <w:rFonts w:ascii="Gill Sans MT" w:hAnsi="Gill Sans MT"/>
          <w:sz w:val="22"/>
          <w:szCs w:val="22"/>
        </w:rPr>
        <w:t xml:space="preserve"> is under no obligation to accept the lowest or any tender. </w:t>
      </w:r>
      <w:r>
        <w:rPr>
          <w:rFonts w:ascii="Gill Sans MT" w:hAnsi="Gill Sans MT"/>
          <w:sz w:val="22"/>
          <w:szCs w:val="22"/>
        </w:rPr>
        <w:t>GBVS</w:t>
      </w:r>
      <w:r w:rsidRPr="00546446">
        <w:rPr>
          <w:rFonts w:ascii="Gill Sans MT" w:hAnsi="Gill Sans MT"/>
          <w:sz w:val="22"/>
          <w:szCs w:val="22"/>
        </w:rPr>
        <w:t xml:space="preserve"> reserves the right to accept or reject any Quotation, and to cancel the procurement process and reject all Quotations, at any time prior to award of contract, without thereby incurring any liability to the affected Supplier/s or any obligation to inform the affected Supplier/s of the ground for </w:t>
      </w:r>
      <w:r>
        <w:rPr>
          <w:rFonts w:ascii="Gill Sans MT" w:hAnsi="Gill Sans MT"/>
          <w:sz w:val="22"/>
          <w:szCs w:val="22"/>
        </w:rPr>
        <w:t>GBVS</w:t>
      </w:r>
      <w:r w:rsidRPr="00546446">
        <w:rPr>
          <w:rFonts w:ascii="Gill Sans MT" w:hAnsi="Gill Sans MT"/>
          <w:sz w:val="22"/>
          <w:szCs w:val="22"/>
        </w:rPr>
        <w:t>’s action.</w:t>
      </w:r>
    </w:p>
    <w:p w:rsidR="0083390C" w:rsidRPr="00546446" w:rsidRDefault="0083390C" w:rsidP="004D0648">
      <w:pPr>
        <w:keepNext/>
        <w:numPr>
          <w:ilvl w:val="0"/>
          <w:numId w:val="9"/>
        </w:numPr>
        <w:spacing w:line="360" w:lineRule="auto"/>
        <w:ind w:left="714" w:hanging="357"/>
        <w:jc w:val="both"/>
        <w:rPr>
          <w:rFonts w:ascii="Gill Sans MT" w:hAnsi="Gill Sans MT"/>
          <w:b/>
          <w:sz w:val="22"/>
          <w:szCs w:val="22"/>
        </w:rPr>
      </w:pPr>
      <w:r w:rsidRPr="00546446">
        <w:rPr>
          <w:rFonts w:ascii="Gill Sans MT" w:hAnsi="Gill Sans MT"/>
          <w:b/>
          <w:sz w:val="22"/>
          <w:szCs w:val="22"/>
        </w:rPr>
        <w:t xml:space="preserve">Alternative offer </w:t>
      </w:r>
    </w:p>
    <w:p w:rsidR="0083390C" w:rsidRPr="00546446" w:rsidRDefault="0083390C" w:rsidP="0083390C">
      <w:pPr>
        <w:keepLines/>
        <w:spacing w:line="360" w:lineRule="auto"/>
        <w:ind w:left="709"/>
        <w:rPr>
          <w:rFonts w:ascii="Gill Sans MT" w:hAnsi="Gill Sans MT"/>
          <w:sz w:val="22"/>
          <w:szCs w:val="22"/>
        </w:rPr>
      </w:pPr>
      <w:r w:rsidRPr="00546446">
        <w:rPr>
          <w:rFonts w:ascii="Gill Sans MT" w:hAnsi="Gill Sans MT"/>
          <w:sz w:val="22"/>
          <w:szCs w:val="22"/>
        </w:rPr>
        <w:t xml:space="preserve">If the Bidder wishes to propose modifications to the tender (which may provide a better way to achieve </w:t>
      </w:r>
      <w:r>
        <w:rPr>
          <w:rFonts w:ascii="Gill Sans MT" w:hAnsi="Gill Sans MT"/>
          <w:sz w:val="22"/>
          <w:szCs w:val="22"/>
        </w:rPr>
        <w:t>GBVS</w:t>
      </w:r>
      <w:r w:rsidRPr="00546446">
        <w:rPr>
          <w:rFonts w:ascii="Gill Sans MT" w:hAnsi="Gill Sans MT"/>
          <w:sz w:val="22"/>
          <w:szCs w:val="22"/>
        </w:rPr>
        <w:t xml:space="preserve">’s Specification) these may, at </w:t>
      </w:r>
      <w:r>
        <w:rPr>
          <w:rFonts w:ascii="Gill Sans MT" w:hAnsi="Gill Sans MT"/>
          <w:sz w:val="22"/>
          <w:szCs w:val="22"/>
        </w:rPr>
        <w:t>GBVS</w:t>
      </w:r>
      <w:r w:rsidRPr="00546446">
        <w:rPr>
          <w:rFonts w:ascii="Gill Sans MT" w:hAnsi="Gill Sans MT"/>
          <w:sz w:val="22"/>
          <w:szCs w:val="22"/>
        </w:rPr>
        <w:t xml:space="preserve">'s discretion, be considered as an Alternative Offer. The Bidder must make any Alternative Offer in a separate letter to accompany the Tender. </w:t>
      </w:r>
      <w:r>
        <w:rPr>
          <w:rFonts w:ascii="Gill Sans MT" w:hAnsi="Gill Sans MT"/>
          <w:sz w:val="22"/>
          <w:szCs w:val="22"/>
        </w:rPr>
        <w:t>GBVS</w:t>
      </w:r>
      <w:r w:rsidRPr="00546446">
        <w:rPr>
          <w:rFonts w:ascii="Gill Sans MT" w:hAnsi="Gill Sans MT"/>
          <w:sz w:val="22"/>
          <w:szCs w:val="22"/>
        </w:rPr>
        <w:t xml:space="preserve"> is under no obligation to accept Alternative Offers.</w:t>
      </w:r>
    </w:p>
    <w:p w:rsidR="0083390C" w:rsidRPr="00546446" w:rsidRDefault="0083390C" w:rsidP="004D0648">
      <w:pPr>
        <w:numPr>
          <w:ilvl w:val="0"/>
          <w:numId w:val="9"/>
        </w:numPr>
        <w:spacing w:line="360" w:lineRule="auto"/>
        <w:jc w:val="both"/>
        <w:rPr>
          <w:rFonts w:ascii="Gill Sans MT" w:hAnsi="Gill Sans MT"/>
          <w:b/>
          <w:sz w:val="22"/>
          <w:szCs w:val="22"/>
        </w:rPr>
      </w:pPr>
      <w:r w:rsidRPr="00546446">
        <w:rPr>
          <w:rFonts w:ascii="Gill Sans MT" w:hAnsi="Gill Sans MT"/>
          <w:b/>
          <w:sz w:val="22"/>
          <w:szCs w:val="22"/>
        </w:rPr>
        <w:t>Prices</w:t>
      </w:r>
    </w:p>
    <w:p w:rsidR="0083390C" w:rsidRPr="00546446" w:rsidRDefault="0083390C" w:rsidP="0083390C">
      <w:pPr>
        <w:spacing w:line="360" w:lineRule="auto"/>
        <w:ind w:left="709"/>
        <w:rPr>
          <w:rFonts w:ascii="Gill Sans MT" w:hAnsi="Gill Sans MT"/>
          <w:sz w:val="22"/>
          <w:szCs w:val="22"/>
        </w:rPr>
      </w:pPr>
      <w:r w:rsidRPr="00546446">
        <w:rPr>
          <w:rFonts w:ascii="Gill Sans MT" w:hAnsi="Gill Sans MT"/>
          <w:sz w:val="22"/>
          <w:szCs w:val="22"/>
        </w:rPr>
        <w:t xml:space="preserve">Tendered prices regardless of whether or not they are shown as both inclusive of and exclusive of any Tax chargeable or any similar tax, shall be treated by </w:t>
      </w:r>
      <w:r>
        <w:rPr>
          <w:rFonts w:ascii="Gill Sans MT" w:hAnsi="Gill Sans MT"/>
          <w:sz w:val="22"/>
          <w:szCs w:val="22"/>
        </w:rPr>
        <w:t>GBVS</w:t>
      </w:r>
      <w:r w:rsidRPr="00546446">
        <w:rPr>
          <w:rFonts w:ascii="Gill Sans MT" w:hAnsi="Gill Sans MT"/>
          <w:sz w:val="22"/>
          <w:szCs w:val="22"/>
        </w:rPr>
        <w:t xml:space="preserve"> as including the applicable </w:t>
      </w:r>
      <w:proofErr w:type="spellStart"/>
      <w:proofErr w:type="gramStart"/>
      <w:r w:rsidRPr="00546446">
        <w:rPr>
          <w:rFonts w:ascii="Gill Sans MT" w:hAnsi="Gill Sans MT"/>
          <w:sz w:val="22"/>
          <w:szCs w:val="22"/>
        </w:rPr>
        <w:t>Tx</w:t>
      </w:r>
      <w:proofErr w:type="spellEnd"/>
      <w:proofErr w:type="gramEnd"/>
      <w:r w:rsidRPr="00546446">
        <w:rPr>
          <w:rFonts w:ascii="Gill Sans MT" w:hAnsi="Gill Sans MT"/>
          <w:sz w:val="22"/>
          <w:szCs w:val="22"/>
        </w:rPr>
        <w:t xml:space="preserve"> under the laws of Nigeria.</w:t>
      </w:r>
    </w:p>
    <w:p w:rsidR="0083390C" w:rsidRPr="00546446" w:rsidRDefault="0083390C" w:rsidP="004D0648">
      <w:pPr>
        <w:numPr>
          <w:ilvl w:val="0"/>
          <w:numId w:val="9"/>
        </w:numPr>
        <w:tabs>
          <w:tab w:val="clear" w:pos="720"/>
          <w:tab w:val="left" w:pos="709"/>
        </w:tabs>
        <w:spacing w:line="360" w:lineRule="auto"/>
        <w:jc w:val="both"/>
        <w:rPr>
          <w:rFonts w:ascii="Gill Sans MT" w:hAnsi="Gill Sans MT"/>
          <w:b/>
          <w:sz w:val="22"/>
          <w:szCs w:val="22"/>
        </w:rPr>
      </w:pPr>
      <w:r w:rsidRPr="00546446">
        <w:rPr>
          <w:rFonts w:ascii="Gill Sans MT" w:hAnsi="Gill Sans MT"/>
          <w:b/>
          <w:sz w:val="22"/>
          <w:szCs w:val="22"/>
        </w:rPr>
        <w:t xml:space="preserve">No reimbursement of tender expenses </w:t>
      </w:r>
    </w:p>
    <w:p w:rsidR="0083390C" w:rsidRPr="00546446" w:rsidRDefault="0083390C" w:rsidP="0083390C">
      <w:pPr>
        <w:spacing w:line="360" w:lineRule="auto"/>
        <w:ind w:left="709"/>
        <w:rPr>
          <w:rFonts w:ascii="Gill Sans MT" w:hAnsi="Gill Sans MT"/>
          <w:sz w:val="22"/>
          <w:szCs w:val="22"/>
        </w:rPr>
      </w:pPr>
      <w:r w:rsidRPr="00546446">
        <w:rPr>
          <w:rFonts w:ascii="Gill Sans MT" w:hAnsi="Gill Sans MT"/>
          <w:sz w:val="22"/>
          <w:szCs w:val="22"/>
        </w:rPr>
        <w:t>Expenses incurred in the preparation and dispatch of the tender will not be reimbursed.</w:t>
      </w:r>
    </w:p>
    <w:p w:rsidR="0083390C" w:rsidRPr="00546446" w:rsidRDefault="0083390C" w:rsidP="004D0648">
      <w:pPr>
        <w:numPr>
          <w:ilvl w:val="0"/>
          <w:numId w:val="9"/>
        </w:numPr>
        <w:tabs>
          <w:tab w:val="clear" w:pos="720"/>
          <w:tab w:val="left" w:pos="709"/>
        </w:tabs>
        <w:spacing w:line="360" w:lineRule="auto"/>
        <w:jc w:val="both"/>
        <w:rPr>
          <w:rFonts w:ascii="Gill Sans MT" w:hAnsi="Gill Sans MT"/>
          <w:b/>
          <w:sz w:val="22"/>
          <w:szCs w:val="22"/>
        </w:rPr>
      </w:pPr>
      <w:r w:rsidRPr="00546446">
        <w:rPr>
          <w:rFonts w:ascii="Gill Sans MT" w:hAnsi="Gill Sans MT"/>
          <w:b/>
          <w:sz w:val="22"/>
          <w:szCs w:val="22"/>
        </w:rPr>
        <w:t xml:space="preserve">Non-Disclosure and Confidentiality  </w:t>
      </w:r>
    </w:p>
    <w:p w:rsidR="0083390C" w:rsidRPr="00546446" w:rsidRDefault="0083390C" w:rsidP="0083390C">
      <w:pPr>
        <w:tabs>
          <w:tab w:val="clear" w:pos="709"/>
          <w:tab w:val="left" w:pos="720"/>
        </w:tabs>
        <w:spacing w:line="360" w:lineRule="auto"/>
        <w:ind w:left="720"/>
        <w:rPr>
          <w:rFonts w:ascii="Gill Sans MT" w:hAnsi="Gill Sans MT"/>
          <w:b/>
          <w:sz w:val="22"/>
          <w:szCs w:val="22"/>
        </w:rPr>
      </w:pPr>
      <w:r w:rsidRPr="00546446">
        <w:rPr>
          <w:rFonts w:ascii="Gill Sans MT" w:hAnsi="Gill Sans MT"/>
          <w:sz w:val="22"/>
          <w:szCs w:val="22"/>
        </w:rPr>
        <w:t xml:space="preserve">Bidders must treat the Invitation to Tender, contract and all associated documentation (including the Specification) and any other information relating to </w:t>
      </w:r>
      <w:r>
        <w:rPr>
          <w:rFonts w:ascii="Gill Sans MT" w:hAnsi="Gill Sans MT"/>
          <w:sz w:val="22"/>
          <w:szCs w:val="22"/>
        </w:rPr>
        <w:t>GBVS</w:t>
      </w:r>
      <w:r w:rsidRPr="00546446">
        <w:rPr>
          <w:rFonts w:ascii="Gill Sans MT" w:hAnsi="Gill Sans MT"/>
          <w:sz w:val="22"/>
          <w:szCs w:val="22"/>
        </w:rPr>
        <w:t>’s employees, servants, officers, partners or its business or affairs (the "</w:t>
      </w:r>
      <w:smartTag w:uri="schemas-workshare-com/workshare" w:element="confidentialinformationexposure">
        <w:smartTagPr>
          <w:attr w:name="TagType" w:val="5"/>
        </w:smartTagPr>
        <w:r w:rsidRPr="00546446">
          <w:rPr>
            <w:rFonts w:ascii="Gill Sans MT" w:hAnsi="Gill Sans MT"/>
            <w:b/>
            <w:sz w:val="22"/>
            <w:szCs w:val="22"/>
          </w:rPr>
          <w:t>Confidential</w:t>
        </w:r>
      </w:smartTag>
      <w:r w:rsidRPr="00546446">
        <w:rPr>
          <w:rFonts w:ascii="Gill Sans MT" w:hAnsi="Gill Sans MT"/>
          <w:b/>
          <w:sz w:val="22"/>
          <w:szCs w:val="22"/>
        </w:rPr>
        <w:t xml:space="preserve"> Information</w:t>
      </w:r>
      <w:r w:rsidRPr="00546446">
        <w:rPr>
          <w:rFonts w:ascii="Gill Sans MT" w:hAnsi="Gill Sans MT"/>
          <w:sz w:val="22"/>
          <w:szCs w:val="22"/>
        </w:rPr>
        <w:t xml:space="preserve">”) as </w:t>
      </w:r>
      <w:smartTag w:uri="schemas-workshare-com/workshare" w:element="confidentialinformationexposure">
        <w:smartTagPr>
          <w:attr w:name="TagType" w:val="5"/>
        </w:smartTagPr>
        <w:r w:rsidRPr="00546446">
          <w:rPr>
            <w:rFonts w:ascii="Gill Sans MT" w:hAnsi="Gill Sans MT"/>
            <w:sz w:val="22"/>
            <w:szCs w:val="22"/>
          </w:rPr>
          <w:t>confidential</w:t>
        </w:r>
      </w:smartTag>
      <w:r w:rsidRPr="00546446">
        <w:rPr>
          <w:rFonts w:ascii="Gill Sans MT" w:hAnsi="Gill Sans MT"/>
          <w:sz w:val="22"/>
          <w:szCs w:val="22"/>
        </w:rPr>
        <w:t>. All Bidders shall:</w:t>
      </w:r>
    </w:p>
    <w:p w:rsidR="0083390C" w:rsidRPr="00546446" w:rsidRDefault="0083390C" w:rsidP="004D0648">
      <w:pPr>
        <w:numPr>
          <w:ilvl w:val="0"/>
          <w:numId w:val="11"/>
        </w:numPr>
        <w:tabs>
          <w:tab w:val="clear" w:pos="436"/>
          <w:tab w:val="clear" w:pos="709"/>
          <w:tab w:val="clear" w:pos="1418"/>
          <w:tab w:val="clear" w:pos="2126"/>
          <w:tab w:val="num" w:pos="1080"/>
        </w:tabs>
        <w:spacing w:line="360" w:lineRule="auto"/>
        <w:ind w:left="1080" w:hanging="360"/>
        <w:jc w:val="both"/>
        <w:rPr>
          <w:rFonts w:ascii="Gill Sans MT" w:hAnsi="Gill Sans MT"/>
          <w:sz w:val="22"/>
          <w:szCs w:val="22"/>
        </w:rPr>
      </w:pPr>
      <w:r w:rsidRPr="00546446">
        <w:rPr>
          <w:rFonts w:ascii="Gill Sans MT" w:hAnsi="Gill Sans MT"/>
          <w:sz w:val="22"/>
          <w:szCs w:val="22"/>
        </w:rPr>
        <w:lastRenderedPageBreak/>
        <w:t>recognise the confidential nature of the Confidential Information;</w:t>
      </w:r>
    </w:p>
    <w:p w:rsidR="0083390C" w:rsidRPr="00546446" w:rsidRDefault="0083390C" w:rsidP="004D0648">
      <w:pPr>
        <w:numPr>
          <w:ilvl w:val="0"/>
          <w:numId w:val="11"/>
        </w:numPr>
        <w:tabs>
          <w:tab w:val="clear" w:pos="436"/>
          <w:tab w:val="clear" w:pos="709"/>
          <w:tab w:val="clear" w:pos="1418"/>
          <w:tab w:val="clear" w:pos="2126"/>
          <w:tab w:val="num" w:pos="1080"/>
        </w:tabs>
        <w:spacing w:line="360" w:lineRule="auto"/>
        <w:ind w:left="1080" w:hanging="360"/>
        <w:jc w:val="both"/>
        <w:rPr>
          <w:rFonts w:ascii="Gill Sans MT" w:hAnsi="Gill Sans MT"/>
          <w:sz w:val="22"/>
          <w:szCs w:val="22"/>
        </w:rPr>
      </w:pPr>
      <w:r w:rsidRPr="00546446">
        <w:rPr>
          <w:rFonts w:ascii="Gill Sans MT" w:hAnsi="Gill Sans MT"/>
          <w:sz w:val="22"/>
          <w:szCs w:val="22"/>
        </w:rPr>
        <w:t xml:space="preserve">respect the confidence placed in the Bidder by </w:t>
      </w:r>
      <w:r>
        <w:rPr>
          <w:rFonts w:ascii="Gill Sans MT" w:hAnsi="Gill Sans MT"/>
          <w:sz w:val="22"/>
          <w:szCs w:val="22"/>
        </w:rPr>
        <w:t>GBVS</w:t>
      </w:r>
      <w:r w:rsidRPr="00546446">
        <w:rPr>
          <w:rFonts w:ascii="Gill Sans MT" w:hAnsi="Gill Sans MT"/>
          <w:sz w:val="22"/>
          <w:szCs w:val="22"/>
        </w:rPr>
        <w:t xml:space="preserve"> by maintaining the secrecy of the Confidential Information; </w:t>
      </w:r>
    </w:p>
    <w:p w:rsidR="0083390C" w:rsidRPr="00546446" w:rsidRDefault="0083390C" w:rsidP="004D0648">
      <w:pPr>
        <w:numPr>
          <w:ilvl w:val="0"/>
          <w:numId w:val="11"/>
        </w:numPr>
        <w:tabs>
          <w:tab w:val="clear" w:pos="436"/>
          <w:tab w:val="clear" w:pos="709"/>
          <w:tab w:val="clear" w:pos="1418"/>
          <w:tab w:val="clear" w:pos="2126"/>
          <w:tab w:val="num" w:pos="1080"/>
        </w:tabs>
        <w:spacing w:line="360" w:lineRule="auto"/>
        <w:ind w:left="1080" w:hanging="360"/>
        <w:jc w:val="both"/>
        <w:rPr>
          <w:rFonts w:ascii="Gill Sans MT" w:hAnsi="Gill Sans MT"/>
          <w:sz w:val="22"/>
          <w:szCs w:val="22"/>
        </w:rPr>
      </w:pPr>
      <w:r w:rsidRPr="00546446">
        <w:rPr>
          <w:rFonts w:ascii="Gill Sans MT" w:hAnsi="Gill Sans MT"/>
          <w:sz w:val="22"/>
          <w:szCs w:val="22"/>
        </w:rPr>
        <w:t xml:space="preserve">not employ any part of the Confidential Information without </w:t>
      </w:r>
      <w:r>
        <w:rPr>
          <w:rFonts w:ascii="Gill Sans MT" w:hAnsi="Gill Sans MT"/>
          <w:sz w:val="22"/>
          <w:szCs w:val="22"/>
        </w:rPr>
        <w:t>GBVS</w:t>
      </w:r>
      <w:r w:rsidRPr="00546446">
        <w:rPr>
          <w:rFonts w:ascii="Gill Sans MT" w:hAnsi="Gill Sans MT"/>
          <w:sz w:val="22"/>
          <w:szCs w:val="22"/>
        </w:rPr>
        <w:t xml:space="preserve">'s prior written consent, for any purpose except that of tendering for business from </w:t>
      </w:r>
      <w:r>
        <w:rPr>
          <w:rFonts w:ascii="Gill Sans MT" w:hAnsi="Gill Sans MT"/>
          <w:sz w:val="22"/>
          <w:szCs w:val="22"/>
        </w:rPr>
        <w:t>GBVS</w:t>
      </w:r>
      <w:r w:rsidRPr="00546446">
        <w:rPr>
          <w:rFonts w:ascii="Gill Sans MT" w:hAnsi="Gill Sans MT"/>
          <w:sz w:val="22"/>
          <w:szCs w:val="22"/>
        </w:rPr>
        <w:t>;</w:t>
      </w:r>
    </w:p>
    <w:p w:rsidR="0083390C" w:rsidRPr="00546446" w:rsidRDefault="0083390C" w:rsidP="004D0648">
      <w:pPr>
        <w:numPr>
          <w:ilvl w:val="0"/>
          <w:numId w:val="11"/>
        </w:numPr>
        <w:tabs>
          <w:tab w:val="clear" w:pos="436"/>
          <w:tab w:val="clear" w:pos="709"/>
          <w:tab w:val="clear" w:pos="1418"/>
          <w:tab w:val="clear" w:pos="2126"/>
          <w:tab w:val="num" w:pos="1080"/>
        </w:tabs>
        <w:spacing w:line="360" w:lineRule="auto"/>
        <w:ind w:left="1080" w:hanging="360"/>
        <w:jc w:val="both"/>
        <w:rPr>
          <w:rFonts w:ascii="Gill Sans MT" w:hAnsi="Gill Sans MT"/>
          <w:sz w:val="22"/>
          <w:szCs w:val="22"/>
        </w:rPr>
      </w:pPr>
      <w:r w:rsidRPr="00546446">
        <w:rPr>
          <w:rFonts w:ascii="Gill Sans MT" w:hAnsi="Gill Sans MT"/>
          <w:sz w:val="22"/>
          <w:szCs w:val="22"/>
        </w:rPr>
        <w:t xml:space="preserve">not disclose the Confidential Information to third parties without </w:t>
      </w:r>
      <w:r>
        <w:rPr>
          <w:rFonts w:ascii="Gill Sans MT" w:hAnsi="Gill Sans MT"/>
          <w:sz w:val="22"/>
          <w:szCs w:val="22"/>
        </w:rPr>
        <w:t>GBVS</w:t>
      </w:r>
      <w:r w:rsidRPr="00546446">
        <w:rPr>
          <w:rFonts w:ascii="Gill Sans MT" w:hAnsi="Gill Sans MT"/>
          <w:sz w:val="22"/>
          <w:szCs w:val="22"/>
        </w:rPr>
        <w:t>'s prior written consent;</w:t>
      </w:r>
    </w:p>
    <w:p w:rsidR="0083390C" w:rsidRPr="00546446" w:rsidRDefault="0083390C" w:rsidP="004D0648">
      <w:pPr>
        <w:numPr>
          <w:ilvl w:val="0"/>
          <w:numId w:val="11"/>
        </w:numPr>
        <w:tabs>
          <w:tab w:val="clear" w:pos="436"/>
          <w:tab w:val="clear" w:pos="709"/>
          <w:tab w:val="clear" w:pos="1418"/>
          <w:tab w:val="clear" w:pos="2126"/>
          <w:tab w:val="num" w:pos="1080"/>
        </w:tabs>
        <w:spacing w:line="360" w:lineRule="auto"/>
        <w:ind w:left="1080" w:hanging="360"/>
        <w:jc w:val="both"/>
        <w:rPr>
          <w:rFonts w:ascii="Gill Sans MT" w:hAnsi="Gill Sans MT"/>
          <w:sz w:val="22"/>
          <w:szCs w:val="22"/>
        </w:rPr>
      </w:pPr>
      <w:r w:rsidRPr="00546446">
        <w:rPr>
          <w:rFonts w:ascii="Gill Sans MT" w:hAnsi="Gill Sans MT"/>
          <w:sz w:val="22"/>
          <w:szCs w:val="22"/>
        </w:rPr>
        <w:t xml:space="preserve">not employ their knowledge of the Confidential Information in any way that would be detrimental or harmful to </w:t>
      </w:r>
      <w:r>
        <w:rPr>
          <w:rFonts w:ascii="Gill Sans MT" w:hAnsi="Gill Sans MT"/>
          <w:sz w:val="22"/>
          <w:szCs w:val="22"/>
        </w:rPr>
        <w:t>GBVS</w:t>
      </w:r>
      <w:r w:rsidRPr="00546446">
        <w:rPr>
          <w:rFonts w:ascii="Gill Sans MT" w:hAnsi="Gill Sans MT"/>
          <w:sz w:val="22"/>
          <w:szCs w:val="22"/>
        </w:rPr>
        <w:t>;</w:t>
      </w:r>
    </w:p>
    <w:p w:rsidR="0083390C" w:rsidRPr="00546446" w:rsidRDefault="0083390C" w:rsidP="004D0648">
      <w:pPr>
        <w:numPr>
          <w:ilvl w:val="0"/>
          <w:numId w:val="11"/>
        </w:numPr>
        <w:tabs>
          <w:tab w:val="clear" w:pos="436"/>
          <w:tab w:val="clear" w:pos="709"/>
          <w:tab w:val="clear" w:pos="1418"/>
          <w:tab w:val="clear" w:pos="2126"/>
          <w:tab w:val="num" w:pos="1080"/>
        </w:tabs>
        <w:spacing w:line="360" w:lineRule="auto"/>
        <w:ind w:left="1080" w:hanging="360"/>
        <w:jc w:val="both"/>
        <w:rPr>
          <w:rFonts w:ascii="Gill Sans MT" w:hAnsi="Gill Sans MT"/>
          <w:sz w:val="22"/>
          <w:szCs w:val="22"/>
        </w:rPr>
      </w:pPr>
      <w:r w:rsidRPr="00546446">
        <w:rPr>
          <w:rFonts w:ascii="Gill Sans MT" w:hAnsi="Gill Sans MT"/>
          <w:sz w:val="22"/>
          <w:szCs w:val="22"/>
        </w:rPr>
        <w:t>use all reasonable efforts to prevent the disclosure of the Confidential Information to third parties;</w:t>
      </w:r>
    </w:p>
    <w:p w:rsidR="0083390C" w:rsidRPr="00546446" w:rsidRDefault="0083390C" w:rsidP="004D0648">
      <w:pPr>
        <w:numPr>
          <w:ilvl w:val="0"/>
          <w:numId w:val="11"/>
        </w:numPr>
        <w:tabs>
          <w:tab w:val="clear" w:pos="436"/>
          <w:tab w:val="clear" w:pos="709"/>
          <w:tab w:val="clear" w:pos="1418"/>
          <w:tab w:val="clear" w:pos="2126"/>
          <w:tab w:val="num" w:pos="1080"/>
        </w:tabs>
        <w:spacing w:line="360" w:lineRule="auto"/>
        <w:ind w:left="1080" w:hanging="360"/>
        <w:jc w:val="both"/>
        <w:rPr>
          <w:rFonts w:ascii="Gill Sans MT" w:hAnsi="Gill Sans MT"/>
          <w:sz w:val="22"/>
          <w:szCs w:val="22"/>
        </w:rPr>
      </w:pPr>
      <w:r w:rsidRPr="00546446">
        <w:rPr>
          <w:rFonts w:ascii="Gill Sans MT" w:hAnsi="Gill Sans MT"/>
          <w:sz w:val="22"/>
          <w:szCs w:val="22"/>
        </w:rPr>
        <w:t xml:space="preserve">Notify </w:t>
      </w:r>
      <w:r>
        <w:rPr>
          <w:rFonts w:ascii="Gill Sans MT" w:hAnsi="Gill Sans MT"/>
          <w:sz w:val="22"/>
          <w:szCs w:val="22"/>
        </w:rPr>
        <w:t>GBVS</w:t>
      </w:r>
      <w:r w:rsidRPr="00546446">
        <w:rPr>
          <w:rFonts w:ascii="Gill Sans MT" w:hAnsi="Gill Sans MT"/>
          <w:sz w:val="22"/>
          <w:szCs w:val="22"/>
        </w:rPr>
        <w:t xml:space="preserve"> immediately of any possible breach of the provisions of this Condition 9 and acknowledge that damages may not be an adequate remedy for such a breach. </w:t>
      </w:r>
    </w:p>
    <w:p w:rsidR="0083390C" w:rsidRPr="00546446" w:rsidRDefault="0083390C" w:rsidP="004D0648">
      <w:pPr>
        <w:keepNext/>
        <w:numPr>
          <w:ilvl w:val="0"/>
          <w:numId w:val="9"/>
        </w:numPr>
        <w:tabs>
          <w:tab w:val="clear" w:pos="720"/>
          <w:tab w:val="left" w:pos="709"/>
        </w:tabs>
        <w:spacing w:line="360" w:lineRule="auto"/>
        <w:ind w:left="714" w:hanging="357"/>
        <w:jc w:val="both"/>
        <w:rPr>
          <w:rFonts w:ascii="Gill Sans MT" w:hAnsi="Gill Sans MT"/>
          <w:b/>
          <w:sz w:val="22"/>
          <w:szCs w:val="22"/>
        </w:rPr>
      </w:pPr>
      <w:r w:rsidRPr="00546446">
        <w:rPr>
          <w:rFonts w:ascii="Gill Sans MT" w:hAnsi="Gill Sans MT"/>
          <w:b/>
          <w:sz w:val="22"/>
          <w:szCs w:val="22"/>
        </w:rPr>
        <w:t>Award Procedure</w:t>
      </w:r>
    </w:p>
    <w:p w:rsidR="0083390C" w:rsidRPr="00546446" w:rsidRDefault="0083390C" w:rsidP="0083390C">
      <w:pPr>
        <w:spacing w:line="360" w:lineRule="auto"/>
        <w:ind w:left="709"/>
        <w:rPr>
          <w:rFonts w:ascii="Gill Sans MT" w:hAnsi="Gill Sans MT"/>
          <w:sz w:val="22"/>
          <w:szCs w:val="22"/>
        </w:rPr>
      </w:pPr>
      <w:r>
        <w:rPr>
          <w:rFonts w:ascii="Gill Sans MT" w:hAnsi="Gill Sans MT"/>
          <w:sz w:val="22"/>
          <w:szCs w:val="22"/>
        </w:rPr>
        <w:t>GBVS</w:t>
      </w:r>
      <w:r w:rsidRPr="00546446">
        <w:rPr>
          <w:rFonts w:ascii="Gill Sans MT" w:hAnsi="Gill Sans MT"/>
          <w:sz w:val="22"/>
          <w:szCs w:val="22"/>
        </w:rPr>
        <w:t xml:space="preserve">’s Procurement Committee will review the Bidders and their tenders to determine, in accordance with the Award Criteria, whether they will award the contract(s) to any one of them. </w:t>
      </w:r>
    </w:p>
    <w:p w:rsidR="0083390C" w:rsidRPr="00546446" w:rsidRDefault="0083390C" w:rsidP="004D0648">
      <w:pPr>
        <w:numPr>
          <w:ilvl w:val="0"/>
          <w:numId w:val="9"/>
        </w:numPr>
        <w:tabs>
          <w:tab w:val="clear" w:pos="720"/>
          <w:tab w:val="left" w:pos="709"/>
        </w:tabs>
        <w:spacing w:line="360" w:lineRule="auto"/>
        <w:jc w:val="both"/>
        <w:rPr>
          <w:rFonts w:ascii="Gill Sans MT" w:hAnsi="Gill Sans MT"/>
          <w:b/>
          <w:sz w:val="22"/>
          <w:szCs w:val="22"/>
        </w:rPr>
      </w:pPr>
      <w:r w:rsidRPr="00546446">
        <w:rPr>
          <w:rFonts w:ascii="Gill Sans MT" w:hAnsi="Gill Sans MT"/>
          <w:b/>
          <w:sz w:val="22"/>
          <w:szCs w:val="22"/>
        </w:rPr>
        <w:t xml:space="preserve">Information and Record Keeping </w:t>
      </w:r>
    </w:p>
    <w:p w:rsidR="0083390C" w:rsidRPr="00546446" w:rsidRDefault="0083390C" w:rsidP="0083390C">
      <w:pPr>
        <w:spacing w:line="360" w:lineRule="auto"/>
        <w:ind w:left="709"/>
        <w:rPr>
          <w:rFonts w:ascii="Gill Sans MT" w:hAnsi="Gill Sans MT"/>
          <w:sz w:val="22"/>
          <w:szCs w:val="22"/>
        </w:rPr>
      </w:pPr>
      <w:r>
        <w:rPr>
          <w:rFonts w:ascii="Gill Sans MT" w:hAnsi="Gill Sans MT"/>
          <w:sz w:val="22"/>
          <w:szCs w:val="22"/>
        </w:rPr>
        <w:t>GBVS</w:t>
      </w:r>
      <w:r w:rsidRPr="00546446">
        <w:rPr>
          <w:rFonts w:ascii="Gill Sans MT" w:hAnsi="Gill Sans MT"/>
          <w:sz w:val="22"/>
          <w:szCs w:val="22"/>
        </w:rPr>
        <w:t xml:space="preserve"> shall not return any document or make copy whatsoever to any bidder, so bidders are advised to keep copies they may need of any submission made to </w:t>
      </w:r>
      <w:r>
        <w:rPr>
          <w:rFonts w:ascii="Gill Sans MT" w:hAnsi="Gill Sans MT"/>
          <w:sz w:val="22"/>
          <w:szCs w:val="22"/>
        </w:rPr>
        <w:t>GBVS</w:t>
      </w:r>
      <w:r w:rsidRPr="00546446">
        <w:rPr>
          <w:rFonts w:ascii="Gill Sans MT" w:hAnsi="Gill Sans MT"/>
          <w:sz w:val="22"/>
          <w:szCs w:val="22"/>
        </w:rPr>
        <w:t xml:space="preserve">. </w:t>
      </w:r>
      <w:r>
        <w:rPr>
          <w:rFonts w:ascii="Gill Sans MT" w:hAnsi="Gill Sans MT"/>
          <w:sz w:val="22"/>
          <w:szCs w:val="22"/>
        </w:rPr>
        <w:t>GBVS</w:t>
      </w:r>
      <w:r w:rsidRPr="00546446">
        <w:rPr>
          <w:rFonts w:ascii="Gill Sans MT" w:hAnsi="Gill Sans MT"/>
          <w:sz w:val="22"/>
          <w:szCs w:val="22"/>
        </w:rPr>
        <w:t xml:space="preserve"> shall consider any reasonable request from any unsuccessful Bidder for feedback on its tender and, at </w:t>
      </w:r>
      <w:r>
        <w:rPr>
          <w:rFonts w:ascii="Gill Sans MT" w:hAnsi="Gill Sans MT"/>
          <w:sz w:val="22"/>
          <w:szCs w:val="22"/>
        </w:rPr>
        <w:t>GBVS</w:t>
      </w:r>
      <w:r w:rsidRPr="00546446">
        <w:rPr>
          <w:rFonts w:ascii="Gill Sans MT" w:hAnsi="Gill Sans MT"/>
          <w:sz w:val="22"/>
          <w:szCs w:val="22"/>
        </w:rPr>
        <w:t xml:space="preserve">’s exclusive discretion on whether or not it is appropriate and proportionate to do so, provide the unsuccessful Bidder with reasons why it’s tender was rejected.  Where applicable, this information shall be provided within 90 business days, counting from the date on which </w:t>
      </w:r>
      <w:r>
        <w:rPr>
          <w:rFonts w:ascii="Gill Sans MT" w:hAnsi="Gill Sans MT"/>
          <w:sz w:val="22"/>
          <w:szCs w:val="22"/>
        </w:rPr>
        <w:t>GBVS</w:t>
      </w:r>
      <w:r w:rsidRPr="00546446">
        <w:rPr>
          <w:rFonts w:ascii="Gill Sans MT" w:hAnsi="Gill Sans MT"/>
          <w:sz w:val="22"/>
          <w:szCs w:val="22"/>
        </w:rPr>
        <w:t xml:space="preserve"> receives the written request for the information. </w:t>
      </w:r>
      <w:r w:rsidR="002D18CE">
        <w:rPr>
          <w:rFonts w:ascii="Gill Sans MT" w:hAnsi="Gill Sans MT"/>
          <w:sz w:val="22"/>
          <w:szCs w:val="22"/>
        </w:rPr>
        <w:t xml:space="preserve">Regardless, </w:t>
      </w:r>
      <w:r>
        <w:rPr>
          <w:rFonts w:ascii="Gill Sans MT" w:hAnsi="Gill Sans MT"/>
          <w:sz w:val="22"/>
          <w:szCs w:val="22"/>
        </w:rPr>
        <w:t>GBVS</w:t>
      </w:r>
      <w:r w:rsidRPr="00546446">
        <w:rPr>
          <w:rFonts w:ascii="Gill Sans MT" w:hAnsi="Gill Sans MT"/>
          <w:sz w:val="22"/>
          <w:szCs w:val="22"/>
        </w:rPr>
        <w:t xml:space="preserve"> is under no obligation to enter into correspondence whatsoever with any bidder after they make their submission.</w:t>
      </w:r>
    </w:p>
    <w:p w:rsidR="0083390C" w:rsidRPr="00546446" w:rsidRDefault="0083390C" w:rsidP="004D0648">
      <w:pPr>
        <w:numPr>
          <w:ilvl w:val="0"/>
          <w:numId w:val="9"/>
        </w:numPr>
        <w:spacing w:line="360" w:lineRule="auto"/>
        <w:jc w:val="both"/>
        <w:rPr>
          <w:rFonts w:ascii="Gill Sans MT" w:hAnsi="Gill Sans MT"/>
          <w:b/>
          <w:sz w:val="22"/>
          <w:szCs w:val="22"/>
        </w:rPr>
      </w:pPr>
      <w:r w:rsidRPr="00546446">
        <w:rPr>
          <w:rFonts w:ascii="Gill Sans MT" w:hAnsi="Gill Sans MT"/>
          <w:b/>
          <w:sz w:val="22"/>
          <w:szCs w:val="22"/>
        </w:rPr>
        <w:t>Anti-Bribery and Corruption</w:t>
      </w:r>
    </w:p>
    <w:p w:rsidR="0083390C" w:rsidRPr="00546446" w:rsidRDefault="0083390C" w:rsidP="0083390C">
      <w:pPr>
        <w:tabs>
          <w:tab w:val="clear" w:pos="709"/>
        </w:tabs>
        <w:spacing w:line="360" w:lineRule="auto"/>
        <w:ind w:left="720"/>
        <w:rPr>
          <w:rFonts w:ascii="Gill Sans MT" w:hAnsi="Gill Sans MT"/>
          <w:sz w:val="22"/>
          <w:szCs w:val="22"/>
        </w:rPr>
      </w:pPr>
      <w:r w:rsidRPr="00546446">
        <w:rPr>
          <w:rFonts w:ascii="Gill Sans MT" w:hAnsi="Gill Sans MT"/>
          <w:sz w:val="22"/>
          <w:szCs w:val="22"/>
        </w:rPr>
        <w:lastRenderedPageBreak/>
        <w:t xml:space="preserve">All Bidders are required to comply fully with </w:t>
      </w:r>
      <w:r>
        <w:rPr>
          <w:rFonts w:ascii="Gill Sans MT" w:hAnsi="Gill Sans MT"/>
          <w:sz w:val="22"/>
          <w:szCs w:val="22"/>
        </w:rPr>
        <w:t>GBVS</w:t>
      </w:r>
      <w:r w:rsidRPr="00546446">
        <w:rPr>
          <w:rFonts w:ascii="Gill Sans MT" w:hAnsi="Gill Sans MT"/>
          <w:sz w:val="22"/>
          <w:szCs w:val="22"/>
        </w:rPr>
        <w:t>’s Anti-Bribery and Corruption Policy.</w:t>
      </w:r>
    </w:p>
    <w:p w:rsidR="0083390C" w:rsidRPr="00546446" w:rsidRDefault="0083390C" w:rsidP="004D0648">
      <w:pPr>
        <w:numPr>
          <w:ilvl w:val="0"/>
          <w:numId w:val="9"/>
        </w:numPr>
        <w:spacing w:line="360" w:lineRule="auto"/>
        <w:jc w:val="both"/>
        <w:rPr>
          <w:rFonts w:ascii="Gill Sans MT" w:hAnsi="Gill Sans MT"/>
          <w:b/>
          <w:sz w:val="22"/>
          <w:szCs w:val="22"/>
        </w:rPr>
      </w:pPr>
      <w:r w:rsidRPr="00546446">
        <w:rPr>
          <w:rFonts w:ascii="Gill Sans MT" w:hAnsi="Gill Sans MT"/>
          <w:b/>
          <w:sz w:val="22"/>
          <w:szCs w:val="22"/>
        </w:rPr>
        <w:t xml:space="preserve">Child Protection </w:t>
      </w:r>
    </w:p>
    <w:p w:rsidR="0083390C" w:rsidRPr="00546446" w:rsidRDefault="0083390C" w:rsidP="0083390C">
      <w:pPr>
        <w:spacing w:line="360" w:lineRule="auto"/>
        <w:ind w:left="720"/>
        <w:rPr>
          <w:rFonts w:ascii="Gill Sans MT" w:hAnsi="Gill Sans MT"/>
          <w:sz w:val="22"/>
          <w:szCs w:val="22"/>
        </w:rPr>
      </w:pPr>
      <w:r w:rsidRPr="00546446">
        <w:rPr>
          <w:rFonts w:ascii="Gill Sans MT" w:hAnsi="Gill Sans MT"/>
          <w:sz w:val="22"/>
          <w:szCs w:val="22"/>
        </w:rPr>
        <w:t xml:space="preserve">All Bidders are required to comply fully with </w:t>
      </w:r>
      <w:r>
        <w:rPr>
          <w:rFonts w:ascii="Gill Sans MT" w:hAnsi="Gill Sans MT"/>
          <w:sz w:val="22"/>
          <w:szCs w:val="22"/>
        </w:rPr>
        <w:t>GBVS</w:t>
      </w:r>
      <w:r w:rsidRPr="00546446">
        <w:rPr>
          <w:rFonts w:ascii="Gill Sans MT" w:hAnsi="Gill Sans MT"/>
          <w:sz w:val="22"/>
          <w:szCs w:val="22"/>
        </w:rPr>
        <w:t>’s Child Safeguarding Policy.</w:t>
      </w:r>
    </w:p>
    <w:p w:rsidR="0083390C" w:rsidRPr="00546446" w:rsidRDefault="0083390C" w:rsidP="004D0648">
      <w:pPr>
        <w:numPr>
          <w:ilvl w:val="0"/>
          <w:numId w:val="9"/>
        </w:numPr>
        <w:spacing w:line="360" w:lineRule="auto"/>
        <w:jc w:val="both"/>
        <w:rPr>
          <w:rFonts w:ascii="Gill Sans MT" w:hAnsi="Gill Sans MT"/>
          <w:b/>
          <w:sz w:val="22"/>
          <w:szCs w:val="22"/>
        </w:rPr>
      </w:pPr>
      <w:r w:rsidRPr="00546446">
        <w:rPr>
          <w:rFonts w:ascii="Gill Sans MT" w:hAnsi="Gill Sans MT"/>
          <w:b/>
          <w:sz w:val="22"/>
          <w:szCs w:val="22"/>
        </w:rPr>
        <w:t>Exclusion Criteria</w:t>
      </w:r>
    </w:p>
    <w:p w:rsidR="0083390C" w:rsidRPr="00546446" w:rsidRDefault="0083390C" w:rsidP="0083390C">
      <w:pPr>
        <w:tabs>
          <w:tab w:val="clear" w:pos="709"/>
          <w:tab w:val="clear" w:pos="1418"/>
          <w:tab w:val="clear" w:pos="2126"/>
          <w:tab w:val="left" w:pos="720"/>
        </w:tabs>
        <w:spacing w:line="360" w:lineRule="auto"/>
        <w:ind w:left="720"/>
        <w:rPr>
          <w:rFonts w:ascii="Gill Sans MT" w:hAnsi="Gill Sans MT"/>
          <w:sz w:val="22"/>
          <w:szCs w:val="22"/>
        </w:rPr>
      </w:pPr>
      <w:r w:rsidRPr="00546446">
        <w:rPr>
          <w:rFonts w:ascii="Gill Sans MT" w:hAnsi="Gill Sans MT"/>
          <w:sz w:val="22"/>
          <w:szCs w:val="22"/>
        </w:rPr>
        <w:t>By submitting a bid, any vendor undertakes thereby and unequivocally that:</w:t>
      </w:r>
    </w:p>
    <w:p w:rsidR="0083390C" w:rsidRPr="00546446" w:rsidRDefault="0083390C" w:rsidP="004D0648">
      <w:pPr>
        <w:numPr>
          <w:ilvl w:val="0"/>
          <w:numId w:val="10"/>
        </w:numPr>
        <w:tabs>
          <w:tab w:val="clear" w:pos="1418"/>
          <w:tab w:val="clear" w:pos="2126"/>
          <w:tab w:val="clear" w:pos="2835"/>
          <w:tab w:val="clear" w:pos="3544"/>
          <w:tab w:val="clear" w:pos="4253"/>
          <w:tab w:val="clear" w:pos="4961"/>
          <w:tab w:val="clear" w:pos="5670"/>
          <w:tab w:val="clear" w:pos="8363"/>
        </w:tabs>
        <w:spacing w:before="100" w:beforeAutospacing="1" w:after="120" w:line="360" w:lineRule="auto"/>
        <w:ind w:left="1077" w:hanging="357"/>
        <w:jc w:val="both"/>
        <w:rPr>
          <w:rFonts w:ascii="Gill Sans MT" w:hAnsi="Gill Sans MT"/>
          <w:kern w:val="0"/>
          <w:sz w:val="22"/>
          <w:szCs w:val="22"/>
          <w:lang w:eastAsia="en-GB"/>
        </w:rPr>
      </w:pPr>
      <w:r w:rsidRPr="00546446">
        <w:rPr>
          <w:rFonts w:ascii="Gill Sans MT" w:hAnsi="Gill Sans MT"/>
          <w:kern w:val="0"/>
          <w:sz w:val="22"/>
          <w:szCs w:val="22"/>
          <w:lang w:eastAsia="en-GB"/>
        </w:rPr>
        <w:t>Neither it nor any related company to which it regularly subcontracts is insolvent or being wound up, is having its affairs administered by the courts, has entered into an arrangement with</w:t>
      </w:r>
      <w:r w:rsidRPr="00546446">
        <w:rPr>
          <w:rFonts w:ascii="Gill Sans MT" w:eastAsia="Arial" w:hAnsi="Gill Sans MT"/>
          <w:kern w:val="0"/>
          <w:sz w:val="22"/>
          <w:szCs w:val="22"/>
          <w:lang w:eastAsia="en-GB"/>
        </w:rPr>
        <w:t> </w:t>
      </w:r>
      <w:r w:rsidRPr="00546446">
        <w:rPr>
          <w:rFonts w:ascii="Gill Sans MT" w:hAnsi="Gill Sans MT"/>
          <w:kern w:val="0"/>
          <w:sz w:val="22"/>
          <w:szCs w:val="22"/>
          <w:lang w:eastAsia="en-GB"/>
        </w:rPr>
        <w:t>creditors, has suspended business activities, is the subject of</w:t>
      </w:r>
      <w:r w:rsidRPr="00546446">
        <w:rPr>
          <w:rFonts w:ascii="Gill Sans MT" w:eastAsia="Arial" w:hAnsi="Gill Sans MT"/>
          <w:kern w:val="0"/>
          <w:sz w:val="22"/>
          <w:szCs w:val="22"/>
          <w:lang w:eastAsia="en-GB"/>
        </w:rPr>
        <w:t xml:space="preserve">  </w:t>
      </w:r>
      <w:r w:rsidRPr="00546446">
        <w:rPr>
          <w:rFonts w:ascii="Gill Sans MT" w:hAnsi="Gill Sans MT"/>
          <w:kern w:val="0"/>
          <w:sz w:val="22"/>
          <w:szCs w:val="22"/>
          <w:lang w:eastAsia="en-GB"/>
        </w:rPr>
        <w:t>proceedings concerning those matters, or are in any analogous </w:t>
      </w:r>
      <w:r w:rsidRPr="00546446">
        <w:rPr>
          <w:rFonts w:ascii="Gill Sans MT" w:eastAsia="Arial" w:hAnsi="Gill Sans MT"/>
          <w:kern w:val="0"/>
          <w:sz w:val="22"/>
          <w:szCs w:val="22"/>
          <w:lang w:eastAsia="en-GB"/>
        </w:rPr>
        <w:t xml:space="preserve"> </w:t>
      </w:r>
      <w:r w:rsidRPr="00546446">
        <w:rPr>
          <w:rFonts w:ascii="Gill Sans MT" w:hAnsi="Gill Sans MT"/>
          <w:kern w:val="0"/>
          <w:sz w:val="22"/>
          <w:szCs w:val="22"/>
          <w:lang w:eastAsia="en-GB"/>
        </w:rPr>
        <w:t>situation arising from a similar procedure provided for in national </w:t>
      </w:r>
      <w:r w:rsidRPr="00546446">
        <w:rPr>
          <w:rFonts w:ascii="Gill Sans MT" w:eastAsia="Arial" w:hAnsi="Gill Sans MT"/>
          <w:kern w:val="0"/>
          <w:sz w:val="22"/>
          <w:szCs w:val="22"/>
          <w:lang w:eastAsia="en-GB"/>
        </w:rPr>
        <w:t xml:space="preserve"> </w:t>
      </w:r>
      <w:r w:rsidRPr="00546446">
        <w:rPr>
          <w:rFonts w:ascii="Gill Sans MT" w:hAnsi="Gill Sans MT"/>
          <w:kern w:val="0"/>
          <w:sz w:val="22"/>
          <w:szCs w:val="22"/>
          <w:lang w:eastAsia="en-GB"/>
        </w:rPr>
        <w:t>legislation or regulations;</w:t>
      </w:r>
    </w:p>
    <w:p w:rsidR="0083390C" w:rsidRPr="00546446" w:rsidRDefault="0083390C" w:rsidP="004D0648">
      <w:pPr>
        <w:numPr>
          <w:ilvl w:val="0"/>
          <w:numId w:val="10"/>
        </w:numPr>
        <w:tabs>
          <w:tab w:val="clear" w:pos="1418"/>
          <w:tab w:val="clear" w:pos="2126"/>
          <w:tab w:val="clear" w:pos="2835"/>
          <w:tab w:val="clear" w:pos="3544"/>
          <w:tab w:val="clear" w:pos="4253"/>
          <w:tab w:val="clear" w:pos="4961"/>
          <w:tab w:val="clear" w:pos="5670"/>
          <w:tab w:val="clear" w:pos="8363"/>
        </w:tabs>
        <w:spacing w:before="100" w:beforeAutospacing="1" w:after="120" w:line="360" w:lineRule="auto"/>
        <w:ind w:left="1077" w:hanging="357"/>
        <w:jc w:val="both"/>
        <w:rPr>
          <w:rFonts w:ascii="Gill Sans MT" w:hAnsi="Gill Sans MT"/>
          <w:kern w:val="0"/>
          <w:sz w:val="22"/>
          <w:szCs w:val="22"/>
          <w:lang w:eastAsia="en-GB"/>
        </w:rPr>
      </w:pPr>
      <w:r w:rsidRPr="00546446">
        <w:rPr>
          <w:rFonts w:ascii="Gill Sans MT" w:hAnsi="Gill Sans MT"/>
          <w:kern w:val="0"/>
          <w:sz w:val="22"/>
          <w:szCs w:val="22"/>
          <w:lang w:eastAsia="en-GB"/>
        </w:rPr>
        <w:t>Neither it nor a company to which it regularly subcontracts has been convicted of fraud, corruption, involvement in a criminal organisation,</w:t>
      </w:r>
      <w:r w:rsidRPr="00546446">
        <w:rPr>
          <w:rFonts w:ascii="Gill Sans MT" w:hAnsi="Gill Sans MT"/>
          <w:sz w:val="22"/>
          <w:szCs w:val="22"/>
        </w:rPr>
        <w:t xml:space="preserve"> </w:t>
      </w:r>
      <w:r w:rsidRPr="00546446">
        <w:rPr>
          <w:rFonts w:ascii="Gill Sans MT" w:hAnsi="Gill Sans MT"/>
          <w:kern w:val="0"/>
          <w:sz w:val="22"/>
          <w:szCs w:val="22"/>
          <w:lang w:eastAsia="en-GB"/>
        </w:rPr>
        <w:t>any money laundering offence, any offence concerning professional</w:t>
      </w:r>
      <w:r w:rsidRPr="00546446">
        <w:rPr>
          <w:rFonts w:ascii="Gill Sans MT" w:eastAsia="Arial" w:hAnsi="Gill Sans MT"/>
          <w:kern w:val="0"/>
          <w:sz w:val="22"/>
          <w:szCs w:val="22"/>
          <w:lang w:eastAsia="en-GB"/>
        </w:rPr>
        <w:t> </w:t>
      </w:r>
      <w:r w:rsidRPr="00546446">
        <w:rPr>
          <w:rFonts w:ascii="Gill Sans MT" w:hAnsi="Gill Sans MT"/>
          <w:kern w:val="0"/>
          <w:sz w:val="22"/>
          <w:szCs w:val="22"/>
          <w:lang w:eastAsia="en-GB"/>
        </w:rPr>
        <w:t>conduct, breaches of applicable labour law or labour tax legislation or any other illegal activity by a judgment in any court of law whether national or international;</w:t>
      </w:r>
    </w:p>
    <w:p w:rsidR="0083390C" w:rsidRPr="00546446" w:rsidRDefault="0083390C" w:rsidP="004D0648">
      <w:pPr>
        <w:numPr>
          <w:ilvl w:val="0"/>
          <w:numId w:val="10"/>
        </w:numPr>
        <w:tabs>
          <w:tab w:val="clear" w:pos="1418"/>
          <w:tab w:val="clear" w:pos="2126"/>
          <w:tab w:val="clear" w:pos="2835"/>
          <w:tab w:val="clear" w:pos="3544"/>
          <w:tab w:val="clear" w:pos="4253"/>
          <w:tab w:val="clear" w:pos="4961"/>
          <w:tab w:val="clear" w:pos="5670"/>
          <w:tab w:val="clear" w:pos="8363"/>
        </w:tabs>
        <w:spacing w:before="100" w:beforeAutospacing="1" w:after="120" w:line="360" w:lineRule="auto"/>
        <w:ind w:left="1077" w:hanging="357"/>
        <w:jc w:val="both"/>
        <w:rPr>
          <w:rFonts w:ascii="Gill Sans MT" w:hAnsi="Gill Sans MT"/>
          <w:kern w:val="0"/>
          <w:sz w:val="22"/>
          <w:szCs w:val="22"/>
          <w:lang w:eastAsia="en-GB"/>
        </w:rPr>
      </w:pPr>
      <w:r w:rsidRPr="00546446">
        <w:rPr>
          <w:rFonts w:ascii="Gill Sans MT" w:eastAsia="Arial" w:hAnsi="Gill Sans MT"/>
          <w:kern w:val="0"/>
          <w:sz w:val="22"/>
          <w:szCs w:val="22"/>
          <w:lang w:eastAsia="en-GB"/>
        </w:rPr>
        <w:t xml:space="preserve">Neither it nor a company </w:t>
      </w:r>
      <w:r w:rsidRPr="00546446">
        <w:rPr>
          <w:rFonts w:ascii="Gill Sans MT" w:hAnsi="Gill Sans MT"/>
          <w:kern w:val="0"/>
          <w:sz w:val="22"/>
          <w:szCs w:val="22"/>
          <w:lang w:eastAsia="en-GB"/>
        </w:rPr>
        <w:t>to which it regularly subcontracts has failed to comply with its obligations relating to the payment of social security contributions or the payment of taxes in accordance with the legal provisions of the relevant country in which it the Bidder operates.</w:t>
      </w:r>
    </w:p>
    <w:p w:rsidR="0083390C" w:rsidRPr="00546446" w:rsidRDefault="0083390C" w:rsidP="004D0648">
      <w:pPr>
        <w:numPr>
          <w:ilvl w:val="0"/>
          <w:numId w:val="10"/>
        </w:numPr>
        <w:tabs>
          <w:tab w:val="clear" w:pos="1418"/>
          <w:tab w:val="clear" w:pos="2126"/>
          <w:tab w:val="clear" w:pos="2835"/>
          <w:tab w:val="clear" w:pos="3544"/>
          <w:tab w:val="clear" w:pos="4253"/>
          <w:tab w:val="clear" w:pos="4961"/>
          <w:tab w:val="clear" w:pos="5670"/>
          <w:tab w:val="clear" w:pos="8363"/>
        </w:tabs>
        <w:spacing w:before="100" w:beforeAutospacing="1" w:after="120" w:line="360" w:lineRule="auto"/>
        <w:ind w:left="1077" w:hanging="357"/>
        <w:jc w:val="both"/>
        <w:rPr>
          <w:rFonts w:ascii="Gill Sans MT" w:hAnsi="Gill Sans MT"/>
          <w:kern w:val="0"/>
          <w:sz w:val="22"/>
          <w:szCs w:val="22"/>
          <w:lang w:eastAsia="en-GB"/>
        </w:rPr>
      </w:pPr>
      <w:r w:rsidRPr="00546446">
        <w:rPr>
          <w:rFonts w:ascii="Gill Sans MT" w:hAnsi="Gill Sans MT"/>
          <w:kern w:val="0"/>
          <w:sz w:val="22"/>
          <w:szCs w:val="22"/>
          <w:lang w:eastAsia="en-GB"/>
        </w:rPr>
        <w:t>Neither it nor any of its workers has been convicted of, or indeed in any way involved illegally with, terrorists or terrorist-related groups or persons.</w:t>
      </w: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ind w:left="720"/>
        <w:rPr>
          <w:rFonts w:ascii="Gill Sans MT" w:hAnsi="Gill Sans MT"/>
          <w:kern w:val="0"/>
          <w:sz w:val="22"/>
          <w:szCs w:val="22"/>
          <w:lang w:eastAsia="en-GB"/>
        </w:rPr>
      </w:pPr>
      <w:r w:rsidRPr="00546446">
        <w:rPr>
          <w:rFonts w:ascii="Gill Sans MT" w:hAnsi="Gill Sans MT"/>
          <w:kern w:val="0"/>
          <w:sz w:val="22"/>
          <w:szCs w:val="22"/>
          <w:lang w:eastAsia="en-GB"/>
        </w:rPr>
        <w:t xml:space="preserve">Any Bidder will automatically be excluded from the tender process if it is found that they </w:t>
      </w:r>
      <w:r w:rsidRPr="00546446">
        <w:rPr>
          <w:rFonts w:ascii="Gill Sans MT" w:eastAsia="Arial" w:hAnsi="Gill Sans MT"/>
          <w:kern w:val="0"/>
          <w:sz w:val="22"/>
          <w:szCs w:val="22"/>
          <w:lang w:eastAsia="en-GB"/>
        </w:rPr>
        <w:t>are</w:t>
      </w:r>
      <w:r w:rsidRPr="00546446">
        <w:rPr>
          <w:rFonts w:ascii="Gill Sans MT" w:hAnsi="Gill Sans MT"/>
          <w:kern w:val="0"/>
          <w:sz w:val="22"/>
          <w:szCs w:val="22"/>
          <w:lang w:eastAsia="en-GB"/>
        </w:rPr>
        <w:t xml:space="preserve"> guilty of misrepresentation in supplying the required information within their tender bid or fail to supply the required information.</w:t>
      </w:r>
    </w:p>
    <w:p w:rsidR="0083390C" w:rsidRPr="00546446" w:rsidRDefault="0083390C" w:rsidP="004D0648">
      <w:pPr>
        <w:numPr>
          <w:ilvl w:val="0"/>
          <w:numId w:val="9"/>
        </w:numPr>
        <w:tabs>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jc w:val="both"/>
        <w:rPr>
          <w:rFonts w:ascii="Gill Sans MT" w:hAnsi="Gill Sans MT"/>
          <w:b/>
          <w:kern w:val="0"/>
          <w:sz w:val="22"/>
          <w:szCs w:val="22"/>
          <w:lang w:eastAsia="en-GB"/>
        </w:rPr>
      </w:pPr>
      <w:r w:rsidRPr="00546446">
        <w:rPr>
          <w:rFonts w:ascii="Gill Sans MT" w:hAnsi="Gill Sans MT"/>
          <w:b/>
          <w:kern w:val="0"/>
          <w:sz w:val="22"/>
          <w:szCs w:val="22"/>
          <w:lang w:eastAsia="en-GB"/>
        </w:rPr>
        <w:t xml:space="preserve">Conflict of Interest / Non Collusion </w:t>
      </w: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ind w:left="720"/>
        <w:rPr>
          <w:rFonts w:ascii="Gill Sans MT" w:hAnsi="Gill Sans MT"/>
          <w:kern w:val="0"/>
          <w:sz w:val="22"/>
          <w:szCs w:val="22"/>
          <w:lang w:eastAsia="en-GB"/>
        </w:rPr>
      </w:pPr>
      <w:r w:rsidRPr="00546446">
        <w:rPr>
          <w:rFonts w:ascii="Gill Sans MT" w:hAnsi="Gill Sans MT"/>
          <w:kern w:val="0"/>
          <w:sz w:val="22"/>
          <w:szCs w:val="22"/>
          <w:lang w:eastAsia="en-GB"/>
        </w:rPr>
        <w:t>Any Bidder who submits a bid undertakes unequivocally thereby:</w:t>
      </w:r>
    </w:p>
    <w:p w:rsidR="0083390C" w:rsidRPr="00546446" w:rsidRDefault="0083390C" w:rsidP="004D0648">
      <w:pPr>
        <w:numPr>
          <w:ilvl w:val="0"/>
          <w:numId w:val="10"/>
        </w:numPr>
        <w:tabs>
          <w:tab w:val="clear" w:pos="1418"/>
          <w:tab w:val="clear" w:pos="2126"/>
          <w:tab w:val="clear" w:pos="2835"/>
          <w:tab w:val="clear" w:pos="3544"/>
          <w:tab w:val="clear" w:pos="4253"/>
          <w:tab w:val="clear" w:pos="4961"/>
          <w:tab w:val="clear" w:pos="5670"/>
          <w:tab w:val="clear" w:pos="8363"/>
        </w:tabs>
        <w:spacing w:before="100" w:beforeAutospacing="1" w:after="120" w:line="360" w:lineRule="auto"/>
        <w:ind w:left="1077" w:hanging="357"/>
        <w:jc w:val="both"/>
        <w:rPr>
          <w:rFonts w:ascii="Gill Sans MT" w:hAnsi="Gill Sans MT"/>
          <w:kern w:val="0"/>
          <w:sz w:val="22"/>
          <w:szCs w:val="22"/>
          <w:lang w:eastAsia="en-GB"/>
        </w:rPr>
      </w:pPr>
      <w:r w:rsidRPr="00546446">
        <w:rPr>
          <w:rFonts w:ascii="Gill Sans MT" w:hAnsi="Gill Sans MT"/>
          <w:kern w:val="0"/>
          <w:sz w:val="22"/>
          <w:szCs w:val="22"/>
          <w:lang w:eastAsia="en-GB"/>
        </w:rPr>
        <w:t xml:space="preserve">That it is not aware of any connection between it or any of its directors or senior managers and the directors and staff of </w:t>
      </w:r>
      <w:r>
        <w:rPr>
          <w:rFonts w:ascii="Gill Sans MT" w:hAnsi="Gill Sans MT"/>
          <w:kern w:val="0"/>
          <w:sz w:val="22"/>
          <w:szCs w:val="22"/>
          <w:lang w:eastAsia="en-GB"/>
        </w:rPr>
        <w:t>GBVS</w:t>
      </w:r>
      <w:r w:rsidRPr="00546446">
        <w:rPr>
          <w:rFonts w:ascii="Gill Sans MT" w:hAnsi="Gill Sans MT"/>
          <w:kern w:val="0"/>
          <w:sz w:val="22"/>
          <w:szCs w:val="22"/>
          <w:lang w:eastAsia="en-GB"/>
        </w:rPr>
        <w:t xml:space="preserve"> which may affect the outcome of the selection process. If there are such connections the Bidder is required to disclose them.</w:t>
      </w:r>
    </w:p>
    <w:p w:rsidR="0083390C" w:rsidRPr="00546446" w:rsidRDefault="0083390C" w:rsidP="004D0648">
      <w:pPr>
        <w:numPr>
          <w:ilvl w:val="0"/>
          <w:numId w:val="10"/>
        </w:numPr>
        <w:tabs>
          <w:tab w:val="clear" w:pos="1418"/>
          <w:tab w:val="clear" w:pos="2126"/>
          <w:tab w:val="clear" w:pos="2835"/>
          <w:tab w:val="clear" w:pos="3544"/>
          <w:tab w:val="clear" w:pos="4253"/>
          <w:tab w:val="clear" w:pos="4961"/>
          <w:tab w:val="clear" w:pos="5670"/>
          <w:tab w:val="clear" w:pos="8363"/>
        </w:tabs>
        <w:spacing w:before="100" w:beforeAutospacing="1" w:after="120" w:line="360" w:lineRule="auto"/>
        <w:ind w:left="1077" w:hanging="357"/>
        <w:jc w:val="both"/>
        <w:rPr>
          <w:rFonts w:ascii="Gill Sans MT" w:hAnsi="Gill Sans MT"/>
          <w:kern w:val="0"/>
          <w:sz w:val="22"/>
          <w:szCs w:val="22"/>
          <w:lang w:eastAsia="en-GB"/>
        </w:rPr>
      </w:pPr>
      <w:r w:rsidRPr="00546446">
        <w:rPr>
          <w:rFonts w:ascii="Gill Sans MT" w:hAnsi="Gill Sans MT"/>
          <w:kern w:val="0"/>
          <w:sz w:val="22"/>
          <w:szCs w:val="22"/>
          <w:lang w:eastAsia="en-GB"/>
        </w:rPr>
        <w:lastRenderedPageBreak/>
        <w:t xml:space="preserve">That it has not communicated to anyone other than </w:t>
      </w:r>
      <w:r>
        <w:rPr>
          <w:rFonts w:ascii="Gill Sans MT" w:hAnsi="Gill Sans MT"/>
          <w:kern w:val="0"/>
          <w:sz w:val="22"/>
          <w:szCs w:val="22"/>
          <w:lang w:eastAsia="en-GB"/>
        </w:rPr>
        <w:t>GBVS</w:t>
      </w:r>
      <w:r w:rsidRPr="00546446">
        <w:rPr>
          <w:rFonts w:ascii="Gill Sans MT" w:hAnsi="Gill Sans MT"/>
          <w:kern w:val="0"/>
          <w:sz w:val="22"/>
          <w:szCs w:val="22"/>
          <w:lang w:eastAsia="en-GB"/>
        </w:rPr>
        <w:t xml:space="preserve"> the amount or approximate amount of the tender.</w:t>
      </w:r>
    </w:p>
    <w:p w:rsidR="0083390C" w:rsidRPr="00546446" w:rsidRDefault="0083390C" w:rsidP="004D0648">
      <w:pPr>
        <w:numPr>
          <w:ilvl w:val="0"/>
          <w:numId w:val="10"/>
        </w:numPr>
        <w:tabs>
          <w:tab w:val="clear" w:pos="1418"/>
          <w:tab w:val="clear" w:pos="2126"/>
          <w:tab w:val="clear" w:pos="2835"/>
          <w:tab w:val="clear" w:pos="3544"/>
          <w:tab w:val="clear" w:pos="4253"/>
          <w:tab w:val="clear" w:pos="4961"/>
          <w:tab w:val="clear" w:pos="5670"/>
          <w:tab w:val="clear" w:pos="8363"/>
        </w:tabs>
        <w:spacing w:before="100" w:beforeAutospacing="1" w:after="120" w:line="360" w:lineRule="auto"/>
        <w:ind w:left="1077" w:hanging="357"/>
        <w:jc w:val="both"/>
        <w:rPr>
          <w:rFonts w:ascii="Gill Sans MT" w:hAnsi="Gill Sans MT"/>
          <w:kern w:val="0"/>
          <w:sz w:val="22"/>
          <w:szCs w:val="22"/>
          <w:lang w:eastAsia="en-GB"/>
        </w:rPr>
      </w:pPr>
      <w:r w:rsidRPr="00546446">
        <w:rPr>
          <w:rFonts w:ascii="Gill Sans MT" w:hAnsi="Gill Sans MT"/>
          <w:kern w:val="0"/>
          <w:sz w:val="22"/>
          <w:szCs w:val="22"/>
          <w:lang w:eastAsia="en-GB"/>
        </w:rPr>
        <w:t>That it has not and will not offer pay or give any sum of money commission, gift, inducement or other financial benefit directly or indirectly to any person for doing or omitting to do any act in relation to the tender process.</w:t>
      </w:r>
    </w:p>
    <w:p w:rsidR="0083390C" w:rsidRPr="00546446" w:rsidRDefault="0083390C" w:rsidP="004D0648">
      <w:pPr>
        <w:numPr>
          <w:ilvl w:val="0"/>
          <w:numId w:val="9"/>
        </w:numPr>
        <w:tabs>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jc w:val="both"/>
        <w:rPr>
          <w:rFonts w:ascii="Gill Sans MT" w:hAnsi="Gill Sans MT"/>
          <w:b/>
          <w:kern w:val="0"/>
          <w:sz w:val="22"/>
          <w:szCs w:val="22"/>
          <w:lang w:eastAsia="en-GB"/>
        </w:rPr>
      </w:pPr>
      <w:r w:rsidRPr="00546446">
        <w:rPr>
          <w:rFonts w:ascii="Gill Sans MT" w:hAnsi="Gill Sans MT"/>
          <w:b/>
          <w:kern w:val="0"/>
          <w:sz w:val="22"/>
          <w:szCs w:val="22"/>
          <w:lang w:eastAsia="en-GB"/>
        </w:rPr>
        <w:t>Assignment and novation</w:t>
      </w: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ind w:left="720"/>
        <w:rPr>
          <w:rFonts w:ascii="Gill Sans MT" w:hAnsi="Gill Sans MT"/>
          <w:kern w:val="0"/>
          <w:sz w:val="22"/>
          <w:szCs w:val="22"/>
          <w:lang w:eastAsia="en-GB"/>
        </w:rPr>
      </w:pPr>
      <w:r w:rsidRPr="00546446">
        <w:rPr>
          <w:rFonts w:ascii="Gill Sans MT" w:hAnsi="Gill Sans MT"/>
          <w:kern w:val="0"/>
          <w:sz w:val="22"/>
          <w:szCs w:val="22"/>
          <w:lang w:eastAsia="en-GB"/>
        </w:rPr>
        <w:t xml:space="preserve">All Bidders by making a submission, confirm that they will if required be willing to enter into a contract on similar terms with </w:t>
      </w:r>
      <w:r>
        <w:rPr>
          <w:rFonts w:ascii="Gill Sans MT" w:hAnsi="Gill Sans MT"/>
          <w:kern w:val="0"/>
          <w:sz w:val="22"/>
          <w:szCs w:val="22"/>
          <w:lang w:eastAsia="en-GB"/>
        </w:rPr>
        <w:t>GBVS</w:t>
      </w:r>
      <w:r w:rsidRPr="00546446">
        <w:rPr>
          <w:rFonts w:ascii="Gill Sans MT" w:hAnsi="Gill Sans MT"/>
          <w:kern w:val="0"/>
          <w:sz w:val="22"/>
          <w:szCs w:val="22"/>
          <w:lang w:eastAsia="en-GB"/>
        </w:rPr>
        <w:t>.</w:t>
      </w:r>
    </w:p>
    <w:p w:rsidR="0083390C" w:rsidRPr="00546446" w:rsidRDefault="0083390C" w:rsidP="004D0648">
      <w:pPr>
        <w:pStyle w:val="ListParagraph"/>
        <w:numPr>
          <w:ilvl w:val="0"/>
          <w:numId w:val="9"/>
        </w:numPr>
        <w:tabs>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sidRPr="00546446">
        <w:rPr>
          <w:rFonts w:ascii="Gill Sans MT" w:hAnsi="Gill Sans MT"/>
          <w:b/>
          <w:kern w:val="0"/>
          <w:sz w:val="22"/>
          <w:szCs w:val="22"/>
          <w:lang w:eastAsia="en-GB"/>
        </w:rPr>
        <w:t>Cost of Preparing Quotations</w:t>
      </w:r>
    </w:p>
    <w:p w:rsidR="0083390C" w:rsidRPr="00546446" w:rsidRDefault="0083390C" w:rsidP="0083390C">
      <w:pPr>
        <w:pStyle w:val="ListParagraph"/>
        <w:tabs>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sidRPr="00546446">
        <w:rPr>
          <w:rFonts w:ascii="Gill Sans MT" w:hAnsi="Gill Sans MT"/>
          <w:kern w:val="0"/>
          <w:sz w:val="22"/>
          <w:szCs w:val="22"/>
          <w:lang w:eastAsia="en-GB"/>
        </w:rPr>
        <w:t xml:space="preserve">The Supplier shall bear all costs associated with the preparation and submission of his Quotation and </w:t>
      </w:r>
      <w:r>
        <w:rPr>
          <w:rFonts w:ascii="Gill Sans MT" w:hAnsi="Gill Sans MT"/>
          <w:kern w:val="0"/>
          <w:sz w:val="22"/>
          <w:szCs w:val="22"/>
          <w:lang w:eastAsia="en-GB"/>
        </w:rPr>
        <w:t>GBVS</w:t>
      </w:r>
      <w:r w:rsidRPr="00546446">
        <w:rPr>
          <w:rFonts w:ascii="Gill Sans MT" w:hAnsi="Gill Sans MT"/>
          <w:kern w:val="0"/>
          <w:sz w:val="22"/>
          <w:szCs w:val="22"/>
          <w:lang w:eastAsia="en-GB"/>
        </w:rPr>
        <w:t xml:space="preserve"> will not in any case be responsible and liable for the costs incurred.</w:t>
      </w: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ind w:left="720"/>
        <w:rPr>
          <w:rFonts w:ascii="Gill Sans MT" w:hAnsi="Gill Sans MT"/>
          <w:kern w:val="0"/>
          <w:sz w:val="22"/>
          <w:szCs w:val="22"/>
          <w:lang w:eastAsia="en-GB"/>
        </w:rPr>
      </w:pP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ind w:left="720"/>
        <w:rPr>
          <w:rFonts w:ascii="Gill Sans MT" w:hAnsi="Gill Sans MT"/>
          <w:kern w:val="0"/>
          <w:sz w:val="22"/>
          <w:szCs w:val="22"/>
          <w:lang w:eastAsia="en-GB"/>
        </w:rPr>
      </w:pP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ind w:left="720"/>
        <w:rPr>
          <w:rFonts w:ascii="Gill Sans MT" w:hAnsi="Gill Sans MT"/>
          <w:kern w:val="0"/>
          <w:sz w:val="22"/>
          <w:szCs w:val="22"/>
          <w:lang w:eastAsia="en-GB"/>
        </w:rPr>
      </w:pP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ind w:left="720"/>
        <w:rPr>
          <w:rFonts w:ascii="Gill Sans MT" w:hAnsi="Gill Sans MT"/>
          <w:kern w:val="0"/>
          <w:sz w:val="22"/>
          <w:szCs w:val="22"/>
          <w:lang w:eastAsia="en-GB"/>
        </w:rPr>
      </w:pP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after="200" w:line="276" w:lineRule="auto"/>
        <w:rPr>
          <w:rFonts w:ascii="Gill Sans MT" w:hAnsi="Gill Sans MT"/>
          <w:b/>
          <w:bCs/>
          <w:spacing w:val="-3"/>
          <w:sz w:val="22"/>
          <w:szCs w:val="22"/>
        </w:rPr>
      </w:pPr>
      <w:r w:rsidRPr="00546446">
        <w:rPr>
          <w:rFonts w:ascii="Gill Sans MT" w:hAnsi="Gill Sans MT"/>
          <w:b/>
          <w:bCs/>
          <w:spacing w:val="-3"/>
          <w:sz w:val="22"/>
          <w:szCs w:val="22"/>
        </w:rPr>
        <w:br w:type="page"/>
      </w: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ind w:left="720"/>
        <w:rPr>
          <w:rFonts w:ascii="Gill Sans MT" w:hAnsi="Gill Sans MT"/>
          <w:kern w:val="0"/>
          <w:sz w:val="22"/>
          <w:szCs w:val="22"/>
          <w:lang w:eastAsia="en-GB"/>
        </w:rPr>
      </w:pPr>
      <w:r w:rsidRPr="00546446">
        <w:rPr>
          <w:rFonts w:ascii="Gill Sans MT" w:hAnsi="Gill Sans MT"/>
          <w:b/>
          <w:bCs/>
          <w:spacing w:val="-3"/>
          <w:sz w:val="22"/>
          <w:szCs w:val="22"/>
        </w:rPr>
        <w:lastRenderedPageBreak/>
        <w:t>PART 5: KEY CONTRACTUAL TERMS</w:t>
      </w:r>
    </w:p>
    <w:p w:rsidR="0083390C" w:rsidRPr="00546446" w:rsidRDefault="0083390C" w:rsidP="0083390C">
      <w:pPr>
        <w:pStyle w:val="BodyText"/>
        <w:spacing w:line="360" w:lineRule="auto"/>
        <w:rPr>
          <w:rFonts w:ascii="Gill Sans MT" w:hAnsi="Gill Sans MT"/>
          <w:sz w:val="22"/>
          <w:szCs w:val="22"/>
        </w:rPr>
      </w:pPr>
      <w:r w:rsidRPr="00546446">
        <w:rPr>
          <w:rFonts w:ascii="Gill Sans MT" w:hAnsi="Gill Sans MT"/>
          <w:sz w:val="22"/>
          <w:szCs w:val="22"/>
        </w:rPr>
        <w:t xml:space="preserve">The contract/ agreement to be entered into between </w:t>
      </w:r>
      <w:r>
        <w:rPr>
          <w:rFonts w:ascii="Gill Sans MT" w:hAnsi="Gill Sans MT"/>
          <w:sz w:val="22"/>
          <w:szCs w:val="22"/>
        </w:rPr>
        <w:t>Gibran Books and Values Society</w:t>
      </w:r>
      <w:r w:rsidRPr="00546446">
        <w:rPr>
          <w:rFonts w:ascii="Gill Sans MT" w:hAnsi="Gill Sans MT"/>
          <w:sz w:val="22"/>
          <w:szCs w:val="22"/>
        </w:rPr>
        <w:t xml:space="preserve"> (“</w:t>
      </w:r>
      <w:r>
        <w:rPr>
          <w:rFonts w:ascii="Gill Sans MT" w:hAnsi="Gill Sans MT"/>
          <w:b/>
          <w:sz w:val="22"/>
          <w:szCs w:val="22"/>
        </w:rPr>
        <w:t>GBVS</w:t>
      </w:r>
      <w:r w:rsidRPr="00546446">
        <w:rPr>
          <w:rFonts w:ascii="Gill Sans MT" w:hAnsi="Gill Sans MT"/>
          <w:sz w:val="22"/>
          <w:szCs w:val="22"/>
        </w:rPr>
        <w:t>”) and the successful bidder (the “</w:t>
      </w:r>
      <w:r w:rsidRPr="00546446">
        <w:rPr>
          <w:rFonts w:ascii="Gill Sans MT" w:hAnsi="Gill Sans MT"/>
          <w:b/>
          <w:sz w:val="22"/>
          <w:szCs w:val="22"/>
        </w:rPr>
        <w:t>Service Provider</w:t>
      </w:r>
      <w:r w:rsidRPr="00546446">
        <w:rPr>
          <w:rFonts w:ascii="Gill Sans MT" w:hAnsi="Gill Sans MT"/>
          <w:sz w:val="22"/>
          <w:szCs w:val="22"/>
        </w:rPr>
        <w:t xml:space="preserve">”) will contain the following Key Contractual Terms (which are illustrative and not binding on </w:t>
      </w:r>
      <w:r>
        <w:rPr>
          <w:rFonts w:ascii="Gill Sans MT" w:hAnsi="Gill Sans MT"/>
          <w:sz w:val="22"/>
          <w:szCs w:val="22"/>
        </w:rPr>
        <w:t>GBVS</w:t>
      </w:r>
      <w:r w:rsidRPr="00546446">
        <w:rPr>
          <w:rFonts w:ascii="Gill Sans MT" w:hAnsi="Gill Sans MT"/>
          <w:sz w:val="22"/>
          <w:szCs w:val="22"/>
        </w:rPr>
        <w:t xml:space="preserve">), together with other terms agreed between the parties which shall include at a minimum provisions. </w:t>
      </w:r>
    </w:p>
    <w:p w:rsidR="0083390C" w:rsidRPr="00546446" w:rsidRDefault="0083390C" w:rsidP="0083390C">
      <w:pPr>
        <w:pStyle w:val="Heading1"/>
        <w:tabs>
          <w:tab w:val="left" w:pos="709"/>
          <w:tab w:val="num" w:pos="798"/>
          <w:tab w:val="num" w:pos="888"/>
          <w:tab w:val="left" w:pos="1418"/>
          <w:tab w:val="left" w:pos="2126"/>
          <w:tab w:val="left" w:pos="2835"/>
          <w:tab w:val="left" w:pos="3544"/>
          <w:tab w:val="left" w:pos="4253"/>
          <w:tab w:val="left" w:pos="4961"/>
          <w:tab w:val="left" w:pos="5670"/>
          <w:tab w:val="right" w:pos="8363"/>
        </w:tabs>
        <w:spacing w:before="0" w:after="280" w:line="360" w:lineRule="auto"/>
        <w:ind w:left="888" w:hanging="888"/>
        <w:jc w:val="both"/>
        <w:rPr>
          <w:rFonts w:ascii="Gill Sans MT" w:hAnsi="Gill Sans MT"/>
          <w:color w:val="auto"/>
          <w:sz w:val="22"/>
          <w:szCs w:val="22"/>
        </w:rPr>
      </w:pPr>
      <w:r w:rsidRPr="00546446">
        <w:rPr>
          <w:rFonts w:ascii="Gill Sans MT" w:hAnsi="Gill Sans MT"/>
          <w:color w:val="auto"/>
          <w:sz w:val="22"/>
          <w:szCs w:val="22"/>
        </w:rPr>
        <w:t>The Services</w:t>
      </w:r>
    </w:p>
    <w:p w:rsidR="0083390C" w:rsidRPr="00546446" w:rsidRDefault="0083390C" w:rsidP="0083390C">
      <w:pPr>
        <w:pStyle w:val="Heading2"/>
        <w:keepNext w:val="0"/>
        <w:numPr>
          <w:ilvl w:val="1"/>
          <w:numId w:val="0"/>
        </w:numPr>
        <w:tabs>
          <w:tab w:val="num" w:pos="798"/>
        </w:tabs>
        <w:spacing w:before="0" w:after="280" w:line="360" w:lineRule="auto"/>
        <w:ind w:left="798" w:hanging="709"/>
        <w:jc w:val="both"/>
        <w:rPr>
          <w:rFonts w:ascii="Gill Sans MT" w:hAnsi="Gill Sans MT"/>
          <w:b w:val="0"/>
          <w:sz w:val="22"/>
          <w:szCs w:val="22"/>
        </w:rPr>
      </w:pPr>
      <w:r w:rsidRPr="00546446">
        <w:rPr>
          <w:rFonts w:ascii="Gill Sans MT" w:hAnsi="Gill Sans MT"/>
          <w:b w:val="0"/>
          <w:sz w:val="22"/>
          <w:szCs w:val="22"/>
        </w:rPr>
        <w:t xml:space="preserve">The Supplier shall meet any performance dates for the Services specified in the Order or notified to the Supplier by </w:t>
      </w:r>
      <w:r>
        <w:rPr>
          <w:rFonts w:ascii="Gill Sans MT" w:hAnsi="Gill Sans MT"/>
          <w:b w:val="0"/>
          <w:sz w:val="22"/>
          <w:szCs w:val="22"/>
        </w:rPr>
        <w:t>GBVS</w:t>
      </w:r>
      <w:r w:rsidRPr="00546446">
        <w:rPr>
          <w:rFonts w:ascii="Gill Sans MT" w:hAnsi="Gill Sans MT"/>
          <w:b w:val="0"/>
          <w:sz w:val="22"/>
          <w:szCs w:val="22"/>
        </w:rPr>
        <w:t xml:space="preserve">. </w:t>
      </w:r>
    </w:p>
    <w:p w:rsidR="0083390C" w:rsidRPr="00546446" w:rsidRDefault="0083390C" w:rsidP="0083390C">
      <w:pPr>
        <w:pStyle w:val="Heading2"/>
        <w:keepNext w:val="0"/>
        <w:numPr>
          <w:ilvl w:val="1"/>
          <w:numId w:val="0"/>
        </w:numPr>
        <w:tabs>
          <w:tab w:val="num" w:pos="798"/>
        </w:tabs>
        <w:spacing w:before="0" w:after="280" w:line="360" w:lineRule="auto"/>
        <w:ind w:left="798" w:hanging="709"/>
        <w:jc w:val="both"/>
        <w:rPr>
          <w:rFonts w:ascii="Gill Sans MT" w:hAnsi="Gill Sans MT"/>
          <w:sz w:val="22"/>
          <w:szCs w:val="22"/>
        </w:rPr>
      </w:pPr>
      <w:r w:rsidRPr="00546446">
        <w:rPr>
          <w:rFonts w:ascii="Gill Sans MT" w:hAnsi="Gill Sans MT"/>
          <w:b w:val="0"/>
          <w:sz w:val="22"/>
          <w:szCs w:val="22"/>
        </w:rPr>
        <w:t xml:space="preserve">In providing the Services, the Supplier shall ensure that the Services and Deliverables correspond with their description in the Order and any applicable Specification, and that they comply with all applicable statutory and regulatory requirements </w:t>
      </w:r>
    </w:p>
    <w:p w:rsidR="0083390C" w:rsidRPr="00546446" w:rsidRDefault="0083390C" w:rsidP="0083390C">
      <w:pPr>
        <w:pStyle w:val="Heading1"/>
        <w:tabs>
          <w:tab w:val="left" w:pos="709"/>
          <w:tab w:val="num" w:pos="798"/>
          <w:tab w:val="num" w:pos="888"/>
          <w:tab w:val="left" w:pos="1418"/>
          <w:tab w:val="left" w:pos="2126"/>
          <w:tab w:val="left" w:pos="2835"/>
          <w:tab w:val="left" w:pos="3544"/>
          <w:tab w:val="left" w:pos="4253"/>
          <w:tab w:val="left" w:pos="4961"/>
          <w:tab w:val="left" w:pos="5670"/>
          <w:tab w:val="right" w:pos="8363"/>
        </w:tabs>
        <w:spacing w:before="0" w:after="280" w:line="360" w:lineRule="auto"/>
        <w:ind w:left="888" w:hanging="888"/>
        <w:jc w:val="both"/>
        <w:rPr>
          <w:rFonts w:ascii="Gill Sans MT" w:hAnsi="Gill Sans MT"/>
          <w:color w:val="auto"/>
          <w:sz w:val="22"/>
          <w:szCs w:val="22"/>
        </w:rPr>
      </w:pPr>
      <w:r w:rsidRPr="00546446">
        <w:rPr>
          <w:rFonts w:ascii="Gill Sans MT" w:hAnsi="Gill Sans MT"/>
          <w:color w:val="auto"/>
          <w:sz w:val="22"/>
          <w:szCs w:val="22"/>
        </w:rPr>
        <w:t>Ethical Standards and Audit Requirements</w:t>
      </w:r>
    </w:p>
    <w:p w:rsidR="0083390C" w:rsidRPr="00546446" w:rsidRDefault="0083390C" w:rsidP="0083390C">
      <w:pPr>
        <w:pStyle w:val="Heading2"/>
        <w:keepNext w:val="0"/>
        <w:numPr>
          <w:ilvl w:val="1"/>
          <w:numId w:val="0"/>
        </w:numPr>
        <w:tabs>
          <w:tab w:val="num" w:pos="798"/>
        </w:tabs>
        <w:spacing w:before="0" w:after="280" w:line="360" w:lineRule="auto"/>
        <w:ind w:left="798" w:hanging="709"/>
        <w:jc w:val="both"/>
        <w:rPr>
          <w:rFonts w:ascii="Gill Sans MT" w:hAnsi="Gill Sans MT"/>
          <w:b w:val="0"/>
          <w:sz w:val="22"/>
          <w:szCs w:val="22"/>
        </w:rPr>
      </w:pPr>
      <w:r w:rsidRPr="00546446">
        <w:rPr>
          <w:rFonts w:ascii="Gill Sans MT" w:hAnsi="Gill Sans MT"/>
          <w:b w:val="0"/>
          <w:sz w:val="22"/>
          <w:szCs w:val="22"/>
        </w:rPr>
        <w:t xml:space="preserve">The Supplier shall observe the highest ethical standards during the performance of its duties and obligations under the Contract. The ethical standards must also be met by those who supply to the Supplier or to which the Supplier </w:t>
      </w:r>
    </w:p>
    <w:p w:rsidR="0083390C" w:rsidRPr="00546446" w:rsidRDefault="0083390C" w:rsidP="0083390C">
      <w:pPr>
        <w:pStyle w:val="Heading1"/>
        <w:tabs>
          <w:tab w:val="left" w:pos="709"/>
          <w:tab w:val="num" w:pos="798"/>
          <w:tab w:val="num" w:pos="888"/>
          <w:tab w:val="left" w:pos="1418"/>
          <w:tab w:val="left" w:pos="2126"/>
          <w:tab w:val="left" w:pos="2835"/>
          <w:tab w:val="left" w:pos="3544"/>
          <w:tab w:val="left" w:pos="4253"/>
          <w:tab w:val="left" w:pos="4961"/>
          <w:tab w:val="left" w:pos="5670"/>
          <w:tab w:val="right" w:pos="8363"/>
        </w:tabs>
        <w:spacing w:before="0" w:after="280" w:line="360" w:lineRule="auto"/>
        <w:ind w:left="888" w:hanging="888"/>
        <w:jc w:val="both"/>
        <w:rPr>
          <w:rFonts w:ascii="Gill Sans MT" w:hAnsi="Gill Sans MT"/>
          <w:color w:val="auto"/>
          <w:sz w:val="22"/>
          <w:szCs w:val="22"/>
        </w:rPr>
      </w:pPr>
      <w:r w:rsidRPr="00546446">
        <w:rPr>
          <w:rFonts w:ascii="Gill Sans MT" w:hAnsi="Gill Sans MT"/>
          <w:color w:val="auto"/>
          <w:sz w:val="22"/>
          <w:szCs w:val="22"/>
        </w:rPr>
        <w:t>Performance</w:t>
      </w:r>
    </w:p>
    <w:p w:rsidR="0083390C" w:rsidRPr="00546446" w:rsidRDefault="0083390C" w:rsidP="0083390C">
      <w:pPr>
        <w:pStyle w:val="Heading2"/>
        <w:keepNext w:val="0"/>
        <w:numPr>
          <w:ilvl w:val="1"/>
          <w:numId w:val="0"/>
        </w:numPr>
        <w:tabs>
          <w:tab w:val="num" w:pos="798"/>
          <w:tab w:val="left" w:pos="6700"/>
        </w:tabs>
        <w:spacing w:before="0" w:after="280" w:line="360" w:lineRule="auto"/>
        <w:ind w:left="798" w:hanging="709"/>
        <w:jc w:val="both"/>
        <w:rPr>
          <w:rFonts w:ascii="Gill Sans MT" w:hAnsi="Gill Sans MT"/>
          <w:b w:val="0"/>
          <w:sz w:val="22"/>
          <w:szCs w:val="22"/>
        </w:rPr>
      </w:pPr>
      <w:r w:rsidRPr="00546446">
        <w:rPr>
          <w:rFonts w:ascii="Gill Sans MT" w:hAnsi="Gill Sans MT"/>
          <w:b w:val="0"/>
          <w:sz w:val="22"/>
          <w:szCs w:val="22"/>
        </w:rPr>
        <w:t>The Supplier shall perform the Services in accordance with the timings specified in the Agreement or in the Order.  Time shall be of the essence in respect of this Condition.</w:t>
      </w:r>
    </w:p>
    <w:p w:rsidR="0083390C" w:rsidRPr="00546446" w:rsidRDefault="0083390C" w:rsidP="0083390C">
      <w:pPr>
        <w:pStyle w:val="Heading1"/>
        <w:tabs>
          <w:tab w:val="left" w:pos="709"/>
          <w:tab w:val="num" w:pos="798"/>
          <w:tab w:val="num" w:pos="888"/>
          <w:tab w:val="left" w:pos="1418"/>
          <w:tab w:val="left" w:pos="2126"/>
          <w:tab w:val="left" w:pos="2835"/>
          <w:tab w:val="left" w:pos="3544"/>
          <w:tab w:val="left" w:pos="4253"/>
          <w:tab w:val="left" w:pos="4961"/>
          <w:tab w:val="left" w:pos="5670"/>
          <w:tab w:val="right" w:pos="8363"/>
        </w:tabs>
        <w:spacing w:before="0" w:after="280" w:line="360" w:lineRule="auto"/>
        <w:ind w:left="888" w:hanging="888"/>
        <w:jc w:val="both"/>
        <w:rPr>
          <w:rFonts w:ascii="Gill Sans MT" w:hAnsi="Gill Sans MT"/>
          <w:color w:val="auto"/>
          <w:sz w:val="22"/>
          <w:szCs w:val="22"/>
        </w:rPr>
      </w:pPr>
      <w:r w:rsidRPr="00546446">
        <w:rPr>
          <w:rFonts w:ascii="Gill Sans MT" w:hAnsi="Gill Sans MT"/>
          <w:color w:val="auto"/>
          <w:sz w:val="22"/>
          <w:szCs w:val="22"/>
        </w:rPr>
        <w:t>Indemnity</w:t>
      </w:r>
    </w:p>
    <w:p w:rsidR="0083390C" w:rsidRPr="00546446" w:rsidRDefault="0083390C" w:rsidP="0083390C">
      <w:pPr>
        <w:pStyle w:val="Heading2"/>
        <w:keepNext w:val="0"/>
        <w:numPr>
          <w:ilvl w:val="1"/>
          <w:numId w:val="0"/>
        </w:numPr>
        <w:tabs>
          <w:tab w:val="num" w:pos="798"/>
        </w:tabs>
        <w:spacing w:before="0" w:after="280" w:line="360" w:lineRule="auto"/>
        <w:ind w:left="798" w:hanging="709"/>
        <w:jc w:val="both"/>
        <w:rPr>
          <w:rFonts w:ascii="Gill Sans MT" w:hAnsi="Gill Sans MT"/>
          <w:b w:val="0"/>
          <w:sz w:val="22"/>
          <w:szCs w:val="22"/>
        </w:rPr>
      </w:pPr>
      <w:r w:rsidRPr="00546446">
        <w:rPr>
          <w:rFonts w:ascii="Gill Sans MT" w:hAnsi="Gill Sans MT"/>
          <w:b w:val="0"/>
          <w:sz w:val="22"/>
          <w:szCs w:val="22"/>
        </w:rPr>
        <w:t xml:space="preserve">The Supplier shall keep </w:t>
      </w:r>
      <w:r>
        <w:rPr>
          <w:rFonts w:ascii="Gill Sans MT" w:hAnsi="Gill Sans MT"/>
          <w:b w:val="0"/>
          <w:sz w:val="22"/>
          <w:szCs w:val="22"/>
        </w:rPr>
        <w:t>GBVS</w:t>
      </w:r>
      <w:r w:rsidRPr="00546446">
        <w:rPr>
          <w:rFonts w:ascii="Gill Sans MT" w:hAnsi="Gill Sans MT"/>
          <w:b w:val="0"/>
          <w:sz w:val="22"/>
          <w:szCs w:val="22"/>
        </w:rPr>
        <w:t xml:space="preserve"> indemnified in full against all costs, expenses, damages and losses (whether direct or indirect), including any interest, penalties, and legal and other professional fees and expenses awarded against or incurred or paid by </w:t>
      </w:r>
      <w:r>
        <w:rPr>
          <w:rFonts w:ascii="Gill Sans MT" w:hAnsi="Gill Sans MT"/>
          <w:b w:val="0"/>
          <w:sz w:val="22"/>
          <w:szCs w:val="22"/>
        </w:rPr>
        <w:t>GBVS</w:t>
      </w:r>
      <w:r w:rsidRPr="00546446">
        <w:rPr>
          <w:rFonts w:ascii="Gill Sans MT" w:hAnsi="Gill Sans MT"/>
          <w:b w:val="0"/>
          <w:sz w:val="22"/>
          <w:szCs w:val="22"/>
        </w:rPr>
        <w:t xml:space="preserve"> as a result of or in connection with:</w:t>
      </w:r>
    </w:p>
    <w:p w:rsidR="0083390C" w:rsidRPr="00546446" w:rsidRDefault="0083390C" w:rsidP="0083390C">
      <w:pPr>
        <w:pStyle w:val="Heading5"/>
        <w:numPr>
          <w:ilvl w:val="4"/>
          <w:numId w:val="0"/>
        </w:numPr>
        <w:tabs>
          <w:tab w:val="clear" w:pos="709"/>
          <w:tab w:val="clear" w:pos="2126"/>
          <w:tab w:val="clear" w:pos="2835"/>
          <w:tab w:val="num" w:pos="1418"/>
          <w:tab w:val="num" w:pos="2924"/>
        </w:tabs>
        <w:spacing w:before="0" w:after="280" w:line="360" w:lineRule="auto"/>
        <w:ind w:left="1418" w:hanging="709"/>
        <w:jc w:val="both"/>
        <w:rPr>
          <w:rFonts w:ascii="Gill Sans MT" w:hAnsi="Gill Sans MT"/>
          <w:sz w:val="22"/>
          <w:szCs w:val="22"/>
        </w:rPr>
      </w:pPr>
      <w:r w:rsidRPr="00546446">
        <w:rPr>
          <w:rFonts w:ascii="Gill Sans MT" w:hAnsi="Gill Sans MT"/>
          <w:sz w:val="22"/>
          <w:szCs w:val="22"/>
        </w:rPr>
        <w:t>Breach of any warranty given by the Supplier;</w:t>
      </w:r>
    </w:p>
    <w:p w:rsidR="0083390C" w:rsidRPr="00546446" w:rsidRDefault="0083390C" w:rsidP="0083390C">
      <w:pPr>
        <w:pStyle w:val="Heading5"/>
        <w:numPr>
          <w:ilvl w:val="4"/>
          <w:numId w:val="0"/>
        </w:numPr>
        <w:tabs>
          <w:tab w:val="clear" w:pos="709"/>
          <w:tab w:val="clear" w:pos="2126"/>
          <w:tab w:val="clear" w:pos="2835"/>
          <w:tab w:val="num" w:pos="1418"/>
          <w:tab w:val="num" w:pos="2924"/>
        </w:tabs>
        <w:spacing w:before="0" w:after="280" w:line="360" w:lineRule="auto"/>
        <w:ind w:left="1418" w:hanging="709"/>
        <w:jc w:val="both"/>
        <w:rPr>
          <w:rFonts w:ascii="Gill Sans MT" w:hAnsi="Gill Sans MT"/>
          <w:sz w:val="22"/>
          <w:szCs w:val="22"/>
        </w:rPr>
      </w:pPr>
      <w:r w:rsidRPr="00546446">
        <w:rPr>
          <w:rFonts w:ascii="Gill Sans MT" w:hAnsi="Gill Sans MT"/>
          <w:sz w:val="22"/>
          <w:szCs w:val="22"/>
        </w:rPr>
        <w:t xml:space="preserve">personal injury, death or damage to property caused to </w:t>
      </w:r>
      <w:r>
        <w:rPr>
          <w:rFonts w:ascii="Gill Sans MT" w:hAnsi="Gill Sans MT"/>
          <w:sz w:val="22"/>
          <w:szCs w:val="22"/>
        </w:rPr>
        <w:t>GBVS</w:t>
      </w:r>
      <w:r w:rsidRPr="00546446">
        <w:rPr>
          <w:rFonts w:ascii="Gill Sans MT" w:hAnsi="Gill Sans MT"/>
          <w:sz w:val="22"/>
          <w:szCs w:val="22"/>
        </w:rPr>
        <w:t xml:space="preserve"> or its employees arising out of, or in connection with, defects in the supply of the Services, to the extent that the defect in the Services is attributable to the acts or omissions of the Supplier, its employees, agents or subcontractors;</w:t>
      </w:r>
    </w:p>
    <w:p w:rsidR="0083390C" w:rsidRPr="00546446" w:rsidRDefault="0083390C" w:rsidP="0083390C">
      <w:pPr>
        <w:pStyle w:val="Heading5"/>
        <w:numPr>
          <w:ilvl w:val="4"/>
          <w:numId w:val="0"/>
        </w:numPr>
        <w:tabs>
          <w:tab w:val="clear" w:pos="709"/>
          <w:tab w:val="clear" w:pos="2126"/>
          <w:tab w:val="clear" w:pos="2835"/>
          <w:tab w:val="num" w:pos="1418"/>
          <w:tab w:val="num" w:pos="2924"/>
        </w:tabs>
        <w:spacing w:before="0" w:after="280" w:line="360" w:lineRule="auto"/>
        <w:ind w:left="1418" w:hanging="709"/>
        <w:jc w:val="both"/>
        <w:rPr>
          <w:rFonts w:ascii="Gill Sans MT" w:hAnsi="Gill Sans MT"/>
          <w:sz w:val="22"/>
          <w:szCs w:val="22"/>
        </w:rPr>
      </w:pPr>
      <w:r w:rsidRPr="00546446">
        <w:rPr>
          <w:rFonts w:ascii="Gill Sans MT" w:hAnsi="Gill Sans MT"/>
          <w:sz w:val="22"/>
          <w:szCs w:val="22"/>
        </w:rPr>
        <w:lastRenderedPageBreak/>
        <w:t xml:space="preserve">any claim made against </w:t>
      </w:r>
      <w:r>
        <w:rPr>
          <w:rFonts w:ascii="Gill Sans MT" w:hAnsi="Gill Sans MT"/>
          <w:sz w:val="22"/>
          <w:szCs w:val="22"/>
        </w:rPr>
        <w:t>GBVS</w:t>
      </w:r>
      <w:r w:rsidRPr="00546446">
        <w:rPr>
          <w:rFonts w:ascii="Gill Sans MT" w:hAnsi="Gill Sans MT"/>
          <w:sz w:val="22"/>
          <w:szCs w:val="22"/>
        </w:rPr>
        <w:t xml:space="preserve"> for actual or alleged infringement of a third party's intellectual property rights arising out of, or in connection with, the supply or use of the Services, to the extent that the claim is attributable to the acts or omissions of the Supplier, its employees, agents or subcontractors;</w:t>
      </w:r>
    </w:p>
    <w:p w:rsidR="0083390C" w:rsidRPr="00546446" w:rsidRDefault="0083390C" w:rsidP="0083390C">
      <w:pPr>
        <w:pStyle w:val="Heading5"/>
        <w:numPr>
          <w:ilvl w:val="4"/>
          <w:numId w:val="0"/>
        </w:numPr>
        <w:tabs>
          <w:tab w:val="clear" w:pos="709"/>
          <w:tab w:val="clear" w:pos="2126"/>
          <w:tab w:val="clear" w:pos="2835"/>
          <w:tab w:val="num" w:pos="1418"/>
          <w:tab w:val="num" w:pos="2924"/>
        </w:tabs>
        <w:spacing w:before="0" w:after="280" w:line="360" w:lineRule="auto"/>
        <w:ind w:left="1418" w:hanging="709"/>
        <w:jc w:val="both"/>
        <w:rPr>
          <w:rFonts w:ascii="Gill Sans MT" w:hAnsi="Gill Sans MT"/>
          <w:sz w:val="22"/>
          <w:szCs w:val="22"/>
        </w:rPr>
      </w:pPr>
      <w:r w:rsidRPr="00546446">
        <w:rPr>
          <w:rFonts w:ascii="Gill Sans MT" w:hAnsi="Gill Sans MT"/>
          <w:sz w:val="22"/>
          <w:szCs w:val="22"/>
        </w:rPr>
        <w:t xml:space="preserve">any claim made against </w:t>
      </w:r>
      <w:r>
        <w:rPr>
          <w:rFonts w:ascii="Gill Sans MT" w:hAnsi="Gill Sans MT"/>
          <w:sz w:val="22"/>
          <w:szCs w:val="22"/>
        </w:rPr>
        <w:t>GBVS</w:t>
      </w:r>
      <w:r w:rsidRPr="00546446">
        <w:rPr>
          <w:rFonts w:ascii="Gill Sans MT" w:hAnsi="Gill Sans MT"/>
          <w:sz w:val="22"/>
          <w:szCs w:val="22"/>
        </w:rPr>
        <w:t xml:space="preserve"> by a third party arising out of, or in connection with, the supply of the Services, to the extent that such claim arises out of the breach, negligent performance or failure or delay in performance of the Contract by the Supplier, its employees, agents or subcontractors;</w:t>
      </w:r>
    </w:p>
    <w:p w:rsidR="0083390C" w:rsidRPr="00546446" w:rsidRDefault="0083390C" w:rsidP="0083390C">
      <w:pPr>
        <w:pStyle w:val="Heading5"/>
        <w:numPr>
          <w:ilvl w:val="4"/>
          <w:numId w:val="0"/>
        </w:numPr>
        <w:tabs>
          <w:tab w:val="clear" w:pos="709"/>
          <w:tab w:val="clear" w:pos="2126"/>
          <w:tab w:val="clear" w:pos="2835"/>
          <w:tab w:val="num" w:pos="1418"/>
          <w:tab w:val="num" w:pos="2924"/>
        </w:tabs>
        <w:spacing w:before="0" w:after="280" w:line="360" w:lineRule="auto"/>
        <w:ind w:left="1418" w:hanging="709"/>
        <w:jc w:val="both"/>
        <w:rPr>
          <w:rFonts w:ascii="Gill Sans MT" w:hAnsi="Gill Sans MT"/>
          <w:sz w:val="22"/>
          <w:szCs w:val="22"/>
        </w:rPr>
      </w:pPr>
      <w:r w:rsidRPr="00546446">
        <w:rPr>
          <w:rFonts w:ascii="Gill Sans MT" w:hAnsi="Gill Sans MT"/>
          <w:sz w:val="22"/>
          <w:szCs w:val="22"/>
        </w:rPr>
        <w:t xml:space="preserve">any claim made against </w:t>
      </w:r>
      <w:r>
        <w:rPr>
          <w:rFonts w:ascii="Gill Sans MT" w:hAnsi="Gill Sans MT"/>
          <w:sz w:val="22"/>
          <w:szCs w:val="22"/>
        </w:rPr>
        <w:t>GBVS</w:t>
      </w:r>
      <w:r w:rsidRPr="00546446">
        <w:rPr>
          <w:rFonts w:ascii="Gill Sans MT" w:hAnsi="Gill Sans MT"/>
          <w:sz w:val="22"/>
          <w:szCs w:val="22"/>
        </w:rPr>
        <w:t xml:space="preserve"> by a third party for death, personal injury or damage to property arising out of, or in connection with, defects in the supply of the Services, to the extent that the defect in the Services is attributable to the acts or omissions of the Supplier, its employees, agents or subcontractors; and</w:t>
      </w:r>
    </w:p>
    <w:p w:rsidR="0083390C" w:rsidRPr="00546446" w:rsidRDefault="0083390C" w:rsidP="0083390C">
      <w:pPr>
        <w:pStyle w:val="Heading5"/>
        <w:numPr>
          <w:ilvl w:val="4"/>
          <w:numId w:val="0"/>
        </w:numPr>
        <w:tabs>
          <w:tab w:val="clear" w:pos="709"/>
          <w:tab w:val="clear" w:pos="1418"/>
          <w:tab w:val="clear" w:pos="2126"/>
          <w:tab w:val="clear" w:pos="2835"/>
          <w:tab w:val="num" w:pos="1429"/>
          <w:tab w:val="num" w:pos="2924"/>
        </w:tabs>
        <w:spacing w:before="0" w:after="280" w:line="360" w:lineRule="auto"/>
        <w:ind w:left="1429" w:hanging="709"/>
        <w:jc w:val="both"/>
        <w:rPr>
          <w:rFonts w:ascii="Gill Sans MT" w:hAnsi="Gill Sans MT"/>
          <w:sz w:val="22"/>
          <w:szCs w:val="22"/>
        </w:rPr>
      </w:pPr>
      <w:r w:rsidRPr="00546446">
        <w:rPr>
          <w:rFonts w:ascii="Gill Sans MT" w:hAnsi="Gill Sans MT"/>
          <w:sz w:val="22"/>
          <w:szCs w:val="22"/>
        </w:rPr>
        <w:t xml:space="preserve">any claim in respect of death or personal injury howsoever caused to any of the employees of the Supplier whilst at the premises of </w:t>
      </w:r>
      <w:r>
        <w:rPr>
          <w:rFonts w:ascii="Gill Sans MT" w:hAnsi="Gill Sans MT"/>
          <w:sz w:val="22"/>
          <w:szCs w:val="22"/>
        </w:rPr>
        <w:t>GBVS</w:t>
      </w:r>
      <w:r w:rsidRPr="00546446">
        <w:rPr>
          <w:rFonts w:ascii="Gill Sans MT" w:hAnsi="Gill Sans MT"/>
          <w:sz w:val="22"/>
          <w:szCs w:val="22"/>
        </w:rPr>
        <w:t xml:space="preserve"> save where caused by the direct negligence of </w:t>
      </w:r>
      <w:r>
        <w:rPr>
          <w:rFonts w:ascii="Gill Sans MT" w:hAnsi="Gill Sans MT"/>
          <w:sz w:val="22"/>
          <w:szCs w:val="22"/>
        </w:rPr>
        <w:t>GBVS</w:t>
      </w:r>
      <w:r w:rsidRPr="00546446">
        <w:rPr>
          <w:rFonts w:ascii="Gill Sans MT" w:hAnsi="Gill Sans MT"/>
          <w:sz w:val="22"/>
          <w:szCs w:val="22"/>
        </w:rPr>
        <w:t xml:space="preserve"> or its respective employees or agents.</w:t>
      </w:r>
    </w:p>
    <w:p w:rsidR="0083390C" w:rsidRPr="00546446" w:rsidRDefault="0083390C" w:rsidP="0083390C">
      <w:pPr>
        <w:pStyle w:val="Heading1"/>
        <w:tabs>
          <w:tab w:val="left" w:pos="709"/>
          <w:tab w:val="num" w:pos="798"/>
          <w:tab w:val="num" w:pos="888"/>
          <w:tab w:val="left" w:pos="1418"/>
          <w:tab w:val="left" w:pos="2126"/>
          <w:tab w:val="left" w:pos="2835"/>
          <w:tab w:val="left" w:pos="3544"/>
          <w:tab w:val="left" w:pos="4253"/>
          <w:tab w:val="left" w:pos="4961"/>
          <w:tab w:val="left" w:pos="5670"/>
          <w:tab w:val="right" w:pos="8363"/>
        </w:tabs>
        <w:spacing w:before="0" w:after="280" w:line="360" w:lineRule="auto"/>
        <w:ind w:left="888" w:hanging="888"/>
        <w:jc w:val="both"/>
        <w:rPr>
          <w:rFonts w:ascii="Gill Sans MT" w:hAnsi="Gill Sans MT"/>
          <w:color w:val="auto"/>
          <w:sz w:val="22"/>
          <w:szCs w:val="22"/>
        </w:rPr>
      </w:pPr>
      <w:r w:rsidRPr="00546446">
        <w:rPr>
          <w:rFonts w:ascii="Gill Sans MT" w:hAnsi="Gill Sans MT"/>
          <w:color w:val="auto"/>
          <w:sz w:val="22"/>
          <w:szCs w:val="22"/>
        </w:rPr>
        <w:t xml:space="preserve">Price and Payment </w:t>
      </w:r>
    </w:p>
    <w:p w:rsidR="0083390C" w:rsidRPr="00546446" w:rsidRDefault="0083390C" w:rsidP="0083390C">
      <w:pPr>
        <w:pStyle w:val="Heading2"/>
        <w:keepNext w:val="0"/>
        <w:numPr>
          <w:ilvl w:val="1"/>
          <w:numId w:val="0"/>
        </w:numPr>
        <w:tabs>
          <w:tab w:val="num" w:pos="798"/>
        </w:tabs>
        <w:spacing w:before="0" w:after="280" w:line="360" w:lineRule="auto"/>
        <w:ind w:left="798" w:hanging="709"/>
        <w:jc w:val="both"/>
        <w:rPr>
          <w:rFonts w:ascii="Gill Sans MT" w:hAnsi="Gill Sans MT"/>
          <w:b w:val="0"/>
          <w:sz w:val="22"/>
          <w:szCs w:val="22"/>
        </w:rPr>
      </w:pPr>
      <w:r w:rsidRPr="00546446">
        <w:rPr>
          <w:rFonts w:ascii="Gill Sans MT" w:hAnsi="Gill Sans MT"/>
          <w:b w:val="0"/>
          <w:sz w:val="22"/>
          <w:szCs w:val="22"/>
        </w:rPr>
        <w:t>The price of the Services shall be the price set out in the Order/Contract which includes packing, labelling, carriage, insurance, delivery, royalties and licence fees (if applicable) and all other charges, taxes, duties and impositions and is not subject to alteration for any reason whatsoever.</w:t>
      </w:r>
    </w:p>
    <w:p w:rsidR="0083390C" w:rsidRPr="00546446" w:rsidRDefault="0083390C" w:rsidP="0083390C">
      <w:pPr>
        <w:pStyle w:val="Heading2"/>
        <w:keepNext w:val="0"/>
        <w:numPr>
          <w:ilvl w:val="1"/>
          <w:numId w:val="0"/>
        </w:numPr>
        <w:tabs>
          <w:tab w:val="num" w:pos="798"/>
        </w:tabs>
        <w:spacing w:before="0" w:after="280" w:line="360" w:lineRule="auto"/>
        <w:ind w:left="798" w:hanging="709"/>
        <w:jc w:val="both"/>
        <w:rPr>
          <w:rFonts w:ascii="Gill Sans MT" w:hAnsi="Gill Sans MT"/>
          <w:b w:val="0"/>
          <w:sz w:val="22"/>
          <w:szCs w:val="22"/>
        </w:rPr>
      </w:pPr>
      <w:r w:rsidRPr="00546446">
        <w:rPr>
          <w:rFonts w:ascii="Gill Sans MT" w:hAnsi="Gill Sans MT"/>
          <w:b w:val="0"/>
          <w:sz w:val="22"/>
          <w:szCs w:val="22"/>
        </w:rPr>
        <w:t xml:space="preserve">Unless otherwise specified in the Contract, the Supplier shall invoice </w:t>
      </w:r>
      <w:r>
        <w:rPr>
          <w:rFonts w:ascii="Gill Sans MT" w:hAnsi="Gill Sans MT"/>
          <w:b w:val="0"/>
          <w:sz w:val="22"/>
          <w:szCs w:val="22"/>
        </w:rPr>
        <w:t>GBVS</w:t>
      </w:r>
      <w:r w:rsidRPr="00546446">
        <w:rPr>
          <w:rFonts w:ascii="Gill Sans MT" w:hAnsi="Gill Sans MT"/>
          <w:b w:val="0"/>
          <w:sz w:val="22"/>
          <w:szCs w:val="22"/>
        </w:rPr>
        <w:t xml:space="preserve"> in arrears from date of supply of the Services (to be determined in accordance with the Agreement and with the Order/Contract) and </w:t>
      </w:r>
      <w:r>
        <w:rPr>
          <w:rFonts w:ascii="Gill Sans MT" w:hAnsi="Gill Sans MT"/>
          <w:b w:val="0"/>
          <w:sz w:val="22"/>
          <w:szCs w:val="22"/>
        </w:rPr>
        <w:t>GBVS</w:t>
      </w:r>
      <w:r w:rsidRPr="00546446">
        <w:rPr>
          <w:rFonts w:ascii="Gill Sans MT" w:hAnsi="Gill Sans MT"/>
          <w:b w:val="0"/>
          <w:sz w:val="22"/>
          <w:szCs w:val="22"/>
        </w:rPr>
        <w:t xml:space="preserve"> shall pay correctly rendered invoices within 30 days from the date of invoice.</w:t>
      </w:r>
    </w:p>
    <w:p w:rsidR="0083390C" w:rsidRPr="00546446" w:rsidRDefault="0083390C" w:rsidP="0083390C">
      <w:pPr>
        <w:pStyle w:val="Heading2"/>
        <w:keepNext w:val="0"/>
        <w:numPr>
          <w:ilvl w:val="1"/>
          <w:numId w:val="0"/>
        </w:numPr>
        <w:tabs>
          <w:tab w:val="num" w:pos="798"/>
        </w:tabs>
        <w:spacing w:before="0" w:after="280" w:line="360" w:lineRule="auto"/>
        <w:ind w:left="798" w:hanging="709"/>
        <w:jc w:val="both"/>
        <w:rPr>
          <w:rFonts w:ascii="Gill Sans MT" w:hAnsi="Gill Sans MT"/>
          <w:b w:val="0"/>
          <w:sz w:val="22"/>
          <w:szCs w:val="22"/>
        </w:rPr>
      </w:pPr>
      <w:r>
        <w:rPr>
          <w:rFonts w:ascii="Gill Sans MT" w:hAnsi="Gill Sans MT"/>
          <w:b w:val="0"/>
          <w:sz w:val="22"/>
          <w:szCs w:val="22"/>
        </w:rPr>
        <w:t>GBVS</w:t>
      </w:r>
      <w:r w:rsidRPr="00546446">
        <w:rPr>
          <w:rFonts w:ascii="Gill Sans MT" w:hAnsi="Gill Sans MT"/>
          <w:b w:val="0"/>
          <w:sz w:val="22"/>
          <w:szCs w:val="22"/>
        </w:rPr>
        <w:t xml:space="preserve"> reserves the right to withhold payment in respect of Services supplied which are defective, rejected or otherwise not in accordance with the requirements of the Contract.</w:t>
      </w:r>
    </w:p>
    <w:p w:rsidR="0083390C" w:rsidRPr="00546446" w:rsidRDefault="009B75B0" w:rsidP="0083390C">
      <w:pPr>
        <w:spacing w:line="360" w:lineRule="auto"/>
        <w:rPr>
          <w:rFonts w:ascii="Gill Sans MT" w:hAnsi="Gill Sans MT"/>
          <w:b/>
          <w:sz w:val="22"/>
          <w:szCs w:val="22"/>
        </w:rPr>
      </w:pPr>
      <w:r>
        <w:rPr>
          <w:rFonts w:ascii="Gill Sans MT" w:hAnsi="Gill Sans MT"/>
          <w:b/>
          <w:bCs/>
          <w:sz w:val="22"/>
          <w:szCs w:val="22"/>
        </w:rPr>
        <w:t xml:space="preserve">Additional contractual terms may apply upon selection of any vendor. </w:t>
      </w:r>
      <w:r w:rsidR="0083390C" w:rsidRPr="00546446">
        <w:rPr>
          <w:rFonts w:ascii="Gill Sans MT" w:hAnsi="Gill Sans MT"/>
          <w:b/>
          <w:bCs/>
          <w:sz w:val="22"/>
          <w:szCs w:val="22"/>
        </w:rPr>
        <w:br w:type="page"/>
      </w:r>
      <w:r w:rsidR="0083390C" w:rsidRPr="00546446">
        <w:rPr>
          <w:rFonts w:ascii="Gill Sans MT" w:hAnsi="Gill Sans MT"/>
          <w:b/>
          <w:sz w:val="22"/>
          <w:szCs w:val="22"/>
        </w:rPr>
        <w:lastRenderedPageBreak/>
        <w:t>PART 6:</w:t>
      </w:r>
      <w:r w:rsidR="0083390C" w:rsidRPr="00546446">
        <w:rPr>
          <w:rFonts w:ascii="Gill Sans MT" w:hAnsi="Gill Sans MT"/>
          <w:sz w:val="22"/>
          <w:szCs w:val="22"/>
        </w:rPr>
        <w:t xml:space="preserve"> </w:t>
      </w:r>
      <w:r w:rsidR="0083390C">
        <w:rPr>
          <w:rFonts w:ascii="Gill Sans MT" w:hAnsi="Gill Sans MT"/>
          <w:b/>
          <w:sz w:val="22"/>
          <w:szCs w:val="22"/>
        </w:rPr>
        <w:t>GIBRAN SOCIETY</w:t>
      </w:r>
      <w:r w:rsidR="0083390C" w:rsidRPr="00546446">
        <w:rPr>
          <w:rFonts w:ascii="Gill Sans MT" w:hAnsi="Gill Sans MT"/>
          <w:b/>
          <w:sz w:val="22"/>
          <w:szCs w:val="22"/>
        </w:rPr>
        <w:t>’S ANTI-BRIBERY AND CORRUPTION POLICY</w:t>
      </w: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sidRPr="00546446">
        <w:rPr>
          <w:rFonts w:ascii="Gill Sans MT" w:hAnsi="Gill Sans MT"/>
          <w:b/>
          <w:bCs/>
          <w:kern w:val="0"/>
          <w:sz w:val="22"/>
          <w:szCs w:val="22"/>
          <w:lang w:eastAsia="en-GB"/>
        </w:rPr>
        <w:t>Our values and principles</w:t>
      </w: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Pr>
          <w:rFonts w:ascii="Gill Sans MT" w:hAnsi="Gill Sans MT"/>
          <w:kern w:val="0"/>
          <w:sz w:val="22"/>
          <w:szCs w:val="22"/>
          <w:lang w:eastAsia="en-GB"/>
        </w:rPr>
        <w:t>Gibran Society</w:t>
      </w:r>
      <w:r w:rsidRPr="00546446">
        <w:rPr>
          <w:rFonts w:ascii="Gill Sans MT" w:hAnsi="Gill Sans MT"/>
          <w:kern w:val="0"/>
          <w:sz w:val="22"/>
          <w:szCs w:val="22"/>
          <w:lang w:eastAsia="en-GB"/>
        </w:rPr>
        <w:t xml:space="preserve"> does not allow any partner, supplier, sub-contractor, agent or any individual engaged by </w:t>
      </w:r>
      <w:r>
        <w:rPr>
          <w:rFonts w:ascii="Gill Sans MT" w:hAnsi="Gill Sans MT"/>
          <w:kern w:val="0"/>
          <w:sz w:val="22"/>
          <w:szCs w:val="22"/>
          <w:lang w:eastAsia="en-GB"/>
        </w:rPr>
        <w:t>Gibran Society</w:t>
      </w:r>
      <w:r w:rsidRPr="00546446">
        <w:rPr>
          <w:rFonts w:ascii="Gill Sans MT" w:hAnsi="Gill Sans MT"/>
          <w:kern w:val="0"/>
          <w:sz w:val="22"/>
          <w:szCs w:val="22"/>
          <w:lang w:eastAsia="en-GB"/>
        </w:rPr>
        <w:t xml:space="preserve"> to behave in a corrupt manner while carrying out </w:t>
      </w:r>
      <w:r>
        <w:rPr>
          <w:rFonts w:ascii="Gill Sans MT" w:hAnsi="Gill Sans MT"/>
          <w:kern w:val="0"/>
          <w:sz w:val="22"/>
          <w:szCs w:val="22"/>
          <w:lang w:eastAsia="en-GB"/>
        </w:rPr>
        <w:t>Gibran Society</w:t>
      </w:r>
      <w:r w:rsidRPr="00546446">
        <w:rPr>
          <w:rFonts w:ascii="Gill Sans MT" w:hAnsi="Gill Sans MT"/>
          <w:kern w:val="0"/>
          <w:sz w:val="22"/>
          <w:szCs w:val="22"/>
          <w:lang w:eastAsia="en-GB"/>
        </w:rPr>
        <w:t>’s work.</w:t>
      </w: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sidRPr="00546446">
        <w:rPr>
          <w:rFonts w:ascii="Gill Sans MT" w:hAnsi="Gill Sans MT"/>
          <w:b/>
          <w:bCs/>
          <w:kern w:val="0"/>
          <w:sz w:val="22"/>
          <w:szCs w:val="22"/>
          <w:lang w:eastAsia="en-GB"/>
        </w:rPr>
        <w:t>What we do</w:t>
      </w: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Pr>
          <w:rFonts w:ascii="Gill Sans MT" w:hAnsi="Gill Sans MT"/>
          <w:kern w:val="0"/>
          <w:sz w:val="22"/>
          <w:szCs w:val="22"/>
          <w:lang w:eastAsia="en-GB"/>
        </w:rPr>
        <w:t>Gibran Society</w:t>
      </w:r>
      <w:r w:rsidRPr="00546446">
        <w:rPr>
          <w:rFonts w:ascii="Gill Sans MT" w:hAnsi="Gill Sans MT"/>
          <w:kern w:val="0"/>
          <w:sz w:val="22"/>
          <w:szCs w:val="22"/>
          <w:lang w:eastAsia="en-GB"/>
        </w:rPr>
        <w:t> is committed to preventing acts of bribery and corruption through the following means:</w:t>
      </w: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sidRPr="00546446">
        <w:rPr>
          <w:rFonts w:ascii="Gill Sans MT" w:hAnsi="Gill Sans MT"/>
          <w:b/>
          <w:bCs/>
          <w:kern w:val="0"/>
          <w:sz w:val="22"/>
          <w:szCs w:val="22"/>
          <w:lang w:eastAsia="en-GB"/>
        </w:rPr>
        <w:t xml:space="preserve">Awareness: </w:t>
      </w:r>
      <w:r w:rsidRPr="00546446">
        <w:rPr>
          <w:rFonts w:ascii="Gill Sans MT" w:hAnsi="Gill Sans MT"/>
          <w:kern w:val="0"/>
          <w:sz w:val="22"/>
          <w:szCs w:val="22"/>
          <w:lang w:eastAsia="en-GB"/>
        </w:rPr>
        <w:t xml:space="preserve">Ensuring that all staff and those who work with </w:t>
      </w:r>
      <w:r>
        <w:rPr>
          <w:rFonts w:ascii="Gill Sans MT" w:hAnsi="Gill Sans MT"/>
          <w:kern w:val="0"/>
          <w:sz w:val="22"/>
          <w:szCs w:val="22"/>
          <w:lang w:eastAsia="en-GB"/>
        </w:rPr>
        <w:t>Gibran Society</w:t>
      </w:r>
      <w:r w:rsidRPr="00546446">
        <w:rPr>
          <w:rFonts w:ascii="Gill Sans MT" w:hAnsi="Gill Sans MT"/>
          <w:kern w:val="0"/>
          <w:sz w:val="22"/>
          <w:szCs w:val="22"/>
          <w:lang w:eastAsia="en-GB"/>
        </w:rPr>
        <w:t> are aware of the problem of bribery and corruption.</w:t>
      </w: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sidRPr="00546446">
        <w:rPr>
          <w:rFonts w:ascii="Gill Sans MT" w:hAnsi="Gill Sans MT"/>
          <w:b/>
          <w:bCs/>
          <w:kern w:val="0"/>
          <w:sz w:val="22"/>
          <w:szCs w:val="22"/>
          <w:lang w:eastAsia="en-GB"/>
        </w:rPr>
        <w:t xml:space="preserve">Prevention: </w:t>
      </w:r>
      <w:r w:rsidRPr="00546446">
        <w:rPr>
          <w:rFonts w:ascii="Gill Sans MT" w:hAnsi="Gill Sans MT"/>
          <w:kern w:val="0"/>
          <w:sz w:val="22"/>
          <w:szCs w:val="22"/>
          <w:lang w:eastAsia="en-GB"/>
        </w:rPr>
        <w:t xml:space="preserve">Ensuring, through awareness and good practice, that staff and those who work with </w:t>
      </w:r>
      <w:r>
        <w:rPr>
          <w:rFonts w:ascii="Gill Sans MT" w:hAnsi="Gill Sans MT"/>
          <w:kern w:val="0"/>
          <w:sz w:val="22"/>
          <w:szCs w:val="22"/>
          <w:lang w:eastAsia="en-GB"/>
        </w:rPr>
        <w:t>Gibran Society</w:t>
      </w:r>
      <w:r w:rsidRPr="00546446">
        <w:rPr>
          <w:rFonts w:ascii="Gill Sans MT" w:hAnsi="Gill Sans MT"/>
          <w:kern w:val="0"/>
          <w:sz w:val="22"/>
          <w:szCs w:val="22"/>
          <w:lang w:eastAsia="en-GB"/>
        </w:rPr>
        <w:t> minimise the risks of bribery and corruption.</w:t>
      </w: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sidRPr="00546446">
        <w:rPr>
          <w:rFonts w:ascii="Gill Sans MT" w:hAnsi="Gill Sans MT"/>
          <w:b/>
          <w:bCs/>
          <w:kern w:val="0"/>
          <w:sz w:val="22"/>
          <w:szCs w:val="22"/>
          <w:lang w:eastAsia="en-GB"/>
        </w:rPr>
        <w:t>Reporting:</w:t>
      </w:r>
      <w:r w:rsidRPr="00546446">
        <w:rPr>
          <w:rFonts w:ascii="Gill Sans MT" w:hAnsi="Gill Sans MT"/>
          <w:kern w:val="0"/>
          <w:sz w:val="22"/>
          <w:szCs w:val="22"/>
          <w:lang w:eastAsia="en-GB"/>
        </w:rPr>
        <w:t xml:space="preserve"> Ensuring that all staff and those who work with </w:t>
      </w:r>
      <w:r>
        <w:rPr>
          <w:rFonts w:ascii="Gill Sans MT" w:hAnsi="Gill Sans MT"/>
          <w:kern w:val="0"/>
          <w:sz w:val="22"/>
          <w:szCs w:val="22"/>
          <w:lang w:eastAsia="en-GB"/>
        </w:rPr>
        <w:t>Gibran Society</w:t>
      </w:r>
      <w:r w:rsidRPr="00546446">
        <w:rPr>
          <w:rFonts w:ascii="Gill Sans MT" w:hAnsi="Gill Sans MT"/>
          <w:kern w:val="0"/>
          <w:sz w:val="22"/>
          <w:szCs w:val="22"/>
          <w:lang w:eastAsia="en-GB"/>
        </w:rPr>
        <w:t> are clear on what steps to take where concerns arise regarding allegations of bribery and corruption.</w:t>
      </w: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0" w:line="360" w:lineRule="auto"/>
        <w:rPr>
          <w:rFonts w:ascii="Gill Sans MT" w:hAnsi="Gill Sans MT"/>
          <w:kern w:val="0"/>
          <w:sz w:val="22"/>
          <w:szCs w:val="22"/>
          <w:lang w:eastAsia="en-GB"/>
        </w:rPr>
      </w:pPr>
      <w:proofErr w:type="gramStart"/>
      <w:r w:rsidRPr="00546446">
        <w:rPr>
          <w:rFonts w:ascii="Gill Sans MT" w:hAnsi="Gill Sans MT"/>
          <w:b/>
          <w:bCs/>
          <w:kern w:val="0"/>
          <w:sz w:val="22"/>
          <w:szCs w:val="22"/>
          <w:lang w:eastAsia="en-GB"/>
        </w:rPr>
        <w:t xml:space="preserve">Responding: </w:t>
      </w:r>
      <w:r w:rsidRPr="00546446">
        <w:rPr>
          <w:rFonts w:ascii="Gill Sans MT" w:hAnsi="Gill Sans MT"/>
          <w:kern w:val="0"/>
          <w:sz w:val="22"/>
          <w:szCs w:val="22"/>
          <w:lang w:eastAsia="en-GB"/>
        </w:rPr>
        <w:t>Ensuring that action is taken to support and protect assets and identifying cases of bribery and corruption.</w:t>
      </w:r>
      <w:proofErr w:type="gramEnd"/>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after="0" w:line="360" w:lineRule="auto"/>
        <w:rPr>
          <w:rFonts w:ascii="Gill Sans MT" w:hAnsi="Gill Sans MT"/>
          <w:kern w:val="0"/>
          <w:sz w:val="22"/>
          <w:szCs w:val="22"/>
          <w:lang w:eastAsia="en-GB"/>
        </w:rPr>
      </w:pP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sidRPr="00546446">
        <w:rPr>
          <w:rFonts w:ascii="Gill Sans MT" w:hAnsi="Gill Sans MT"/>
          <w:kern w:val="0"/>
          <w:sz w:val="22"/>
          <w:szCs w:val="22"/>
          <w:lang w:eastAsia="en-GB"/>
        </w:rPr>
        <w:t>To help you identify cases of bribery and corruption, behaviour which amounts to corruption includes but is not limited to:</w:t>
      </w:r>
    </w:p>
    <w:p w:rsidR="0083390C" w:rsidRPr="00546446" w:rsidRDefault="0083390C" w:rsidP="004D0648">
      <w:pPr>
        <w:numPr>
          <w:ilvl w:val="1"/>
          <w:numId w:val="1"/>
        </w:numPr>
        <w:tabs>
          <w:tab w:val="clear" w:pos="709"/>
          <w:tab w:val="clear" w:pos="1440"/>
          <w:tab w:val="clear" w:pos="2126"/>
          <w:tab w:val="clear" w:pos="2835"/>
          <w:tab w:val="clear" w:pos="3544"/>
          <w:tab w:val="clear" w:pos="4253"/>
          <w:tab w:val="clear" w:pos="4961"/>
          <w:tab w:val="clear" w:pos="5670"/>
          <w:tab w:val="clear" w:pos="8363"/>
          <w:tab w:val="num" w:pos="442"/>
        </w:tabs>
        <w:spacing w:after="0" w:line="360" w:lineRule="auto"/>
        <w:ind w:left="222" w:firstLine="0"/>
        <w:jc w:val="both"/>
        <w:rPr>
          <w:rFonts w:ascii="Gill Sans MT" w:hAnsi="Gill Sans MT"/>
          <w:sz w:val="22"/>
          <w:szCs w:val="22"/>
        </w:rPr>
      </w:pPr>
      <w:r w:rsidRPr="00546446">
        <w:rPr>
          <w:rFonts w:ascii="Gill Sans MT" w:hAnsi="Gill Sans MT"/>
          <w:sz w:val="22"/>
          <w:szCs w:val="22"/>
          <w:u w:val="single"/>
        </w:rPr>
        <w:t>Paying or Offering a Bribe</w:t>
      </w:r>
      <w:r w:rsidRPr="00546446">
        <w:rPr>
          <w:rFonts w:ascii="Gill Sans MT" w:hAnsi="Gill Sans MT"/>
          <w:sz w:val="22"/>
          <w:szCs w:val="22"/>
        </w:rPr>
        <w:t xml:space="preserve"> – where a person improperly offers, gives or promises any form of material benefit or other advantage, whether in cash or in kind, to another in order to influence their conduct in any way.</w:t>
      </w:r>
    </w:p>
    <w:p w:rsidR="0083390C" w:rsidRPr="00546446" w:rsidRDefault="0083390C" w:rsidP="0083390C">
      <w:pPr>
        <w:spacing w:after="0" w:line="360" w:lineRule="auto"/>
        <w:ind w:left="234"/>
        <w:rPr>
          <w:rFonts w:ascii="Gill Sans MT" w:hAnsi="Gill Sans MT"/>
          <w:sz w:val="22"/>
          <w:szCs w:val="22"/>
        </w:rPr>
      </w:pPr>
    </w:p>
    <w:p w:rsidR="0083390C" w:rsidRPr="00546446" w:rsidRDefault="0083390C" w:rsidP="004D0648">
      <w:pPr>
        <w:numPr>
          <w:ilvl w:val="1"/>
          <w:numId w:val="1"/>
        </w:numPr>
        <w:tabs>
          <w:tab w:val="clear" w:pos="709"/>
          <w:tab w:val="clear" w:pos="1440"/>
          <w:tab w:val="clear" w:pos="2126"/>
          <w:tab w:val="clear" w:pos="2835"/>
          <w:tab w:val="clear" w:pos="3544"/>
          <w:tab w:val="clear" w:pos="4253"/>
          <w:tab w:val="clear" w:pos="4961"/>
          <w:tab w:val="clear" w:pos="5670"/>
          <w:tab w:val="clear" w:pos="8363"/>
          <w:tab w:val="num" w:pos="442"/>
        </w:tabs>
        <w:spacing w:after="0" w:line="360" w:lineRule="auto"/>
        <w:ind w:left="222" w:firstLine="0"/>
        <w:jc w:val="both"/>
        <w:rPr>
          <w:rFonts w:ascii="Gill Sans MT" w:hAnsi="Gill Sans MT"/>
          <w:sz w:val="22"/>
          <w:szCs w:val="22"/>
        </w:rPr>
      </w:pPr>
      <w:r w:rsidRPr="00546446">
        <w:rPr>
          <w:rFonts w:ascii="Gill Sans MT" w:hAnsi="Gill Sans MT"/>
          <w:sz w:val="22"/>
          <w:szCs w:val="22"/>
          <w:u w:val="single"/>
        </w:rPr>
        <w:t xml:space="preserve"> Receiving or Requesting a Bribe</w:t>
      </w:r>
      <w:r w:rsidRPr="00546446">
        <w:rPr>
          <w:rFonts w:ascii="Gill Sans MT" w:hAnsi="Gill Sans MT"/>
          <w:sz w:val="22"/>
          <w:szCs w:val="22"/>
        </w:rPr>
        <w:t xml:space="preserve"> – where a person improperly requests, agrees to receive or accepts any form of material benefit or other advantage, whether in cash or in kind, which influences or is designed to influence the individual’s conduct in any way.</w:t>
      </w:r>
    </w:p>
    <w:p w:rsidR="0083390C" w:rsidRPr="00546446" w:rsidRDefault="0083390C" w:rsidP="0083390C">
      <w:pPr>
        <w:spacing w:after="0" w:line="360" w:lineRule="auto"/>
        <w:ind w:left="234"/>
        <w:rPr>
          <w:rFonts w:ascii="Gill Sans MT" w:hAnsi="Gill Sans MT"/>
          <w:sz w:val="22"/>
          <w:szCs w:val="22"/>
        </w:rPr>
      </w:pPr>
    </w:p>
    <w:p w:rsidR="0083390C" w:rsidRPr="00546446" w:rsidRDefault="0083390C" w:rsidP="004D0648">
      <w:pPr>
        <w:numPr>
          <w:ilvl w:val="1"/>
          <w:numId w:val="1"/>
        </w:numPr>
        <w:tabs>
          <w:tab w:val="clear" w:pos="709"/>
          <w:tab w:val="clear" w:pos="1440"/>
          <w:tab w:val="clear" w:pos="2126"/>
          <w:tab w:val="clear" w:pos="2835"/>
          <w:tab w:val="clear" w:pos="3544"/>
          <w:tab w:val="clear" w:pos="4253"/>
          <w:tab w:val="clear" w:pos="4961"/>
          <w:tab w:val="clear" w:pos="5670"/>
          <w:tab w:val="clear" w:pos="8363"/>
          <w:tab w:val="num" w:pos="442"/>
        </w:tabs>
        <w:spacing w:after="0" w:line="360" w:lineRule="auto"/>
        <w:ind w:left="222" w:firstLine="0"/>
        <w:jc w:val="both"/>
        <w:rPr>
          <w:rFonts w:ascii="Gill Sans MT" w:hAnsi="Gill Sans MT"/>
          <w:sz w:val="22"/>
          <w:szCs w:val="22"/>
        </w:rPr>
      </w:pPr>
      <w:r w:rsidRPr="00546446">
        <w:rPr>
          <w:rFonts w:ascii="Gill Sans MT" w:hAnsi="Gill Sans MT"/>
          <w:sz w:val="22"/>
          <w:szCs w:val="22"/>
          <w:u w:val="single"/>
        </w:rPr>
        <w:t xml:space="preserve"> Receiving or Paying a so-called ‘Grease’ or ‘Facilitation’ payment</w:t>
      </w:r>
      <w:r w:rsidRPr="00546446">
        <w:rPr>
          <w:rFonts w:ascii="Gill Sans MT" w:hAnsi="Gill Sans MT"/>
          <w:sz w:val="22"/>
          <w:szCs w:val="22"/>
        </w:rPr>
        <w:t xml:space="preserve"> – where a person improperly receives something of value from another party for performing a service or other action that they were required by their employment to do anyway.</w:t>
      </w:r>
    </w:p>
    <w:p w:rsidR="0083390C" w:rsidRPr="00546446" w:rsidRDefault="0083390C" w:rsidP="0083390C">
      <w:pPr>
        <w:spacing w:after="0" w:line="360" w:lineRule="auto"/>
        <w:ind w:left="234"/>
        <w:rPr>
          <w:rFonts w:ascii="Gill Sans MT" w:hAnsi="Gill Sans MT"/>
          <w:sz w:val="22"/>
          <w:szCs w:val="22"/>
        </w:rPr>
      </w:pPr>
    </w:p>
    <w:p w:rsidR="0083390C" w:rsidRPr="00546446" w:rsidRDefault="0083390C" w:rsidP="004D0648">
      <w:pPr>
        <w:numPr>
          <w:ilvl w:val="1"/>
          <w:numId w:val="1"/>
        </w:numPr>
        <w:tabs>
          <w:tab w:val="clear" w:pos="709"/>
          <w:tab w:val="clear" w:pos="1440"/>
          <w:tab w:val="clear" w:pos="2126"/>
          <w:tab w:val="clear" w:pos="2835"/>
          <w:tab w:val="clear" w:pos="3544"/>
          <w:tab w:val="clear" w:pos="4253"/>
          <w:tab w:val="clear" w:pos="4961"/>
          <w:tab w:val="clear" w:pos="5670"/>
          <w:tab w:val="clear" w:pos="8363"/>
          <w:tab w:val="num" w:pos="442"/>
        </w:tabs>
        <w:spacing w:after="0" w:line="360" w:lineRule="auto"/>
        <w:ind w:left="222" w:firstLine="0"/>
        <w:jc w:val="both"/>
        <w:rPr>
          <w:rFonts w:ascii="Gill Sans MT" w:hAnsi="Gill Sans MT"/>
          <w:sz w:val="22"/>
          <w:szCs w:val="22"/>
        </w:rPr>
      </w:pPr>
      <w:r w:rsidRPr="00546446">
        <w:rPr>
          <w:rFonts w:ascii="Gill Sans MT" w:hAnsi="Gill Sans MT"/>
          <w:sz w:val="22"/>
          <w:szCs w:val="22"/>
          <w:u w:val="single"/>
        </w:rPr>
        <w:t xml:space="preserve"> Nepotism or Patronage</w:t>
      </w:r>
      <w:r w:rsidRPr="00546446">
        <w:rPr>
          <w:rFonts w:ascii="Gill Sans MT" w:hAnsi="Gill Sans MT"/>
          <w:sz w:val="22"/>
          <w:szCs w:val="22"/>
        </w:rPr>
        <w:t xml:space="preserve"> – where a person improperly uses their employment to favour or materially benefit friends, relatives or other associates in some way. For example, through the awarding of contracts or other material advantages.</w:t>
      </w:r>
    </w:p>
    <w:p w:rsidR="0083390C" w:rsidRPr="00546446" w:rsidRDefault="0083390C" w:rsidP="0083390C">
      <w:pPr>
        <w:spacing w:after="0" w:line="360" w:lineRule="auto"/>
        <w:ind w:left="234"/>
        <w:rPr>
          <w:rFonts w:ascii="Gill Sans MT" w:hAnsi="Gill Sans MT"/>
          <w:sz w:val="22"/>
          <w:szCs w:val="22"/>
        </w:rPr>
      </w:pPr>
    </w:p>
    <w:p w:rsidR="0083390C" w:rsidRPr="00546446" w:rsidRDefault="0083390C" w:rsidP="004D0648">
      <w:pPr>
        <w:numPr>
          <w:ilvl w:val="1"/>
          <w:numId w:val="1"/>
        </w:numPr>
        <w:tabs>
          <w:tab w:val="clear" w:pos="709"/>
          <w:tab w:val="clear" w:pos="1440"/>
          <w:tab w:val="clear" w:pos="2126"/>
          <w:tab w:val="clear" w:pos="2835"/>
          <w:tab w:val="clear" w:pos="3544"/>
          <w:tab w:val="clear" w:pos="4253"/>
          <w:tab w:val="clear" w:pos="4961"/>
          <w:tab w:val="clear" w:pos="5670"/>
          <w:tab w:val="clear" w:pos="8363"/>
          <w:tab w:val="num" w:pos="442"/>
        </w:tabs>
        <w:spacing w:after="0" w:line="360" w:lineRule="auto"/>
        <w:ind w:left="222" w:firstLine="0"/>
        <w:jc w:val="both"/>
        <w:rPr>
          <w:rFonts w:ascii="Gill Sans MT" w:hAnsi="Gill Sans MT"/>
          <w:sz w:val="22"/>
          <w:szCs w:val="22"/>
        </w:rPr>
      </w:pPr>
      <w:r w:rsidRPr="00546446">
        <w:rPr>
          <w:rFonts w:ascii="Gill Sans MT" w:hAnsi="Gill Sans MT"/>
          <w:sz w:val="22"/>
          <w:szCs w:val="22"/>
          <w:u w:val="single"/>
        </w:rPr>
        <w:t xml:space="preserve"> Embezzlement</w:t>
      </w:r>
      <w:r w:rsidRPr="00546446">
        <w:rPr>
          <w:rFonts w:ascii="Gill Sans MT" w:hAnsi="Gill Sans MT"/>
          <w:sz w:val="22"/>
          <w:szCs w:val="22"/>
        </w:rPr>
        <w:t xml:space="preserve"> - where a person improperly uses funds, property, resources or other assets that belong to an organisation or individual. </w:t>
      </w:r>
    </w:p>
    <w:p w:rsidR="0083390C" w:rsidRPr="00546446" w:rsidRDefault="0083390C" w:rsidP="0083390C">
      <w:pPr>
        <w:spacing w:after="0" w:line="360" w:lineRule="auto"/>
        <w:ind w:left="234"/>
        <w:rPr>
          <w:rFonts w:ascii="Gill Sans MT" w:hAnsi="Gill Sans MT"/>
          <w:sz w:val="22"/>
          <w:szCs w:val="22"/>
        </w:rPr>
      </w:pPr>
    </w:p>
    <w:p w:rsidR="0083390C" w:rsidRPr="00546446" w:rsidRDefault="0083390C" w:rsidP="004D0648">
      <w:pPr>
        <w:numPr>
          <w:ilvl w:val="1"/>
          <w:numId w:val="1"/>
        </w:numPr>
        <w:tabs>
          <w:tab w:val="clear" w:pos="709"/>
          <w:tab w:val="clear" w:pos="1440"/>
          <w:tab w:val="clear" w:pos="2126"/>
          <w:tab w:val="clear" w:pos="2835"/>
          <w:tab w:val="clear" w:pos="3544"/>
          <w:tab w:val="clear" w:pos="4253"/>
          <w:tab w:val="clear" w:pos="4961"/>
          <w:tab w:val="clear" w:pos="5670"/>
          <w:tab w:val="clear" w:pos="8363"/>
          <w:tab w:val="num" w:pos="442"/>
        </w:tabs>
        <w:spacing w:after="0" w:line="360" w:lineRule="auto"/>
        <w:ind w:left="222" w:firstLine="0"/>
        <w:jc w:val="both"/>
        <w:rPr>
          <w:rFonts w:ascii="Gill Sans MT" w:hAnsi="Gill Sans MT"/>
          <w:sz w:val="22"/>
          <w:szCs w:val="22"/>
        </w:rPr>
      </w:pPr>
      <w:r w:rsidRPr="00546446">
        <w:rPr>
          <w:rFonts w:ascii="Gill Sans MT" w:hAnsi="Gill Sans MT"/>
          <w:sz w:val="22"/>
          <w:szCs w:val="22"/>
          <w:u w:val="single"/>
        </w:rPr>
        <w:t>Receiving a so-called ‘Kickback’ Payment</w:t>
      </w:r>
      <w:r w:rsidRPr="00546446">
        <w:rPr>
          <w:rFonts w:ascii="Gill Sans MT" w:hAnsi="Gill Sans MT"/>
          <w:sz w:val="22"/>
          <w:szCs w:val="22"/>
        </w:rPr>
        <w:t xml:space="preserve"> – where a person improperly receives a share of funds, a commission, material benefit or other advantage from a supplier as a result of their involvement in a corrupt bid or tender process.</w:t>
      </w:r>
    </w:p>
    <w:p w:rsidR="0083390C" w:rsidRPr="00546446" w:rsidRDefault="0083390C" w:rsidP="0083390C">
      <w:pPr>
        <w:spacing w:after="0" w:line="360" w:lineRule="auto"/>
        <w:ind w:left="234"/>
        <w:rPr>
          <w:rFonts w:ascii="Gill Sans MT" w:hAnsi="Gill Sans MT"/>
          <w:sz w:val="22"/>
          <w:szCs w:val="22"/>
        </w:rPr>
      </w:pPr>
    </w:p>
    <w:p w:rsidR="0083390C" w:rsidRPr="00546446" w:rsidRDefault="0083390C" w:rsidP="004D0648">
      <w:pPr>
        <w:numPr>
          <w:ilvl w:val="1"/>
          <w:numId w:val="1"/>
        </w:numPr>
        <w:tabs>
          <w:tab w:val="clear" w:pos="709"/>
          <w:tab w:val="clear" w:pos="1440"/>
          <w:tab w:val="clear" w:pos="2126"/>
          <w:tab w:val="clear" w:pos="2835"/>
          <w:tab w:val="clear" w:pos="3544"/>
          <w:tab w:val="clear" w:pos="4253"/>
          <w:tab w:val="clear" w:pos="4961"/>
          <w:tab w:val="clear" w:pos="5670"/>
          <w:tab w:val="clear" w:pos="8363"/>
          <w:tab w:val="num" w:pos="442"/>
        </w:tabs>
        <w:spacing w:after="0" w:line="360" w:lineRule="auto"/>
        <w:ind w:left="222" w:firstLine="0"/>
        <w:jc w:val="both"/>
        <w:rPr>
          <w:rFonts w:ascii="Gill Sans MT" w:hAnsi="Gill Sans MT"/>
          <w:sz w:val="22"/>
          <w:szCs w:val="22"/>
        </w:rPr>
      </w:pPr>
      <w:r w:rsidRPr="00546446">
        <w:rPr>
          <w:rFonts w:ascii="Gill Sans MT" w:hAnsi="Gill Sans MT"/>
          <w:sz w:val="22"/>
          <w:szCs w:val="22"/>
          <w:u w:val="single"/>
        </w:rPr>
        <w:t xml:space="preserve"> Collusion</w:t>
      </w:r>
      <w:r w:rsidRPr="00546446">
        <w:rPr>
          <w:rFonts w:ascii="Gill Sans MT" w:hAnsi="Gill Sans MT"/>
          <w:sz w:val="22"/>
          <w:szCs w:val="22"/>
        </w:rPr>
        <w:t xml:space="preserve"> – where a person improperly colludes with others to circumvent, undermine or otherwise ignore rules, policies or guidance. </w:t>
      </w:r>
    </w:p>
    <w:p w:rsidR="0083390C" w:rsidRPr="00546446" w:rsidRDefault="0083390C" w:rsidP="0083390C">
      <w:pPr>
        <w:spacing w:after="0" w:line="360" w:lineRule="auto"/>
        <w:ind w:left="234"/>
        <w:rPr>
          <w:rFonts w:ascii="Gill Sans MT" w:hAnsi="Gill Sans MT"/>
          <w:sz w:val="22"/>
          <w:szCs w:val="22"/>
        </w:rPr>
      </w:pPr>
    </w:p>
    <w:p w:rsidR="0083390C" w:rsidRPr="00546446" w:rsidRDefault="0083390C" w:rsidP="004D0648">
      <w:pPr>
        <w:numPr>
          <w:ilvl w:val="1"/>
          <w:numId w:val="1"/>
        </w:numPr>
        <w:tabs>
          <w:tab w:val="clear" w:pos="709"/>
          <w:tab w:val="clear" w:pos="1440"/>
          <w:tab w:val="clear" w:pos="2126"/>
          <w:tab w:val="clear" w:pos="2835"/>
          <w:tab w:val="clear" w:pos="3544"/>
          <w:tab w:val="clear" w:pos="4253"/>
          <w:tab w:val="clear" w:pos="4961"/>
          <w:tab w:val="clear" w:pos="5670"/>
          <w:tab w:val="clear" w:pos="8363"/>
          <w:tab w:val="num" w:pos="442"/>
        </w:tabs>
        <w:spacing w:after="0" w:line="360" w:lineRule="auto"/>
        <w:ind w:left="222" w:firstLine="0"/>
        <w:jc w:val="both"/>
        <w:rPr>
          <w:rFonts w:ascii="Gill Sans MT" w:hAnsi="Gill Sans MT"/>
          <w:sz w:val="22"/>
          <w:szCs w:val="22"/>
        </w:rPr>
      </w:pPr>
      <w:r w:rsidRPr="00546446">
        <w:rPr>
          <w:rFonts w:ascii="Gill Sans MT" w:hAnsi="Gill Sans MT"/>
          <w:sz w:val="22"/>
          <w:szCs w:val="22"/>
          <w:u w:val="single"/>
        </w:rPr>
        <w:t xml:space="preserve"> Abuse of a Position of Trust</w:t>
      </w:r>
      <w:r w:rsidRPr="00546446">
        <w:rPr>
          <w:rFonts w:ascii="Gill Sans MT" w:hAnsi="Gill Sans MT"/>
          <w:sz w:val="22"/>
          <w:szCs w:val="22"/>
        </w:rPr>
        <w:t xml:space="preserve"> – where a person improperly uses their position within their organisation to materially benefit themselves or any other party.</w:t>
      </w: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sidRPr="00546446">
        <w:rPr>
          <w:rFonts w:ascii="Gill Sans MT" w:hAnsi="Gill Sans MT"/>
          <w:kern w:val="0"/>
          <w:sz w:val="22"/>
          <w:szCs w:val="22"/>
          <w:lang w:eastAsia="en-GB"/>
        </w:rPr>
        <w:t xml:space="preserve">In order that the above standards of reporting and responding are met, </w:t>
      </w:r>
      <w:r w:rsidRPr="00546446">
        <w:rPr>
          <w:rFonts w:ascii="Gill Sans MT" w:hAnsi="Gill Sans MT"/>
          <w:b/>
          <w:bCs/>
          <w:kern w:val="0"/>
          <w:sz w:val="22"/>
          <w:szCs w:val="22"/>
          <w:lang w:eastAsia="en-GB"/>
        </w:rPr>
        <w:t>this is what is expected of you</w:t>
      </w:r>
      <w:r w:rsidRPr="00546446">
        <w:rPr>
          <w:rFonts w:ascii="Gill Sans MT" w:hAnsi="Gill Sans MT"/>
          <w:kern w:val="0"/>
          <w:sz w:val="22"/>
          <w:szCs w:val="22"/>
          <w:lang w:eastAsia="en-GB"/>
        </w:rPr>
        <w:t>:</w:t>
      </w: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sz w:val="22"/>
          <w:szCs w:val="22"/>
        </w:rPr>
      </w:pPr>
      <w:r w:rsidRPr="00546446">
        <w:rPr>
          <w:rFonts w:ascii="Gill Sans MT" w:hAnsi="Gill Sans MT"/>
          <w:kern w:val="0"/>
          <w:sz w:val="22"/>
          <w:szCs w:val="22"/>
          <w:lang w:eastAsia="en-GB"/>
        </w:rPr>
        <w:t xml:space="preserve">You </w:t>
      </w:r>
      <w:r w:rsidRPr="00546446">
        <w:rPr>
          <w:rFonts w:ascii="Gill Sans MT" w:hAnsi="Gill Sans MT"/>
          <w:sz w:val="22"/>
          <w:szCs w:val="22"/>
        </w:rPr>
        <w:t xml:space="preserve">have a duty to protect the assets of </w:t>
      </w:r>
      <w:r>
        <w:rPr>
          <w:rFonts w:ascii="Gill Sans MT" w:hAnsi="Gill Sans MT"/>
          <w:sz w:val="22"/>
          <w:szCs w:val="22"/>
        </w:rPr>
        <w:t>Gibran Society</w:t>
      </w:r>
      <w:r w:rsidRPr="00546446">
        <w:rPr>
          <w:rFonts w:ascii="Gill Sans MT" w:hAnsi="Gill Sans MT"/>
          <w:sz w:val="22"/>
          <w:szCs w:val="22"/>
        </w:rPr>
        <w:t xml:space="preserve"> from any form of corruption. Furthermore, you must immediately report any suspicion of bribery or corruption to the </w:t>
      </w:r>
      <w:r>
        <w:rPr>
          <w:rFonts w:ascii="Gill Sans MT" w:hAnsi="Gill Sans MT"/>
          <w:sz w:val="22"/>
          <w:szCs w:val="22"/>
        </w:rPr>
        <w:t>Gibran Society</w:t>
      </w:r>
      <w:r w:rsidRPr="00546446">
        <w:rPr>
          <w:rFonts w:ascii="Gill Sans MT" w:hAnsi="Gill Sans MT"/>
          <w:sz w:val="22"/>
          <w:szCs w:val="22"/>
        </w:rPr>
        <w:t xml:space="preserve"> senior management team or </w:t>
      </w:r>
      <w:r w:rsidR="008F76F1">
        <w:rPr>
          <w:rFonts w:ascii="Gill Sans MT" w:hAnsi="Gill Sans MT"/>
          <w:sz w:val="22"/>
          <w:szCs w:val="22"/>
        </w:rPr>
        <w:t>Executive Director</w:t>
      </w:r>
      <w:r w:rsidRPr="00546446">
        <w:rPr>
          <w:rFonts w:ascii="Gill Sans MT" w:hAnsi="Gill Sans MT"/>
          <w:sz w:val="22"/>
          <w:szCs w:val="22"/>
        </w:rPr>
        <w:t xml:space="preserve"> and not to anyone else. Failure to report will be treated as serious and may result in termination of any agreement with </w:t>
      </w:r>
      <w:r>
        <w:rPr>
          <w:rFonts w:ascii="Gill Sans MT" w:hAnsi="Gill Sans MT"/>
          <w:sz w:val="22"/>
          <w:szCs w:val="22"/>
        </w:rPr>
        <w:t>Gibran Society</w:t>
      </w:r>
      <w:r w:rsidRPr="00546446">
        <w:rPr>
          <w:rFonts w:ascii="Gill Sans MT" w:hAnsi="Gill Sans MT"/>
          <w:sz w:val="22"/>
          <w:szCs w:val="22"/>
        </w:rPr>
        <w:t>.</w:t>
      </w: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sidRPr="00546446">
        <w:rPr>
          <w:rFonts w:ascii="Gill Sans MT" w:hAnsi="Gill Sans MT"/>
          <w:kern w:val="0"/>
          <w:sz w:val="22"/>
          <w:szCs w:val="22"/>
          <w:lang w:eastAsia="en-GB"/>
        </w:rPr>
        <w:t>You are obliged to:-</w:t>
      </w:r>
    </w:p>
    <w:p w:rsidR="0083390C" w:rsidRPr="00546446" w:rsidRDefault="0083390C" w:rsidP="004D0648">
      <w:pPr>
        <w:numPr>
          <w:ilvl w:val="0"/>
          <w:numId w:val="2"/>
        </w:numPr>
        <w:tabs>
          <w:tab w:val="clear" w:pos="1418"/>
          <w:tab w:val="clear" w:pos="2126"/>
          <w:tab w:val="clear" w:pos="2835"/>
          <w:tab w:val="clear" w:pos="3544"/>
          <w:tab w:val="clear" w:pos="4253"/>
          <w:tab w:val="clear" w:pos="4961"/>
          <w:tab w:val="clear" w:pos="5670"/>
          <w:tab w:val="clear" w:pos="8363"/>
        </w:tabs>
        <w:spacing w:beforeAutospacing="1" w:after="100" w:afterAutospacing="1" w:line="360" w:lineRule="auto"/>
        <w:jc w:val="both"/>
        <w:rPr>
          <w:rFonts w:ascii="Gill Sans MT" w:hAnsi="Gill Sans MT"/>
          <w:kern w:val="0"/>
          <w:sz w:val="22"/>
          <w:szCs w:val="22"/>
          <w:lang w:eastAsia="en-GB"/>
        </w:rPr>
      </w:pPr>
      <w:r w:rsidRPr="00546446">
        <w:rPr>
          <w:rFonts w:ascii="Gill Sans MT" w:hAnsi="Gill Sans MT"/>
          <w:kern w:val="0"/>
          <w:sz w:val="22"/>
          <w:szCs w:val="22"/>
          <w:lang w:eastAsia="en-GB"/>
        </w:rPr>
        <w:t xml:space="preserve">act quickly and get help </w:t>
      </w:r>
    </w:p>
    <w:p w:rsidR="0083390C" w:rsidRPr="00546446" w:rsidRDefault="0083390C" w:rsidP="004D0648">
      <w:pPr>
        <w:numPr>
          <w:ilvl w:val="0"/>
          <w:numId w:val="3"/>
        </w:numPr>
        <w:tabs>
          <w:tab w:val="clear" w:pos="1418"/>
          <w:tab w:val="clear" w:pos="2126"/>
          <w:tab w:val="clear" w:pos="2835"/>
          <w:tab w:val="clear" w:pos="3544"/>
          <w:tab w:val="clear" w:pos="4253"/>
          <w:tab w:val="clear" w:pos="4961"/>
          <w:tab w:val="clear" w:pos="5670"/>
          <w:tab w:val="clear" w:pos="8363"/>
        </w:tabs>
        <w:spacing w:beforeAutospacing="1" w:after="100" w:afterAutospacing="1" w:line="360" w:lineRule="auto"/>
        <w:jc w:val="both"/>
        <w:rPr>
          <w:rFonts w:ascii="Gill Sans MT" w:hAnsi="Gill Sans MT"/>
          <w:kern w:val="0"/>
          <w:sz w:val="22"/>
          <w:szCs w:val="22"/>
          <w:lang w:eastAsia="en-GB"/>
        </w:rPr>
      </w:pPr>
      <w:r w:rsidRPr="00546446">
        <w:rPr>
          <w:rFonts w:ascii="Gill Sans MT" w:hAnsi="Gill Sans MT"/>
          <w:kern w:val="0"/>
          <w:sz w:val="22"/>
          <w:szCs w:val="22"/>
          <w:lang w:eastAsia="en-GB"/>
        </w:rPr>
        <w:t>encourage your own staff to report on bribery and corruption</w:t>
      </w:r>
    </w:p>
    <w:p w:rsidR="0083390C" w:rsidRPr="00546446" w:rsidRDefault="0083390C" w:rsidP="004D0648">
      <w:pPr>
        <w:numPr>
          <w:ilvl w:val="0"/>
          <w:numId w:val="4"/>
        </w:numPr>
        <w:tabs>
          <w:tab w:val="clear" w:pos="1418"/>
          <w:tab w:val="clear" w:pos="2126"/>
          <w:tab w:val="clear" w:pos="2835"/>
          <w:tab w:val="clear" w:pos="3544"/>
          <w:tab w:val="clear" w:pos="4253"/>
          <w:tab w:val="clear" w:pos="4961"/>
          <w:tab w:val="clear" w:pos="5670"/>
          <w:tab w:val="clear" w:pos="8363"/>
        </w:tabs>
        <w:spacing w:beforeAutospacing="1" w:after="100" w:afterAutospacing="1" w:line="360" w:lineRule="auto"/>
        <w:jc w:val="both"/>
        <w:rPr>
          <w:rFonts w:ascii="Gill Sans MT" w:hAnsi="Gill Sans MT"/>
          <w:kern w:val="0"/>
          <w:sz w:val="22"/>
          <w:szCs w:val="22"/>
          <w:lang w:eastAsia="en-GB"/>
        </w:rPr>
      </w:pPr>
      <w:r w:rsidRPr="00546446">
        <w:rPr>
          <w:rFonts w:ascii="Gill Sans MT" w:hAnsi="Gill Sans MT"/>
          <w:kern w:val="0"/>
          <w:sz w:val="22"/>
          <w:szCs w:val="22"/>
          <w:lang w:eastAsia="en-GB"/>
        </w:rPr>
        <w:t xml:space="preserve">contact the </w:t>
      </w:r>
      <w:r>
        <w:rPr>
          <w:rFonts w:ascii="Gill Sans MT" w:hAnsi="Gill Sans MT"/>
          <w:kern w:val="0"/>
          <w:sz w:val="22"/>
          <w:szCs w:val="22"/>
          <w:lang w:eastAsia="en-GB"/>
        </w:rPr>
        <w:t>Gibran Society</w:t>
      </w:r>
      <w:r w:rsidRPr="00546446">
        <w:rPr>
          <w:rFonts w:ascii="Gill Sans MT" w:hAnsi="Gill Sans MT"/>
          <w:kern w:val="0"/>
          <w:sz w:val="22"/>
          <w:szCs w:val="22"/>
          <w:lang w:eastAsia="en-GB"/>
        </w:rPr>
        <w:t xml:space="preserve"> senior management team or </w:t>
      </w:r>
      <w:r w:rsidR="008F76F1">
        <w:rPr>
          <w:rFonts w:ascii="Gill Sans MT" w:hAnsi="Gill Sans MT"/>
          <w:kern w:val="0"/>
          <w:sz w:val="22"/>
          <w:szCs w:val="22"/>
          <w:lang w:eastAsia="en-GB"/>
        </w:rPr>
        <w:t>Executive Director</w:t>
      </w:r>
      <w:r w:rsidRPr="00546446">
        <w:rPr>
          <w:rFonts w:ascii="Gill Sans MT" w:hAnsi="Gill Sans MT"/>
          <w:kern w:val="0"/>
          <w:sz w:val="22"/>
          <w:szCs w:val="22"/>
          <w:lang w:eastAsia="en-GB"/>
        </w:rPr>
        <w:t xml:space="preserve"> with your concerns immediately (or their senior manager if necessary) </w:t>
      </w:r>
    </w:p>
    <w:p w:rsidR="0083390C" w:rsidRPr="00546446" w:rsidRDefault="0083390C" w:rsidP="004D0648">
      <w:pPr>
        <w:numPr>
          <w:ilvl w:val="0"/>
          <w:numId w:val="5"/>
        </w:numPr>
        <w:tabs>
          <w:tab w:val="clear" w:pos="1418"/>
          <w:tab w:val="clear" w:pos="2126"/>
          <w:tab w:val="clear" w:pos="2835"/>
          <w:tab w:val="clear" w:pos="3544"/>
          <w:tab w:val="clear" w:pos="4253"/>
          <w:tab w:val="clear" w:pos="4961"/>
          <w:tab w:val="clear" w:pos="5670"/>
          <w:tab w:val="clear" w:pos="8363"/>
        </w:tabs>
        <w:spacing w:beforeAutospacing="1" w:after="100" w:afterAutospacing="1" w:line="360" w:lineRule="auto"/>
        <w:jc w:val="both"/>
        <w:rPr>
          <w:rFonts w:ascii="Gill Sans MT" w:hAnsi="Gill Sans MT"/>
          <w:kern w:val="0"/>
          <w:sz w:val="22"/>
          <w:szCs w:val="22"/>
          <w:lang w:eastAsia="en-GB"/>
        </w:rPr>
      </w:pPr>
      <w:r w:rsidRPr="00546446">
        <w:rPr>
          <w:rFonts w:ascii="Gill Sans MT" w:hAnsi="Gill Sans MT"/>
          <w:kern w:val="0"/>
          <w:sz w:val="22"/>
          <w:szCs w:val="22"/>
          <w:lang w:eastAsia="en-GB"/>
        </w:rPr>
        <w:t xml:space="preserve">Keep any information confidential to you and the manager. </w:t>
      </w:r>
    </w:p>
    <w:p w:rsidR="0083390C" w:rsidRPr="00546446" w:rsidRDefault="0083390C" w:rsidP="0083390C">
      <w:pPr>
        <w:spacing w:after="0" w:line="360" w:lineRule="auto"/>
        <w:rPr>
          <w:rFonts w:ascii="Gill Sans MT" w:hAnsi="Gill Sans MT"/>
          <w:sz w:val="22"/>
          <w:szCs w:val="22"/>
        </w:rPr>
      </w:pPr>
      <w:r w:rsidRPr="00546446">
        <w:rPr>
          <w:rFonts w:ascii="Gill Sans MT" w:hAnsi="Gill Sans MT"/>
          <w:sz w:val="22"/>
          <w:szCs w:val="22"/>
        </w:rPr>
        <w:t>Attempted corruption is as serious as the actual acts and will be treated in the same way under this policy.</w:t>
      </w:r>
    </w:p>
    <w:p w:rsidR="0083390C" w:rsidRPr="00546446" w:rsidRDefault="0083390C" w:rsidP="0083390C">
      <w:pPr>
        <w:spacing w:after="0" w:line="360" w:lineRule="auto"/>
        <w:rPr>
          <w:rFonts w:ascii="Gill Sans MT" w:hAnsi="Gill Sans MT"/>
          <w:sz w:val="22"/>
          <w:szCs w:val="22"/>
        </w:rPr>
      </w:pPr>
    </w:p>
    <w:p w:rsidR="0083390C" w:rsidRPr="00546446" w:rsidRDefault="0083390C" w:rsidP="0083390C">
      <w:pPr>
        <w:spacing w:after="0" w:line="360" w:lineRule="auto"/>
        <w:rPr>
          <w:rFonts w:ascii="Gill Sans MT" w:hAnsi="Gill Sans MT"/>
          <w:kern w:val="0"/>
          <w:sz w:val="22"/>
          <w:szCs w:val="22"/>
          <w:lang w:eastAsia="en-GB"/>
        </w:rPr>
      </w:pPr>
      <w:r w:rsidRPr="00546446">
        <w:rPr>
          <w:rFonts w:ascii="Gill Sans MT" w:hAnsi="Gill Sans MT"/>
          <w:kern w:val="0"/>
          <w:sz w:val="22"/>
          <w:szCs w:val="22"/>
          <w:lang w:eastAsia="en-GB"/>
        </w:rPr>
        <w:t xml:space="preserve">If you want to know more about the Anti-Bribery and Corruption Policy then please contact </w:t>
      </w:r>
      <w:r>
        <w:rPr>
          <w:rFonts w:ascii="Gill Sans MT" w:hAnsi="Gill Sans MT"/>
          <w:kern w:val="0"/>
          <w:sz w:val="22"/>
          <w:szCs w:val="22"/>
          <w:lang w:eastAsia="en-GB"/>
        </w:rPr>
        <w:t>Gibran Society</w:t>
      </w:r>
      <w:r w:rsidR="00BE5DF3">
        <w:rPr>
          <w:rFonts w:ascii="Gill Sans MT" w:hAnsi="Gill Sans MT"/>
          <w:kern w:val="0"/>
          <w:sz w:val="22"/>
          <w:szCs w:val="22"/>
          <w:lang w:eastAsia="en-GB"/>
        </w:rPr>
        <w:t>’s</w:t>
      </w:r>
      <w:r w:rsidRPr="00546446">
        <w:rPr>
          <w:rFonts w:ascii="Gill Sans MT" w:hAnsi="Gill Sans MT"/>
          <w:kern w:val="0"/>
          <w:sz w:val="22"/>
          <w:szCs w:val="22"/>
          <w:lang w:eastAsia="en-GB"/>
        </w:rPr>
        <w:t xml:space="preserve"> representative</w:t>
      </w:r>
      <w:r w:rsidR="00BE5DF3">
        <w:rPr>
          <w:rFonts w:ascii="Gill Sans MT" w:hAnsi="Gill Sans MT"/>
          <w:kern w:val="0"/>
          <w:sz w:val="22"/>
          <w:szCs w:val="22"/>
          <w:lang w:eastAsia="en-GB"/>
        </w:rPr>
        <w:t xml:space="preserve"> at info@gibransociety.org</w:t>
      </w:r>
      <w:r w:rsidRPr="00546446">
        <w:rPr>
          <w:rFonts w:ascii="Gill Sans MT" w:hAnsi="Gill Sans MT"/>
          <w:kern w:val="0"/>
          <w:sz w:val="22"/>
          <w:szCs w:val="22"/>
          <w:lang w:eastAsia="en-GB"/>
        </w:rPr>
        <w:t>.</w:t>
      </w:r>
    </w:p>
    <w:p w:rsidR="0083390C" w:rsidRPr="00546446" w:rsidRDefault="0083390C" w:rsidP="0083390C">
      <w:pPr>
        <w:tabs>
          <w:tab w:val="clear" w:pos="709"/>
          <w:tab w:val="clear" w:pos="1418"/>
          <w:tab w:val="clear" w:pos="2126"/>
          <w:tab w:val="clear" w:pos="2835"/>
          <w:tab w:val="clear" w:pos="3544"/>
          <w:tab w:val="clear" w:pos="4253"/>
          <w:tab w:val="clear" w:pos="4961"/>
          <w:tab w:val="clear" w:pos="5670"/>
          <w:tab w:val="clear" w:pos="8363"/>
        </w:tabs>
        <w:spacing w:after="200" w:line="276" w:lineRule="auto"/>
        <w:rPr>
          <w:rFonts w:ascii="Gill Sans MT" w:hAnsi="Gill Sans MT"/>
          <w:b/>
        </w:rPr>
      </w:pPr>
      <w:r w:rsidRPr="00546446">
        <w:rPr>
          <w:rFonts w:ascii="Gill Sans MT" w:hAnsi="Gill Sans MT"/>
          <w:b/>
        </w:rPr>
        <w:br w:type="page"/>
      </w:r>
    </w:p>
    <w:p w:rsidR="00BE5DF3" w:rsidRDefault="0083390C" w:rsidP="00BE5DF3">
      <w:pPr>
        <w:pStyle w:val="Heading1"/>
      </w:pPr>
      <w:r w:rsidRPr="00546446">
        <w:rPr>
          <w:rFonts w:ascii="Gill Sans MT" w:hAnsi="Gill Sans MT"/>
          <w:color w:val="auto"/>
          <w:sz w:val="24"/>
        </w:rPr>
        <w:lastRenderedPageBreak/>
        <w:t xml:space="preserve">PART SEVEN: </w:t>
      </w:r>
      <w:r w:rsidR="00AE392E">
        <w:rPr>
          <w:rFonts w:ascii="Gill Sans MT" w:hAnsi="Gill Sans MT"/>
          <w:color w:val="auto"/>
          <w:sz w:val="24"/>
        </w:rPr>
        <w:tab/>
        <w:t xml:space="preserve">       </w:t>
      </w:r>
      <w:r w:rsidR="00BE5DF3">
        <w:t>Vendor Code of Conduct</w:t>
      </w:r>
      <w:r w:rsidR="00BE5DF3">
        <w:rPr>
          <w:b w:val="0"/>
        </w:rPr>
        <w:t xml:space="preserve"> </w:t>
      </w:r>
    </w:p>
    <w:p w:rsidR="00BE5DF3" w:rsidRDefault="00BE5DF3" w:rsidP="00BE5DF3">
      <w:pPr>
        <w:spacing w:after="33" w:line="256" w:lineRule="auto"/>
      </w:pPr>
      <w:r>
        <w:rPr>
          <w:rFonts w:eastAsia="Arial" w:cs="Arial"/>
          <w:b/>
          <w:color w:val="000000"/>
        </w:rPr>
        <w:t xml:space="preserve">  </w:t>
      </w:r>
    </w:p>
    <w:p w:rsidR="00BE5DF3" w:rsidRDefault="00983A50" w:rsidP="00BE5DF3">
      <w:pPr>
        <w:spacing w:after="0" w:line="256" w:lineRule="auto"/>
        <w:ind w:left="204"/>
        <w:jc w:val="center"/>
      </w:pPr>
      <w:r>
        <w:rPr>
          <w:rFonts w:eastAsia="Arial" w:cs="Arial"/>
          <w:b/>
          <w:noProof/>
          <w:color w:val="000000"/>
          <w:lang w:val="en-US" w:eastAsia="en-US"/>
        </w:rPr>
        <w:drawing>
          <wp:inline distT="0" distB="0" distL="0" distR="0" wp14:anchorId="7F32C615" wp14:editId="59E60C90">
            <wp:extent cx="2291784" cy="930698"/>
            <wp:effectExtent l="0" t="0" r="0" b="3175"/>
            <wp:docPr id="5" name="Picture 5" descr="C:\Users\User\Desktop\BLUETOOTH PHONE\GIBRAN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LUETOOTH PHONE\GIBRAN LOGO JPE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7044" cy="932834"/>
                    </a:xfrm>
                    <a:prstGeom prst="rect">
                      <a:avLst/>
                    </a:prstGeom>
                    <a:noFill/>
                    <a:ln>
                      <a:noFill/>
                    </a:ln>
                  </pic:spPr>
                </pic:pic>
              </a:graphicData>
            </a:graphic>
          </wp:inline>
        </w:drawing>
      </w:r>
      <w:r w:rsidR="00BE5DF3">
        <w:rPr>
          <w:rFonts w:eastAsia="Arial" w:cs="Arial"/>
          <w:b/>
          <w:color w:val="000000"/>
        </w:rPr>
        <w:t xml:space="preserve"> </w:t>
      </w:r>
    </w:p>
    <w:p w:rsidR="00BE5DF3" w:rsidRDefault="00BE5DF3" w:rsidP="00BE5DF3">
      <w:pPr>
        <w:spacing w:after="36" w:line="256" w:lineRule="auto"/>
      </w:pPr>
      <w:r>
        <w:rPr>
          <w:rFonts w:eastAsia="Arial" w:cs="Arial"/>
          <w:b/>
          <w:color w:val="000000"/>
        </w:rPr>
        <w:t xml:space="preserve"> </w:t>
      </w:r>
    </w:p>
    <w:p w:rsidR="00BE5DF3" w:rsidRPr="00BE5DF3" w:rsidRDefault="00BE5DF3" w:rsidP="00BE5DF3">
      <w:pPr>
        <w:spacing w:after="0" w:line="256" w:lineRule="auto"/>
        <w:rPr>
          <w:sz w:val="18"/>
        </w:rPr>
      </w:pPr>
      <w:r>
        <w:rPr>
          <w:rFonts w:eastAsia="Arial" w:cs="Arial"/>
          <w:b/>
          <w:color w:val="000000"/>
        </w:rPr>
        <w:t xml:space="preserve"> </w:t>
      </w:r>
      <w:r w:rsidRPr="00BE5DF3">
        <w:rPr>
          <w:color w:val="000000"/>
          <w:sz w:val="22"/>
        </w:rPr>
        <w:t xml:space="preserve">Gibran Books and Values Society (GBVS) </w:t>
      </w:r>
      <w:proofErr w:type="gramStart"/>
      <w:r w:rsidRPr="00BE5DF3">
        <w:rPr>
          <w:color w:val="000000"/>
          <w:sz w:val="22"/>
        </w:rPr>
        <w:t>is</w:t>
      </w:r>
      <w:proofErr w:type="gramEnd"/>
      <w:r w:rsidRPr="00BE5DF3">
        <w:rPr>
          <w:color w:val="000000"/>
          <w:sz w:val="22"/>
        </w:rPr>
        <w:t xml:space="preserve"> committed to upholding the highest standards in all our business dealings with funders, protecting donor resources, and providing high</w:t>
      </w:r>
      <w:r w:rsidRPr="00BE5DF3">
        <w:rPr>
          <w:rFonts w:ascii="Cambria Math" w:hAnsi="Cambria Math" w:cs="Cambria Math"/>
          <w:color w:val="000000"/>
          <w:sz w:val="22"/>
        </w:rPr>
        <w:t>‐</w:t>
      </w:r>
      <w:r w:rsidRPr="00BE5DF3">
        <w:rPr>
          <w:color w:val="000000"/>
          <w:sz w:val="22"/>
        </w:rPr>
        <w:t xml:space="preserve">quality services and products. Complying with all laws and regulations and ensuring fair competition are fundamental to this commitment. </w:t>
      </w:r>
    </w:p>
    <w:p w:rsidR="00BE5DF3" w:rsidRPr="00BE5DF3" w:rsidRDefault="00BE5DF3" w:rsidP="00BE5DF3">
      <w:pPr>
        <w:spacing w:after="0" w:line="256" w:lineRule="auto"/>
        <w:rPr>
          <w:sz w:val="18"/>
        </w:rPr>
      </w:pPr>
      <w:r w:rsidRPr="00BE5DF3">
        <w:rPr>
          <w:color w:val="000000"/>
          <w:sz w:val="22"/>
        </w:rPr>
        <w:t xml:space="preserve"> </w:t>
      </w:r>
    </w:p>
    <w:p w:rsidR="00BE5DF3" w:rsidRPr="00BE5DF3" w:rsidRDefault="00BE5DF3" w:rsidP="00983A50">
      <w:pPr>
        <w:spacing w:after="31" w:line="256" w:lineRule="auto"/>
        <w:rPr>
          <w:sz w:val="18"/>
        </w:rPr>
      </w:pPr>
      <w:r w:rsidRPr="00BE5DF3">
        <w:rPr>
          <w:color w:val="000000"/>
          <w:sz w:val="18"/>
        </w:rPr>
        <w:t xml:space="preserve"> </w:t>
      </w:r>
      <w:r w:rsidRPr="00BE5DF3">
        <w:rPr>
          <w:color w:val="000000"/>
          <w:sz w:val="22"/>
        </w:rPr>
        <w:t xml:space="preserve">This Vendor Code of Conduct expresses the expectations we hold for all of GBVS vendors. </w:t>
      </w:r>
      <w:r w:rsidRPr="00BE5DF3">
        <w:rPr>
          <w:color w:val="000000"/>
          <w:sz w:val="11"/>
        </w:rPr>
        <w:t xml:space="preserve"> </w:t>
      </w:r>
    </w:p>
    <w:p w:rsidR="00BE5DF3" w:rsidRPr="00BE5DF3" w:rsidRDefault="00BE5DF3" w:rsidP="00BE5DF3">
      <w:pPr>
        <w:pStyle w:val="Heading2"/>
        <w:rPr>
          <w:sz w:val="24"/>
        </w:rPr>
      </w:pPr>
      <w:r w:rsidRPr="00BE5DF3">
        <w:rPr>
          <w:sz w:val="24"/>
        </w:rPr>
        <w:t xml:space="preserve">General Disclaimer </w:t>
      </w:r>
    </w:p>
    <w:p w:rsidR="00BE5DF3" w:rsidRPr="00BE5DF3" w:rsidRDefault="00BE5DF3" w:rsidP="00BE5DF3">
      <w:pPr>
        <w:spacing w:after="28"/>
        <w:ind w:right="64"/>
        <w:rPr>
          <w:sz w:val="18"/>
        </w:rPr>
      </w:pPr>
      <w:r w:rsidRPr="00BE5DF3">
        <w:rPr>
          <w:sz w:val="18"/>
        </w:rPr>
        <w:t>This Vendor (“vendors”) Code of Conduct contains principles to promote ethical conduct in the workplace, safe working conditions, the protection of sensitive information, and the treatment of workers with respect and dignity. As used in this Vendor Code, “Vendor” refers to any entity providing products, people or services to GBVS, including its subcontractors and agents, and where applicable, the personnel of Vendor and its subcontractors and agents. At a minimum, all Vendors must operate in full compliance with the laws, rules and regulations of the jurisdictions in which they operate or where they provide services to GBVS. Where this Vendor Code sets higher standards than what the law provides, GBVS expects Vendors to adhere to such standards. This Vendor Code is not intended to create new or additional rights, or any additional GBVS obligations, in</w:t>
      </w:r>
      <w:r w:rsidR="006A5B21">
        <w:rPr>
          <w:sz w:val="18"/>
        </w:rPr>
        <w:t xml:space="preserve"> </w:t>
      </w:r>
      <w:r w:rsidRPr="00BE5DF3">
        <w:rPr>
          <w:sz w:val="18"/>
        </w:rPr>
        <w:t>favo</w:t>
      </w:r>
      <w:r w:rsidR="006A5B21">
        <w:rPr>
          <w:sz w:val="18"/>
        </w:rPr>
        <w:t>u</w:t>
      </w:r>
      <w:r w:rsidRPr="00BE5DF3">
        <w:rPr>
          <w:sz w:val="18"/>
        </w:rPr>
        <w:t>r of Vendors, Vendor personnel, or any third parties. It supplements, but does not supersede, the contracts between GBVS and the Vendor.</w:t>
      </w:r>
      <w:r w:rsidRPr="00BE5DF3">
        <w:rPr>
          <w:color w:val="000000"/>
          <w:sz w:val="18"/>
        </w:rPr>
        <w:t xml:space="preserve"> </w:t>
      </w:r>
    </w:p>
    <w:p w:rsidR="00BE5DF3" w:rsidRPr="00BE5DF3" w:rsidRDefault="00BE5DF3" w:rsidP="00BE5DF3">
      <w:pPr>
        <w:spacing w:after="146" w:line="256" w:lineRule="auto"/>
        <w:rPr>
          <w:sz w:val="18"/>
        </w:rPr>
      </w:pPr>
      <w:r w:rsidRPr="00BE5DF3">
        <w:rPr>
          <w:color w:val="000000"/>
          <w:sz w:val="14"/>
        </w:rPr>
        <w:t xml:space="preserve"> </w:t>
      </w:r>
    </w:p>
    <w:p w:rsidR="00BE5DF3" w:rsidRPr="00BE5DF3" w:rsidRDefault="00BE5DF3" w:rsidP="00BE5DF3">
      <w:pPr>
        <w:pStyle w:val="Heading3"/>
        <w:spacing w:after="102"/>
        <w:ind w:left="115"/>
        <w:rPr>
          <w:sz w:val="18"/>
        </w:rPr>
      </w:pPr>
      <w:r w:rsidRPr="00BE5DF3">
        <w:rPr>
          <w:color w:val="F5750A"/>
          <w:sz w:val="18"/>
        </w:rPr>
        <w:t>I.</w:t>
      </w:r>
      <w:r w:rsidRPr="00BE5DF3">
        <w:rPr>
          <w:rFonts w:ascii="Arial" w:eastAsia="Arial" w:hAnsi="Arial" w:cs="Arial"/>
          <w:color w:val="F5750A"/>
          <w:sz w:val="18"/>
        </w:rPr>
        <w:t xml:space="preserve"> </w:t>
      </w:r>
      <w:r w:rsidRPr="00BE5DF3">
        <w:rPr>
          <w:color w:val="F5750A"/>
          <w:sz w:val="18"/>
        </w:rPr>
        <w:t>Compliance with Laws</w:t>
      </w:r>
      <w:r w:rsidRPr="00BE5DF3">
        <w:rPr>
          <w:color w:val="000000"/>
          <w:sz w:val="18"/>
        </w:rPr>
        <w:t xml:space="preserve"> </w:t>
      </w:r>
    </w:p>
    <w:p w:rsidR="00BE5DF3" w:rsidRPr="00BE5DF3" w:rsidRDefault="00BE5DF3" w:rsidP="00BE5DF3">
      <w:pPr>
        <w:spacing w:after="102"/>
        <w:ind w:right="64"/>
        <w:rPr>
          <w:color w:val="000000"/>
          <w:sz w:val="18"/>
        </w:rPr>
      </w:pPr>
      <w:r w:rsidRPr="00BE5DF3">
        <w:rPr>
          <w:sz w:val="18"/>
        </w:rPr>
        <w:t>GBVS expects our vendors to maintain full compliance with all laws and regulations applicable to their business. When conducting international business, or if their primary place of business is outside Nigeria, vendors must comply with local laws and regulations.</w:t>
      </w:r>
      <w:r w:rsidRPr="00BE5DF3">
        <w:rPr>
          <w:color w:val="000000"/>
          <w:sz w:val="18"/>
        </w:rPr>
        <w:t xml:space="preserve"> </w:t>
      </w:r>
    </w:p>
    <w:p w:rsidR="00BE5DF3" w:rsidRPr="00BE5DF3" w:rsidRDefault="00BE5DF3" w:rsidP="00BE5DF3">
      <w:pPr>
        <w:spacing w:after="102"/>
        <w:ind w:right="64"/>
        <w:rPr>
          <w:sz w:val="18"/>
        </w:rPr>
      </w:pPr>
      <w:r w:rsidRPr="00BE5DF3">
        <w:rPr>
          <w:color w:val="0061A6"/>
          <w:sz w:val="24"/>
        </w:rPr>
        <w:t>A.</w:t>
      </w:r>
      <w:r w:rsidRPr="00BE5DF3">
        <w:rPr>
          <w:rFonts w:eastAsia="Arial" w:cs="Arial"/>
          <w:color w:val="0061A6"/>
          <w:sz w:val="24"/>
        </w:rPr>
        <w:t xml:space="preserve"> </w:t>
      </w:r>
      <w:r w:rsidRPr="00BE5DF3">
        <w:rPr>
          <w:color w:val="0061A6"/>
          <w:sz w:val="24"/>
        </w:rPr>
        <w:t>Maintain Accurate Records</w:t>
      </w:r>
      <w:r w:rsidRPr="00BE5DF3">
        <w:rPr>
          <w:color w:val="000000"/>
          <w:sz w:val="24"/>
        </w:rPr>
        <w:t xml:space="preserve"> </w:t>
      </w:r>
    </w:p>
    <w:p w:rsidR="00BE5DF3" w:rsidRPr="00BE5DF3" w:rsidRDefault="00BE5DF3" w:rsidP="00BE5DF3">
      <w:pPr>
        <w:spacing w:after="0"/>
        <w:ind w:left="475" w:right="64"/>
        <w:rPr>
          <w:sz w:val="18"/>
        </w:rPr>
      </w:pPr>
      <w:r w:rsidRPr="00BE5DF3">
        <w:rPr>
          <w:sz w:val="18"/>
        </w:rPr>
        <w:t>Vendors must create accurate records and not change any record entry to conceal or misrepresent the underlying transaction represented by it. All records, regardless of format, made or received as evidence of a business transaction must fully and accurately represent the transaction or event being documented.</w:t>
      </w:r>
      <w:r w:rsidRPr="00BE5DF3">
        <w:rPr>
          <w:color w:val="000000"/>
          <w:sz w:val="18"/>
        </w:rPr>
        <w:t xml:space="preserve"> </w:t>
      </w:r>
    </w:p>
    <w:p w:rsidR="00BE5DF3" w:rsidRPr="00BE5DF3" w:rsidRDefault="00BE5DF3" w:rsidP="00BE5DF3">
      <w:pPr>
        <w:pStyle w:val="Heading3"/>
        <w:spacing w:after="102"/>
        <w:ind w:left="115"/>
        <w:rPr>
          <w:sz w:val="18"/>
        </w:rPr>
      </w:pPr>
      <w:r w:rsidRPr="00BE5DF3">
        <w:rPr>
          <w:color w:val="F5750A"/>
          <w:sz w:val="18"/>
        </w:rPr>
        <w:t>II.</w:t>
      </w:r>
      <w:r w:rsidRPr="00BE5DF3">
        <w:rPr>
          <w:rFonts w:ascii="Arial" w:eastAsia="Arial" w:hAnsi="Arial" w:cs="Arial"/>
          <w:color w:val="F5750A"/>
          <w:sz w:val="18"/>
        </w:rPr>
        <w:t xml:space="preserve"> </w:t>
      </w:r>
      <w:r w:rsidRPr="00BE5DF3">
        <w:rPr>
          <w:color w:val="F5750A"/>
          <w:sz w:val="18"/>
        </w:rPr>
        <w:t>Human Rights</w:t>
      </w:r>
      <w:r w:rsidRPr="00BE5DF3">
        <w:rPr>
          <w:color w:val="000000"/>
          <w:sz w:val="18"/>
        </w:rPr>
        <w:t xml:space="preserve"> </w:t>
      </w:r>
    </w:p>
    <w:p w:rsidR="00BE5DF3" w:rsidRPr="00BE5DF3" w:rsidRDefault="00BE5DF3" w:rsidP="00BE5DF3">
      <w:pPr>
        <w:ind w:right="64"/>
        <w:rPr>
          <w:sz w:val="18"/>
        </w:rPr>
      </w:pPr>
      <w:r w:rsidRPr="00BE5DF3">
        <w:rPr>
          <w:sz w:val="18"/>
        </w:rPr>
        <w:t>GBVS expects our vendors to treat people with respect and dignity, encourage diversity, remain receptive to diverse opinions, promote equal opportunity for all, and foster an inclusive and ethical culture.</w:t>
      </w:r>
      <w:r w:rsidRPr="00BE5DF3">
        <w:rPr>
          <w:color w:val="000000"/>
          <w:sz w:val="18"/>
        </w:rPr>
        <w:t xml:space="preserve"> </w:t>
      </w:r>
    </w:p>
    <w:p w:rsidR="00BE5DF3" w:rsidRPr="00BE5DF3" w:rsidRDefault="00BE5DF3" w:rsidP="00BE5DF3">
      <w:pPr>
        <w:pStyle w:val="Heading3"/>
        <w:ind w:left="475"/>
        <w:rPr>
          <w:sz w:val="18"/>
        </w:rPr>
      </w:pPr>
      <w:r w:rsidRPr="00BE5DF3">
        <w:rPr>
          <w:sz w:val="18"/>
        </w:rPr>
        <w:t>A.</w:t>
      </w:r>
      <w:r w:rsidRPr="00BE5DF3">
        <w:rPr>
          <w:rFonts w:ascii="Arial" w:eastAsia="Arial" w:hAnsi="Arial" w:cs="Arial"/>
          <w:sz w:val="18"/>
        </w:rPr>
        <w:t xml:space="preserve"> </w:t>
      </w:r>
      <w:r w:rsidRPr="00BE5DF3">
        <w:rPr>
          <w:sz w:val="18"/>
        </w:rPr>
        <w:t xml:space="preserve">Child </w:t>
      </w:r>
      <w:proofErr w:type="spellStart"/>
      <w:r w:rsidRPr="00BE5DF3">
        <w:rPr>
          <w:sz w:val="18"/>
        </w:rPr>
        <w:t>Labor</w:t>
      </w:r>
      <w:proofErr w:type="spellEnd"/>
      <w:r w:rsidRPr="00BE5DF3">
        <w:rPr>
          <w:color w:val="000000"/>
          <w:sz w:val="18"/>
        </w:rPr>
        <w:t xml:space="preserve"> </w:t>
      </w:r>
    </w:p>
    <w:p w:rsidR="00BE5DF3" w:rsidRPr="00BE5DF3" w:rsidRDefault="00BE5DF3" w:rsidP="00BE5DF3">
      <w:pPr>
        <w:spacing w:after="27"/>
        <w:ind w:left="475" w:right="64"/>
        <w:rPr>
          <w:sz w:val="18"/>
        </w:rPr>
      </w:pPr>
      <w:r w:rsidRPr="00BE5DF3">
        <w:rPr>
          <w:sz w:val="18"/>
        </w:rPr>
        <w:t>GBVS expects our vendors to ensure that illegal child labo</w:t>
      </w:r>
      <w:r w:rsidR="00EC0208">
        <w:rPr>
          <w:sz w:val="18"/>
        </w:rPr>
        <w:t>u</w:t>
      </w:r>
      <w:bookmarkStart w:id="0" w:name="_GoBack"/>
      <w:bookmarkEnd w:id="0"/>
      <w:r w:rsidRPr="00BE5DF3">
        <w:rPr>
          <w:sz w:val="18"/>
        </w:rPr>
        <w:t>r is not used in the performance of work. The term “child” refers to any person under the minimum legal age for employment where the work is performed.</w:t>
      </w:r>
      <w:r w:rsidRPr="00BE5DF3">
        <w:rPr>
          <w:color w:val="000000"/>
          <w:sz w:val="18"/>
        </w:rPr>
        <w:t xml:space="preserve"> </w:t>
      </w:r>
    </w:p>
    <w:p w:rsidR="00BE5DF3" w:rsidRPr="00BE5DF3" w:rsidRDefault="00BE5DF3" w:rsidP="00BE5DF3">
      <w:pPr>
        <w:spacing w:after="145" w:line="256" w:lineRule="auto"/>
        <w:rPr>
          <w:sz w:val="18"/>
        </w:rPr>
      </w:pPr>
      <w:r w:rsidRPr="00BE5DF3">
        <w:rPr>
          <w:color w:val="000000"/>
          <w:sz w:val="14"/>
        </w:rPr>
        <w:t xml:space="preserve"> </w:t>
      </w:r>
    </w:p>
    <w:p w:rsidR="00BE5DF3" w:rsidRPr="00BE5DF3" w:rsidRDefault="00BE5DF3" w:rsidP="00BE5DF3">
      <w:pPr>
        <w:pStyle w:val="Heading3"/>
        <w:ind w:left="475"/>
        <w:rPr>
          <w:sz w:val="18"/>
        </w:rPr>
      </w:pPr>
      <w:r w:rsidRPr="00BE5DF3">
        <w:rPr>
          <w:sz w:val="18"/>
        </w:rPr>
        <w:lastRenderedPageBreak/>
        <w:t>B.</w:t>
      </w:r>
      <w:r w:rsidRPr="00BE5DF3">
        <w:rPr>
          <w:rFonts w:ascii="Arial" w:eastAsia="Arial" w:hAnsi="Arial" w:cs="Arial"/>
          <w:sz w:val="18"/>
        </w:rPr>
        <w:t xml:space="preserve"> </w:t>
      </w:r>
      <w:r w:rsidRPr="00BE5DF3">
        <w:rPr>
          <w:sz w:val="18"/>
        </w:rPr>
        <w:t>Human Trafficking</w:t>
      </w:r>
      <w:r w:rsidRPr="00BE5DF3">
        <w:rPr>
          <w:color w:val="000000"/>
          <w:sz w:val="18"/>
        </w:rPr>
        <w:t xml:space="preserve"> </w:t>
      </w:r>
    </w:p>
    <w:p w:rsidR="00BE5DF3" w:rsidRPr="00BE5DF3" w:rsidRDefault="00BE5DF3" w:rsidP="00BE5DF3">
      <w:pPr>
        <w:spacing w:after="205"/>
        <w:ind w:left="475" w:right="64"/>
        <w:rPr>
          <w:sz w:val="18"/>
        </w:rPr>
      </w:pPr>
      <w:r w:rsidRPr="00BE5DF3">
        <w:rPr>
          <w:sz w:val="18"/>
        </w:rPr>
        <w:t>Vendors must adhere to regulations prohibiting human trafficking and comply with all applicable local laws in the country or countries in which they operate. Vendors must refrain from violating the rights of others and address any adverse human rights impacts of their operations. Vendors must educate employees on prohibited trafficking activities, discipline employees found to have violated the law or rules, and notify GBVS of violations and action taken against employees. Specifically, vendors will be prohibited from the following in all contracts:</w:t>
      </w:r>
      <w:r w:rsidRPr="00BE5DF3">
        <w:rPr>
          <w:color w:val="000000"/>
          <w:sz w:val="18"/>
        </w:rPr>
        <w:t xml:space="preserve"> </w:t>
      </w:r>
    </w:p>
    <w:p w:rsidR="00BE5DF3" w:rsidRPr="00BE5DF3" w:rsidRDefault="00BE5DF3" w:rsidP="004D0648">
      <w:pPr>
        <w:numPr>
          <w:ilvl w:val="0"/>
          <w:numId w:val="13"/>
        </w:numPr>
        <w:tabs>
          <w:tab w:val="clear" w:pos="709"/>
          <w:tab w:val="clear" w:pos="1418"/>
          <w:tab w:val="clear" w:pos="2126"/>
          <w:tab w:val="clear" w:pos="2835"/>
          <w:tab w:val="clear" w:pos="3544"/>
          <w:tab w:val="clear" w:pos="4253"/>
          <w:tab w:val="clear" w:pos="4961"/>
          <w:tab w:val="clear" w:pos="5670"/>
          <w:tab w:val="clear" w:pos="8363"/>
        </w:tabs>
        <w:spacing w:after="102" w:line="244" w:lineRule="auto"/>
        <w:ind w:right="64" w:hanging="180"/>
        <w:jc w:val="both"/>
        <w:rPr>
          <w:sz w:val="18"/>
        </w:rPr>
      </w:pPr>
      <w:r w:rsidRPr="00BE5DF3">
        <w:rPr>
          <w:sz w:val="18"/>
        </w:rPr>
        <w:t>Destroying, concealing, or confiscating identity or immigration documents;</w:t>
      </w:r>
      <w:r w:rsidRPr="00BE5DF3">
        <w:rPr>
          <w:color w:val="000000"/>
          <w:sz w:val="18"/>
        </w:rPr>
        <w:t xml:space="preserve"> </w:t>
      </w:r>
    </w:p>
    <w:p w:rsidR="00BE5DF3" w:rsidRPr="00BE5DF3" w:rsidRDefault="00BE5DF3" w:rsidP="004D0648">
      <w:pPr>
        <w:numPr>
          <w:ilvl w:val="0"/>
          <w:numId w:val="13"/>
        </w:numPr>
        <w:tabs>
          <w:tab w:val="clear" w:pos="709"/>
          <w:tab w:val="clear" w:pos="1418"/>
          <w:tab w:val="clear" w:pos="2126"/>
          <w:tab w:val="clear" w:pos="2835"/>
          <w:tab w:val="clear" w:pos="3544"/>
          <w:tab w:val="clear" w:pos="4253"/>
          <w:tab w:val="clear" w:pos="4961"/>
          <w:tab w:val="clear" w:pos="5670"/>
          <w:tab w:val="clear" w:pos="8363"/>
        </w:tabs>
        <w:spacing w:after="102" w:line="244" w:lineRule="auto"/>
        <w:ind w:right="64" w:hanging="180"/>
        <w:jc w:val="both"/>
        <w:rPr>
          <w:sz w:val="18"/>
        </w:rPr>
      </w:pPr>
      <w:r w:rsidRPr="00BE5DF3">
        <w:rPr>
          <w:sz w:val="18"/>
        </w:rPr>
        <w:t>Using misleading or fraudulent tactics in recruiting;</w:t>
      </w:r>
      <w:r w:rsidRPr="00BE5DF3">
        <w:rPr>
          <w:color w:val="000000"/>
          <w:sz w:val="18"/>
        </w:rPr>
        <w:t xml:space="preserve"> </w:t>
      </w:r>
    </w:p>
    <w:p w:rsidR="00BE5DF3" w:rsidRPr="00BE5DF3" w:rsidRDefault="00BE5DF3" w:rsidP="004D0648">
      <w:pPr>
        <w:numPr>
          <w:ilvl w:val="0"/>
          <w:numId w:val="13"/>
        </w:numPr>
        <w:tabs>
          <w:tab w:val="clear" w:pos="709"/>
          <w:tab w:val="clear" w:pos="1418"/>
          <w:tab w:val="clear" w:pos="2126"/>
          <w:tab w:val="clear" w:pos="2835"/>
          <w:tab w:val="clear" w:pos="3544"/>
          <w:tab w:val="clear" w:pos="4253"/>
          <w:tab w:val="clear" w:pos="4961"/>
          <w:tab w:val="clear" w:pos="5670"/>
          <w:tab w:val="clear" w:pos="8363"/>
        </w:tabs>
        <w:spacing w:after="103" w:line="244" w:lineRule="auto"/>
        <w:ind w:right="64" w:hanging="180"/>
        <w:jc w:val="both"/>
        <w:rPr>
          <w:sz w:val="18"/>
        </w:rPr>
      </w:pPr>
      <w:r w:rsidRPr="00BE5DF3">
        <w:rPr>
          <w:sz w:val="18"/>
        </w:rPr>
        <w:t>Charging employee recruitment fees or providing inadequate housing based on local standards, laws, and directives;</w:t>
      </w:r>
      <w:r w:rsidRPr="00BE5DF3">
        <w:rPr>
          <w:color w:val="000000"/>
          <w:sz w:val="18"/>
        </w:rPr>
        <w:t xml:space="preserve"> </w:t>
      </w:r>
    </w:p>
    <w:p w:rsidR="00BE5DF3" w:rsidRPr="00BE5DF3" w:rsidRDefault="00BE5DF3" w:rsidP="004D0648">
      <w:pPr>
        <w:numPr>
          <w:ilvl w:val="0"/>
          <w:numId w:val="13"/>
        </w:numPr>
        <w:tabs>
          <w:tab w:val="clear" w:pos="709"/>
          <w:tab w:val="clear" w:pos="1418"/>
          <w:tab w:val="clear" w:pos="2126"/>
          <w:tab w:val="clear" w:pos="2835"/>
          <w:tab w:val="clear" w:pos="3544"/>
          <w:tab w:val="clear" w:pos="4253"/>
          <w:tab w:val="clear" w:pos="4961"/>
          <w:tab w:val="clear" w:pos="5670"/>
          <w:tab w:val="clear" w:pos="8363"/>
        </w:tabs>
        <w:spacing w:after="103" w:line="244" w:lineRule="auto"/>
        <w:ind w:right="64" w:hanging="180"/>
        <w:jc w:val="both"/>
        <w:rPr>
          <w:sz w:val="18"/>
        </w:rPr>
      </w:pPr>
      <w:r w:rsidRPr="00BE5DF3">
        <w:rPr>
          <w:sz w:val="18"/>
        </w:rPr>
        <w:t>Failing to provide employment contracts and other documentation in the employee’s native language;</w:t>
      </w:r>
      <w:r w:rsidRPr="00BE5DF3">
        <w:rPr>
          <w:color w:val="000000"/>
          <w:sz w:val="18"/>
        </w:rPr>
        <w:t xml:space="preserve"> </w:t>
      </w:r>
      <w:r w:rsidRPr="00BE5DF3">
        <w:rPr>
          <w:sz w:val="18"/>
        </w:rPr>
        <w:t>and</w:t>
      </w:r>
      <w:r w:rsidRPr="00BE5DF3">
        <w:rPr>
          <w:color w:val="000000"/>
          <w:sz w:val="18"/>
        </w:rPr>
        <w:t xml:space="preserve"> </w:t>
      </w:r>
    </w:p>
    <w:p w:rsidR="00BE5DF3" w:rsidRPr="00BE5DF3" w:rsidRDefault="00BE5DF3" w:rsidP="004D0648">
      <w:pPr>
        <w:numPr>
          <w:ilvl w:val="0"/>
          <w:numId w:val="13"/>
        </w:numPr>
        <w:tabs>
          <w:tab w:val="clear" w:pos="709"/>
          <w:tab w:val="clear" w:pos="1418"/>
          <w:tab w:val="clear" w:pos="2126"/>
          <w:tab w:val="clear" w:pos="2835"/>
          <w:tab w:val="clear" w:pos="3544"/>
          <w:tab w:val="clear" w:pos="4253"/>
          <w:tab w:val="clear" w:pos="4961"/>
          <w:tab w:val="clear" w:pos="5670"/>
          <w:tab w:val="clear" w:pos="8363"/>
        </w:tabs>
        <w:spacing w:after="239" w:line="244" w:lineRule="auto"/>
        <w:ind w:right="64" w:hanging="180"/>
        <w:jc w:val="both"/>
        <w:rPr>
          <w:sz w:val="18"/>
        </w:rPr>
      </w:pPr>
      <w:r w:rsidRPr="00BE5DF3">
        <w:rPr>
          <w:sz w:val="18"/>
        </w:rPr>
        <w:t>Failing to interview and protect employees suspected of being trafficking victims.</w:t>
      </w:r>
      <w:r w:rsidRPr="00BE5DF3">
        <w:rPr>
          <w:color w:val="000000"/>
          <w:sz w:val="18"/>
        </w:rPr>
        <w:t xml:space="preserve"> </w:t>
      </w:r>
    </w:p>
    <w:p w:rsidR="00BE5DF3" w:rsidRPr="00BE5DF3" w:rsidRDefault="00BE5DF3" w:rsidP="00BE5DF3">
      <w:pPr>
        <w:spacing w:after="205" w:line="256" w:lineRule="auto"/>
        <w:ind w:left="115"/>
        <w:rPr>
          <w:sz w:val="18"/>
        </w:rPr>
      </w:pPr>
      <w:r w:rsidRPr="00BE5DF3">
        <w:rPr>
          <w:b/>
          <w:color w:val="F5750A"/>
          <w:sz w:val="24"/>
        </w:rPr>
        <w:t>III.</w:t>
      </w:r>
      <w:r w:rsidRPr="00BE5DF3">
        <w:rPr>
          <w:rFonts w:eastAsia="Arial" w:cs="Arial"/>
          <w:b/>
          <w:color w:val="F5750A"/>
          <w:sz w:val="24"/>
        </w:rPr>
        <w:t xml:space="preserve"> </w:t>
      </w:r>
      <w:r w:rsidRPr="00BE5DF3">
        <w:rPr>
          <w:b/>
          <w:color w:val="F5750A"/>
          <w:sz w:val="24"/>
        </w:rPr>
        <w:t>Employment Practices</w:t>
      </w:r>
      <w:r w:rsidRPr="00BE5DF3">
        <w:rPr>
          <w:color w:val="000000"/>
          <w:sz w:val="24"/>
        </w:rPr>
        <w:t xml:space="preserve"> </w:t>
      </w:r>
    </w:p>
    <w:p w:rsidR="00BE5DF3" w:rsidRPr="00BE5DF3" w:rsidRDefault="00BE5DF3" w:rsidP="00BE5DF3">
      <w:pPr>
        <w:pStyle w:val="Heading3"/>
        <w:ind w:left="475"/>
        <w:rPr>
          <w:sz w:val="18"/>
        </w:rPr>
      </w:pPr>
      <w:r w:rsidRPr="00BE5DF3">
        <w:rPr>
          <w:sz w:val="18"/>
        </w:rPr>
        <w:t>A.</w:t>
      </w:r>
      <w:r w:rsidRPr="00BE5DF3">
        <w:rPr>
          <w:rFonts w:ascii="Arial" w:eastAsia="Arial" w:hAnsi="Arial" w:cs="Arial"/>
          <w:sz w:val="18"/>
        </w:rPr>
        <w:t xml:space="preserve"> </w:t>
      </w:r>
      <w:r w:rsidRPr="00BE5DF3">
        <w:rPr>
          <w:sz w:val="18"/>
        </w:rPr>
        <w:t>Harassment</w:t>
      </w:r>
      <w:r w:rsidRPr="00BE5DF3">
        <w:rPr>
          <w:color w:val="000000"/>
          <w:sz w:val="18"/>
        </w:rPr>
        <w:t xml:space="preserve"> </w:t>
      </w:r>
    </w:p>
    <w:p w:rsidR="00BE5DF3" w:rsidRPr="00BE5DF3" w:rsidRDefault="00BE5DF3" w:rsidP="00BE5DF3">
      <w:pPr>
        <w:ind w:left="475" w:right="64"/>
        <w:rPr>
          <w:sz w:val="18"/>
        </w:rPr>
      </w:pPr>
      <w:r w:rsidRPr="00BE5DF3">
        <w:rPr>
          <w:sz w:val="18"/>
        </w:rPr>
        <w:t>GBVS expects our vendors to ensure their employees are afforded an employment environment that is free from physical, psychological, and verbal harassment or other abusive conduct.</w:t>
      </w:r>
      <w:r w:rsidRPr="00BE5DF3">
        <w:rPr>
          <w:color w:val="000000"/>
          <w:sz w:val="18"/>
        </w:rPr>
        <w:t xml:space="preserve"> </w:t>
      </w:r>
    </w:p>
    <w:p w:rsidR="00BE5DF3" w:rsidRPr="00BE5DF3" w:rsidRDefault="00BE5DF3" w:rsidP="00BE5DF3">
      <w:pPr>
        <w:pStyle w:val="Heading3"/>
        <w:ind w:left="475"/>
        <w:rPr>
          <w:sz w:val="18"/>
        </w:rPr>
      </w:pPr>
      <w:r w:rsidRPr="00BE5DF3">
        <w:rPr>
          <w:sz w:val="18"/>
        </w:rPr>
        <w:t>B.</w:t>
      </w:r>
      <w:r w:rsidRPr="00BE5DF3">
        <w:rPr>
          <w:rFonts w:ascii="Arial" w:eastAsia="Arial" w:hAnsi="Arial" w:cs="Arial"/>
          <w:sz w:val="18"/>
        </w:rPr>
        <w:t xml:space="preserve"> </w:t>
      </w:r>
      <w:r w:rsidRPr="00BE5DF3">
        <w:rPr>
          <w:sz w:val="18"/>
        </w:rPr>
        <w:t>Non‐Discrimination</w:t>
      </w:r>
      <w:r w:rsidRPr="00BE5DF3">
        <w:rPr>
          <w:color w:val="000000"/>
          <w:sz w:val="18"/>
        </w:rPr>
        <w:t xml:space="preserve"> </w:t>
      </w:r>
    </w:p>
    <w:p w:rsidR="00BE5DF3" w:rsidRPr="00BE5DF3" w:rsidRDefault="00BE5DF3" w:rsidP="00BE5DF3">
      <w:pPr>
        <w:spacing w:after="28"/>
        <w:ind w:left="475" w:right="64"/>
        <w:rPr>
          <w:sz w:val="18"/>
        </w:rPr>
      </w:pPr>
      <w:r w:rsidRPr="00BE5DF3">
        <w:rPr>
          <w:sz w:val="18"/>
        </w:rPr>
        <w:t xml:space="preserve">GBVS expects our vendors to provide equal employment opportunity to its employees and applicants for employment, without regard to race, ethnicity, religion, </w:t>
      </w:r>
      <w:proofErr w:type="spellStart"/>
      <w:r w:rsidRPr="00BE5DF3">
        <w:rPr>
          <w:sz w:val="18"/>
        </w:rPr>
        <w:t>color</w:t>
      </w:r>
      <w:proofErr w:type="spellEnd"/>
      <w:r w:rsidRPr="00BE5DF3">
        <w:rPr>
          <w:sz w:val="18"/>
        </w:rPr>
        <w:t>, sex, national origin, age, military veteran status, ancestry, sexual orientation, gender identity or expression, marital status</w:t>
      </w:r>
      <w:proofErr w:type="gramStart"/>
      <w:r w:rsidRPr="00BE5DF3">
        <w:rPr>
          <w:sz w:val="18"/>
        </w:rPr>
        <w:t>,  family</w:t>
      </w:r>
      <w:proofErr w:type="gramEnd"/>
      <w:r w:rsidRPr="00BE5DF3">
        <w:rPr>
          <w:sz w:val="18"/>
        </w:rPr>
        <w:t xml:space="preserve"> structure, genetic information, or mental or physical disability, so long as the essential functions of the job can be competently performed with or without reasonable accommodation.</w:t>
      </w:r>
      <w:r w:rsidRPr="00BE5DF3">
        <w:rPr>
          <w:color w:val="000000"/>
          <w:sz w:val="18"/>
        </w:rPr>
        <w:t xml:space="preserve"> </w:t>
      </w:r>
    </w:p>
    <w:p w:rsidR="00BE5DF3" w:rsidRPr="00BE5DF3" w:rsidRDefault="00BE5DF3" w:rsidP="00BE5DF3">
      <w:pPr>
        <w:spacing w:after="145" w:line="256" w:lineRule="auto"/>
        <w:ind w:left="19"/>
        <w:rPr>
          <w:sz w:val="18"/>
        </w:rPr>
      </w:pPr>
      <w:r w:rsidRPr="00BE5DF3">
        <w:rPr>
          <w:color w:val="000000"/>
          <w:sz w:val="14"/>
        </w:rPr>
        <w:t xml:space="preserve"> </w:t>
      </w:r>
    </w:p>
    <w:p w:rsidR="00BE5DF3" w:rsidRPr="00BE5DF3" w:rsidRDefault="00BE5DF3" w:rsidP="00BE5DF3">
      <w:pPr>
        <w:pStyle w:val="Heading4"/>
        <w:ind w:left="475"/>
        <w:rPr>
          <w:sz w:val="18"/>
        </w:rPr>
      </w:pPr>
      <w:r w:rsidRPr="00BE5DF3">
        <w:rPr>
          <w:sz w:val="18"/>
        </w:rPr>
        <w:t>C.</w:t>
      </w:r>
      <w:r w:rsidRPr="00BE5DF3">
        <w:rPr>
          <w:rFonts w:ascii="Arial" w:eastAsia="Arial" w:hAnsi="Arial" w:cs="Arial"/>
          <w:sz w:val="18"/>
        </w:rPr>
        <w:t xml:space="preserve"> </w:t>
      </w:r>
      <w:r w:rsidRPr="00BE5DF3">
        <w:rPr>
          <w:sz w:val="18"/>
        </w:rPr>
        <w:t>Substance Abuse</w:t>
      </w:r>
      <w:r w:rsidRPr="00BE5DF3">
        <w:rPr>
          <w:color w:val="000000"/>
          <w:sz w:val="18"/>
        </w:rPr>
        <w:t xml:space="preserve"> </w:t>
      </w:r>
    </w:p>
    <w:p w:rsidR="00BE5DF3" w:rsidRPr="00BE5DF3" w:rsidRDefault="00BE5DF3" w:rsidP="00BE5DF3">
      <w:pPr>
        <w:ind w:left="475" w:right="64"/>
        <w:rPr>
          <w:sz w:val="18"/>
        </w:rPr>
      </w:pPr>
      <w:r w:rsidRPr="00BE5DF3">
        <w:rPr>
          <w:sz w:val="18"/>
        </w:rPr>
        <w:t>GBVS expects our vendors to maintain a workplace free from illegal use, possession, sale, or distribution of controlled substances.</w:t>
      </w:r>
      <w:r w:rsidRPr="00BE5DF3">
        <w:rPr>
          <w:color w:val="000000"/>
          <w:sz w:val="18"/>
        </w:rPr>
        <w:t xml:space="preserve"> </w:t>
      </w:r>
    </w:p>
    <w:p w:rsidR="00BE5DF3" w:rsidRPr="00BE5DF3" w:rsidRDefault="00BE5DF3" w:rsidP="00BE5DF3">
      <w:pPr>
        <w:spacing w:after="208" w:line="256" w:lineRule="auto"/>
        <w:ind w:left="115"/>
        <w:rPr>
          <w:sz w:val="18"/>
        </w:rPr>
      </w:pPr>
      <w:r w:rsidRPr="00BE5DF3">
        <w:rPr>
          <w:b/>
          <w:color w:val="F5750A"/>
          <w:sz w:val="24"/>
        </w:rPr>
        <w:t>IV.</w:t>
      </w:r>
      <w:r w:rsidRPr="00BE5DF3">
        <w:rPr>
          <w:rFonts w:eastAsia="Arial" w:cs="Arial"/>
          <w:b/>
          <w:color w:val="F5750A"/>
          <w:sz w:val="24"/>
        </w:rPr>
        <w:t xml:space="preserve"> </w:t>
      </w:r>
      <w:r w:rsidRPr="00BE5DF3">
        <w:rPr>
          <w:b/>
          <w:color w:val="F5750A"/>
          <w:sz w:val="24"/>
        </w:rPr>
        <w:t>Anti</w:t>
      </w:r>
      <w:r w:rsidRPr="00BE5DF3">
        <w:rPr>
          <w:rFonts w:ascii="Cambria Math" w:hAnsi="Cambria Math" w:cs="Cambria Math"/>
          <w:b/>
          <w:color w:val="F5750A"/>
          <w:sz w:val="24"/>
        </w:rPr>
        <w:t>‐</w:t>
      </w:r>
      <w:r w:rsidRPr="00BE5DF3">
        <w:rPr>
          <w:b/>
          <w:color w:val="F5750A"/>
          <w:sz w:val="24"/>
        </w:rPr>
        <w:t>Corruption</w:t>
      </w:r>
      <w:r w:rsidRPr="00BE5DF3">
        <w:rPr>
          <w:color w:val="000000"/>
          <w:sz w:val="24"/>
        </w:rPr>
        <w:t xml:space="preserve"> </w:t>
      </w:r>
    </w:p>
    <w:p w:rsidR="00BE5DF3" w:rsidRPr="00BE5DF3" w:rsidRDefault="00BE5DF3" w:rsidP="00BE5DF3">
      <w:pPr>
        <w:pStyle w:val="Heading3"/>
        <w:ind w:left="475"/>
        <w:rPr>
          <w:sz w:val="18"/>
        </w:rPr>
      </w:pPr>
      <w:r w:rsidRPr="00BE5DF3">
        <w:rPr>
          <w:sz w:val="18"/>
        </w:rPr>
        <w:t>A.</w:t>
      </w:r>
      <w:r w:rsidRPr="00BE5DF3">
        <w:rPr>
          <w:rFonts w:ascii="Arial" w:eastAsia="Arial" w:hAnsi="Arial" w:cs="Arial"/>
          <w:sz w:val="18"/>
        </w:rPr>
        <w:t xml:space="preserve"> </w:t>
      </w:r>
      <w:r w:rsidRPr="00BE5DF3">
        <w:rPr>
          <w:sz w:val="18"/>
        </w:rPr>
        <w:t>Anti‐Corruption Laws</w:t>
      </w:r>
      <w:r w:rsidRPr="00BE5DF3">
        <w:rPr>
          <w:color w:val="000000"/>
          <w:sz w:val="18"/>
        </w:rPr>
        <w:t xml:space="preserve"> </w:t>
      </w:r>
    </w:p>
    <w:p w:rsidR="00BE5DF3" w:rsidRPr="00BE5DF3" w:rsidRDefault="00BE5DF3" w:rsidP="00BE5DF3">
      <w:pPr>
        <w:spacing w:after="134"/>
        <w:ind w:left="475" w:right="64"/>
        <w:rPr>
          <w:sz w:val="18"/>
        </w:rPr>
      </w:pPr>
      <w:r w:rsidRPr="00BE5DF3">
        <w:rPr>
          <w:sz w:val="18"/>
        </w:rPr>
        <w:t>Our vendors must comply with the anti</w:t>
      </w:r>
      <w:r w:rsidRPr="00BE5DF3">
        <w:rPr>
          <w:rFonts w:ascii="Cambria Math" w:hAnsi="Cambria Math" w:cs="Cambria Math"/>
          <w:sz w:val="18"/>
        </w:rPr>
        <w:t>‐</w:t>
      </w:r>
      <w:r w:rsidRPr="00BE5DF3">
        <w:rPr>
          <w:sz w:val="18"/>
        </w:rPr>
        <w:t xml:space="preserve">corruption laws, directives, and/or regulations that govern operations in the countries in which they do business, such as the U.S. Foreign Corrupt Practices Act, Nigeria’s EFCC Act, </w:t>
      </w:r>
      <w:proofErr w:type="gramStart"/>
      <w:r w:rsidRPr="00BE5DF3">
        <w:rPr>
          <w:sz w:val="18"/>
        </w:rPr>
        <w:t>the</w:t>
      </w:r>
      <w:proofErr w:type="gramEnd"/>
      <w:r w:rsidRPr="00BE5DF3">
        <w:rPr>
          <w:sz w:val="18"/>
        </w:rPr>
        <w:t xml:space="preserve"> UK Bribery Act.</w:t>
      </w:r>
      <w:r w:rsidRPr="00BE5DF3">
        <w:rPr>
          <w:color w:val="000000"/>
          <w:sz w:val="18"/>
        </w:rPr>
        <w:t xml:space="preserve"> </w:t>
      </w:r>
    </w:p>
    <w:p w:rsidR="00BE5DF3" w:rsidRPr="00BE5DF3" w:rsidRDefault="00BE5DF3" w:rsidP="00BE5DF3">
      <w:pPr>
        <w:spacing w:after="135"/>
        <w:ind w:left="475" w:right="64"/>
        <w:rPr>
          <w:sz w:val="18"/>
        </w:rPr>
      </w:pPr>
      <w:r w:rsidRPr="00BE5DF3">
        <w:rPr>
          <w:sz w:val="18"/>
        </w:rPr>
        <w:t>We require our vendors to refrain from offering or making any improper payments of money or anything of value to government officials, political parties, candidates for public office, or other persons. This includes a prohibition on facilitating payments intended to expedite or secure performance of a routine governmental action like obtaining a visa or customs clearance, even in locations where such activity may not violate local</w:t>
      </w:r>
      <w:r w:rsidRPr="00BE5DF3">
        <w:rPr>
          <w:color w:val="000000"/>
          <w:sz w:val="18"/>
        </w:rPr>
        <w:t xml:space="preserve"> </w:t>
      </w:r>
      <w:r w:rsidRPr="00BE5DF3">
        <w:rPr>
          <w:sz w:val="18"/>
        </w:rPr>
        <w:t>law. Personal safety payments are permitted where there is an imminent threat to health or safety.</w:t>
      </w:r>
      <w:r w:rsidRPr="00BE5DF3">
        <w:rPr>
          <w:color w:val="000000"/>
          <w:sz w:val="18"/>
        </w:rPr>
        <w:t xml:space="preserve"> </w:t>
      </w:r>
    </w:p>
    <w:p w:rsidR="00BE5DF3" w:rsidRPr="00BE5DF3" w:rsidRDefault="00BE5DF3" w:rsidP="00BE5DF3">
      <w:pPr>
        <w:ind w:left="475" w:right="64"/>
        <w:rPr>
          <w:sz w:val="18"/>
        </w:rPr>
      </w:pPr>
      <w:r w:rsidRPr="00BE5DF3">
        <w:rPr>
          <w:sz w:val="18"/>
        </w:rPr>
        <w:t>We expect our vendors to exert due diligence to prevent and detect corruption in all business arrangements, including partnerships, joint ventures, offset agreements, and the hiring of consultants.</w:t>
      </w:r>
      <w:r w:rsidRPr="00BE5DF3">
        <w:rPr>
          <w:color w:val="000000"/>
          <w:sz w:val="18"/>
        </w:rPr>
        <w:t xml:space="preserve"> </w:t>
      </w:r>
    </w:p>
    <w:p w:rsidR="00BE5DF3" w:rsidRPr="00BE5DF3" w:rsidRDefault="00BE5DF3" w:rsidP="00BE5DF3">
      <w:pPr>
        <w:pStyle w:val="Heading3"/>
        <w:ind w:left="475"/>
        <w:rPr>
          <w:sz w:val="18"/>
        </w:rPr>
      </w:pPr>
      <w:r w:rsidRPr="00BE5DF3">
        <w:rPr>
          <w:sz w:val="18"/>
        </w:rPr>
        <w:lastRenderedPageBreak/>
        <w:t>B.</w:t>
      </w:r>
      <w:r w:rsidRPr="00BE5DF3">
        <w:rPr>
          <w:rFonts w:ascii="Arial" w:eastAsia="Arial" w:hAnsi="Arial" w:cs="Arial"/>
          <w:sz w:val="18"/>
        </w:rPr>
        <w:t xml:space="preserve"> </w:t>
      </w:r>
      <w:r w:rsidRPr="00BE5DF3">
        <w:rPr>
          <w:sz w:val="18"/>
        </w:rPr>
        <w:t>Illegal Payments</w:t>
      </w:r>
      <w:r w:rsidRPr="00BE5DF3">
        <w:rPr>
          <w:color w:val="000000"/>
          <w:sz w:val="18"/>
        </w:rPr>
        <w:t xml:space="preserve"> </w:t>
      </w:r>
    </w:p>
    <w:p w:rsidR="00BE5DF3" w:rsidRPr="00BE5DF3" w:rsidRDefault="00BE5DF3" w:rsidP="00BE5DF3">
      <w:pPr>
        <w:ind w:left="475" w:right="64"/>
        <w:rPr>
          <w:sz w:val="18"/>
        </w:rPr>
      </w:pPr>
      <w:r w:rsidRPr="00BE5DF3">
        <w:rPr>
          <w:sz w:val="18"/>
        </w:rPr>
        <w:t>Our vendors must not offer any illegal payments to, or receive any illegal payments from, any customer, vendor, their agents, representatives, or others. The receipt, payment, and/or promise of monies or anything of value, directly or indirectly, intended to exert undue influence or improper advantage is prohibited. This prohibition applies even in locations where such activity may not violate local law.</w:t>
      </w:r>
      <w:r w:rsidRPr="00BE5DF3">
        <w:rPr>
          <w:color w:val="000000"/>
          <w:sz w:val="18"/>
        </w:rPr>
        <w:t xml:space="preserve"> </w:t>
      </w:r>
    </w:p>
    <w:p w:rsidR="00BE5DF3" w:rsidRPr="00BE5DF3" w:rsidRDefault="00BE5DF3" w:rsidP="00BE5DF3">
      <w:pPr>
        <w:pStyle w:val="Heading4"/>
        <w:ind w:left="475"/>
        <w:rPr>
          <w:sz w:val="18"/>
        </w:rPr>
      </w:pPr>
      <w:r w:rsidRPr="00BE5DF3">
        <w:rPr>
          <w:sz w:val="18"/>
        </w:rPr>
        <w:t>C.</w:t>
      </w:r>
      <w:r w:rsidRPr="00BE5DF3">
        <w:rPr>
          <w:rFonts w:ascii="Arial" w:eastAsia="Arial" w:hAnsi="Arial" w:cs="Arial"/>
          <w:sz w:val="18"/>
        </w:rPr>
        <w:t xml:space="preserve"> </w:t>
      </w:r>
      <w:r w:rsidRPr="00BE5DF3">
        <w:rPr>
          <w:sz w:val="18"/>
        </w:rPr>
        <w:t>Unfair Business Practices</w:t>
      </w:r>
      <w:r w:rsidRPr="00BE5DF3">
        <w:rPr>
          <w:color w:val="000000"/>
          <w:sz w:val="18"/>
        </w:rPr>
        <w:t xml:space="preserve"> </w:t>
      </w:r>
    </w:p>
    <w:p w:rsidR="00BE5DF3" w:rsidRPr="00BE5DF3" w:rsidRDefault="00BE5DF3" w:rsidP="00BE5DF3">
      <w:pPr>
        <w:spacing w:after="28"/>
        <w:ind w:left="475" w:right="64"/>
        <w:rPr>
          <w:sz w:val="18"/>
        </w:rPr>
      </w:pPr>
      <w:r w:rsidRPr="00BE5DF3">
        <w:rPr>
          <w:sz w:val="18"/>
        </w:rPr>
        <w:t>Vendors must not engage in unfair business practices such as fixing prices or rigging bids with competitors. Vendors must not allocate customers or markets with competitors, or exchange current, recent, or future pricing information with competitors. Vendor will otherwise comply with all applicable antitrust and competition laws.</w:t>
      </w:r>
      <w:r w:rsidRPr="00BE5DF3">
        <w:rPr>
          <w:color w:val="000000"/>
          <w:sz w:val="18"/>
        </w:rPr>
        <w:t xml:space="preserve"> </w:t>
      </w:r>
    </w:p>
    <w:p w:rsidR="00BE5DF3" w:rsidRPr="00BE5DF3" w:rsidRDefault="00BE5DF3" w:rsidP="00BE5DF3">
      <w:pPr>
        <w:spacing w:after="146" w:line="256" w:lineRule="auto"/>
        <w:rPr>
          <w:sz w:val="18"/>
        </w:rPr>
      </w:pPr>
      <w:r w:rsidRPr="00BE5DF3">
        <w:rPr>
          <w:color w:val="000000"/>
          <w:sz w:val="14"/>
        </w:rPr>
        <w:t xml:space="preserve"> </w:t>
      </w:r>
    </w:p>
    <w:p w:rsidR="00BE5DF3" w:rsidRPr="00BE5DF3" w:rsidRDefault="00BE5DF3" w:rsidP="00BE5DF3">
      <w:pPr>
        <w:pStyle w:val="Heading4"/>
        <w:ind w:left="475"/>
        <w:rPr>
          <w:sz w:val="18"/>
        </w:rPr>
      </w:pPr>
      <w:r w:rsidRPr="00BE5DF3">
        <w:rPr>
          <w:sz w:val="18"/>
        </w:rPr>
        <w:t>D.</w:t>
      </w:r>
      <w:r w:rsidRPr="00BE5DF3">
        <w:rPr>
          <w:rFonts w:ascii="Arial" w:eastAsia="Arial" w:hAnsi="Arial" w:cs="Arial"/>
          <w:sz w:val="18"/>
        </w:rPr>
        <w:t xml:space="preserve"> </w:t>
      </w:r>
      <w:r w:rsidRPr="00BE5DF3">
        <w:rPr>
          <w:sz w:val="18"/>
        </w:rPr>
        <w:t>Gifts/Business Courtesies</w:t>
      </w:r>
      <w:r w:rsidRPr="00BE5DF3">
        <w:rPr>
          <w:color w:val="000000"/>
          <w:sz w:val="18"/>
        </w:rPr>
        <w:t xml:space="preserve"> </w:t>
      </w:r>
    </w:p>
    <w:p w:rsidR="00BE5DF3" w:rsidRPr="00BE5DF3" w:rsidRDefault="00BE5DF3" w:rsidP="00BE5DF3">
      <w:pPr>
        <w:ind w:left="475" w:right="64"/>
        <w:rPr>
          <w:sz w:val="18"/>
        </w:rPr>
      </w:pPr>
      <w:r w:rsidRPr="00BE5DF3">
        <w:rPr>
          <w:sz w:val="18"/>
        </w:rPr>
        <w:t>GBVS expects our vendors to compete on the merits of their products and services. The exchange of business courtesies may not be used to gain an unfair competitive advantage. In any business relationship, our vendors must ensure the offering or receipt of any gift or business courtesy is permitted by law and regulation, these exchanges do not violate the rules and standards of the recipient’s organization, and are consistent with reasonable marketplace customs and practices.</w:t>
      </w:r>
      <w:r w:rsidRPr="00BE5DF3">
        <w:rPr>
          <w:color w:val="000000"/>
          <w:sz w:val="18"/>
        </w:rPr>
        <w:t xml:space="preserve"> </w:t>
      </w:r>
    </w:p>
    <w:p w:rsidR="00BE5DF3" w:rsidRPr="00BE5DF3" w:rsidRDefault="00BE5DF3" w:rsidP="00BE5DF3">
      <w:pPr>
        <w:pStyle w:val="Heading4"/>
        <w:spacing w:after="102"/>
        <w:ind w:left="115"/>
        <w:rPr>
          <w:sz w:val="18"/>
        </w:rPr>
      </w:pPr>
      <w:r w:rsidRPr="00BE5DF3">
        <w:rPr>
          <w:color w:val="F5750A"/>
          <w:sz w:val="18"/>
        </w:rPr>
        <w:t>V.</w:t>
      </w:r>
      <w:r w:rsidRPr="00BE5DF3">
        <w:rPr>
          <w:rFonts w:ascii="Arial" w:eastAsia="Arial" w:hAnsi="Arial" w:cs="Arial"/>
          <w:color w:val="F5750A"/>
          <w:sz w:val="18"/>
        </w:rPr>
        <w:t xml:space="preserve"> </w:t>
      </w:r>
      <w:r w:rsidRPr="00BE5DF3">
        <w:rPr>
          <w:color w:val="F5750A"/>
          <w:sz w:val="18"/>
        </w:rPr>
        <w:t>Conflict of Interest</w:t>
      </w:r>
      <w:r w:rsidRPr="00BE5DF3">
        <w:rPr>
          <w:color w:val="000000"/>
          <w:sz w:val="18"/>
        </w:rPr>
        <w:t xml:space="preserve"> </w:t>
      </w:r>
    </w:p>
    <w:p w:rsidR="00BE5DF3" w:rsidRPr="00BE5DF3" w:rsidRDefault="00BE5DF3" w:rsidP="00BE5DF3">
      <w:pPr>
        <w:ind w:left="111" w:right="64"/>
        <w:rPr>
          <w:sz w:val="18"/>
        </w:rPr>
      </w:pPr>
      <w:r w:rsidRPr="00BE5DF3">
        <w:rPr>
          <w:sz w:val="18"/>
        </w:rPr>
        <w:t>GBVS expects our vendors to avoid all conflicts of interest or situations giving the</w:t>
      </w:r>
      <w:r w:rsidRPr="00BE5DF3">
        <w:rPr>
          <w:color w:val="000000"/>
          <w:sz w:val="18"/>
        </w:rPr>
        <w:t xml:space="preserve"> </w:t>
      </w:r>
      <w:r w:rsidRPr="00BE5DF3">
        <w:rPr>
          <w:sz w:val="18"/>
        </w:rPr>
        <w:t>appearance of a potential conflict of interest in their dealings with our company. We expect our vendors to provide notification to all affected parties in the event an actual or potential conflict of interest arises. This includes a conflict between the interests of our company and personal interests or those of close relatives, friends, or associates</w:t>
      </w:r>
      <w:r w:rsidRPr="00BE5DF3">
        <w:rPr>
          <w:color w:val="000000"/>
          <w:sz w:val="18"/>
        </w:rPr>
        <w:t xml:space="preserve"> </w:t>
      </w:r>
    </w:p>
    <w:p w:rsidR="00BE5DF3" w:rsidRPr="00BE5DF3" w:rsidRDefault="00BE5DF3" w:rsidP="00BE5DF3">
      <w:pPr>
        <w:spacing w:after="207" w:line="256" w:lineRule="auto"/>
        <w:ind w:left="115"/>
        <w:rPr>
          <w:sz w:val="18"/>
        </w:rPr>
      </w:pPr>
      <w:r w:rsidRPr="00BE5DF3">
        <w:rPr>
          <w:b/>
          <w:color w:val="F5750A"/>
          <w:sz w:val="24"/>
        </w:rPr>
        <w:t>VI.</w:t>
      </w:r>
      <w:r w:rsidRPr="00BE5DF3">
        <w:rPr>
          <w:rFonts w:eastAsia="Arial" w:cs="Arial"/>
          <w:b/>
          <w:color w:val="F5750A"/>
          <w:sz w:val="24"/>
        </w:rPr>
        <w:t xml:space="preserve"> </w:t>
      </w:r>
      <w:r w:rsidRPr="00BE5DF3">
        <w:rPr>
          <w:b/>
          <w:color w:val="F5750A"/>
          <w:sz w:val="24"/>
        </w:rPr>
        <w:t>Information Protection</w:t>
      </w:r>
      <w:r w:rsidRPr="00BE5DF3">
        <w:rPr>
          <w:color w:val="000000"/>
          <w:sz w:val="24"/>
        </w:rPr>
        <w:t xml:space="preserve"> </w:t>
      </w:r>
    </w:p>
    <w:p w:rsidR="00BE5DF3" w:rsidRPr="00BE5DF3" w:rsidRDefault="00BE5DF3" w:rsidP="00BE5DF3">
      <w:pPr>
        <w:pStyle w:val="Heading3"/>
        <w:ind w:left="475"/>
        <w:rPr>
          <w:sz w:val="18"/>
        </w:rPr>
      </w:pPr>
      <w:r w:rsidRPr="00BE5DF3">
        <w:rPr>
          <w:sz w:val="18"/>
        </w:rPr>
        <w:t>A.</w:t>
      </w:r>
      <w:r w:rsidRPr="00BE5DF3">
        <w:rPr>
          <w:rFonts w:ascii="Arial" w:eastAsia="Arial" w:hAnsi="Arial" w:cs="Arial"/>
          <w:sz w:val="18"/>
        </w:rPr>
        <w:t xml:space="preserve"> </w:t>
      </w:r>
      <w:r w:rsidRPr="00BE5DF3">
        <w:rPr>
          <w:sz w:val="18"/>
        </w:rPr>
        <w:t>Confidential/Proprietary Information</w:t>
      </w:r>
      <w:r w:rsidRPr="00BE5DF3">
        <w:rPr>
          <w:color w:val="000000"/>
          <w:sz w:val="18"/>
        </w:rPr>
        <w:t xml:space="preserve"> </w:t>
      </w:r>
    </w:p>
    <w:p w:rsidR="00BE5DF3" w:rsidRPr="00BE5DF3" w:rsidRDefault="00BE5DF3" w:rsidP="00BE5DF3">
      <w:pPr>
        <w:ind w:left="475" w:right="64"/>
        <w:rPr>
          <w:sz w:val="18"/>
        </w:rPr>
      </w:pPr>
      <w:r w:rsidRPr="00BE5DF3">
        <w:rPr>
          <w:sz w:val="18"/>
        </w:rPr>
        <w:t>We expect our vendors to properly handle sensitive information, including confidential, proprietary, and personal information. Information should not be used for any purpose (e.g., advertisement, publicity, and the like) other than the business purpose for which it was provided, unless there is prior authorization from the owner of the information.</w:t>
      </w:r>
      <w:r w:rsidRPr="00BE5DF3">
        <w:rPr>
          <w:color w:val="000000"/>
          <w:sz w:val="18"/>
        </w:rPr>
        <w:t xml:space="preserve"> </w:t>
      </w:r>
    </w:p>
    <w:p w:rsidR="00BE5DF3" w:rsidRPr="00BE5DF3" w:rsidRDefault="00BE5DF3" w:rsidP="00BE5DF3">
      <w:pPr>
        <w:pStyle w:val="Heading3"/>
        <w:ind w:left="475"/>
        <w:rPr>
          <w:sz w:val="18"/>
        </w:rPr>
      </w:pPr>
      <w:r w:rsidRPr="00BE5DF3">
        <w:rPr>
          <w:sz w:val="18"/>
        </w:rPr>
        <w:t>B.</w:t>
      </w:r>
      <w:r w:rsidRPr="00BE5DF3">
        <w:rPr>
          <w:rFonts w:ascii="Arial" w:eastAsia="Arial" w:hAnsi="Arial" w:cs="Arial"/>
          <w:sz w:val="18"/>
        </w:rPr>
        <w:t xml:space="preserve"> </w:t>
      </w:r>
      <w:r w:rsidRPr="00BE5DF3">
        <w:rPr>
          <w:sz w:val="18"/>
        </w:rPr>
        <w:t>Intellectual Property</w:t>
      </w:r>
      <w:r w:rsidRPr="00BE5DF3">
        <w:rPr>
          <w:color w:val="000000"/>
          <w:sz w:val="18"/>
        </w:rPr>
        <w:t xml:space="preserve"> </w:t>
      </w:r>
    </w:p>
    <w:p w:rsidR="00BE5DF3" w:rsidRPr="00BE5DF3" w:rsidRDefault="00BE5DF3" w:rsidP="00BE5DF3">
      <w:pPr>
        <w:spacing w:after="99"/>
        <w:ind w:left="475" w:right="64"/>
        <w:rPr>
          <w:color w:val="000000"/>
          <w:sz w:val="18"/>
        </w:rPr>
      </w:pPr>
      <w:r w:rsidRPr="00BE5DF3">
        <w:rPr>
          <w:sz w:val="18"/>
        </w:rPr>
        <w:t>GBVS expects our vendors to respect and comply with all the laws governing intellectual property rights assertions, including protection against disclosure, patents, copyrights, and trademarks.</w:t>
      </w:r>
      <w:r w:rsidRPr="00BE5DF3">
        <w:rPr>
          <w:color w:val="000000"/>
          <w:sz w:val="18"/>
        </w:rPr>
        <w:t xml:space="preserve"> </w:t>
      </w:r>
    </w:p>
    <w:p w:rsidR="00BE5DF3" w:rsidRPr="00BE5DF3" w:rsidRDefault="00BE5DF3" w:rsidP="00BE5DF3">
      <w:pPr>
        <w:spacing w:after="99"/>
        <w:ind w:left="475" w:right="64"/>
        <w:rPr>
          <w:sz w:val="18"/>
        </w:rPr>
      </w:pPr>
      <w:r w:rsidRPr="00BE5DF3">
        <w:rPr>
          <w:color w:val="0061A6"/>
          <w:sz w:val="24"/>
        </w:rPr>
        <w:t>C.</w:t>
      </w:r>
      <w:r w:rsidRPr="00BE5DF3">
        <w:rPr>
          <w:rFonts w:eastAsia="Arial" w:cs="Arial"/>
          <w:color w:val="0061A6"/>
          <w:sz w:val="24"/>
        </w:rPr>
        <w:t xml:space="preserve"> </w:t>
      </w:r>
      <w:r w:rsidRPr="00BE5DF3">
        <w:rPr>
          <w:color w:val="0061A6"/>
          <w:sz w:val="24"/>
        </w:rPr>
        <w:t>Information Security</w:t>
      </w:r>
      <w:r w:rsidRPr="00BE5DF3">
        <w:rPr>
          <w:color w:val="000000"/>
          <w:sz w:val="24"/>
        </w:rPr>
        <w:t xml:space="preserve"> </w:t>
      </w:r>
    </w:p>
    <w:p w:rsidR="00BE5DF3" w:rsidRPr="00BE5DF3" w:rsidRDefault="00BE5DF3" w:rsidP="00BE5DF3">
      <w:pPr>
        <w:spacing w:after="0"/>
        <w:ind w:left="475" w:right="64"/>
        <w:rPr>
          <w:sz w:val="18"/>
        </w:rPr>
      </w:pPr>
      <w:r w:rsidRPr="00BE5DF3">
        <w:rPr>
          <w:sz w:val="18"/>
        </w:rPr>
        <w:t>Vendors must protect the confidential and proprietary information of others, including personal information, from unauthorized access, destruction, use, modification</w:t>
      </w:r>
      <w:proofErr w:type="gramStart"/>
      <w:r w:rsidRPr="00BE5DF3">
        <w:rPr>
          <w:sz w:val="18"/>
        </w:rPr>
        <w:t>,  and</w:t>
      </w:r>
      <w:proofErr w:type="gramEnd"/>
      <w:r w:rsidRPr="00BE5DF3">
        <w:rPr>
          <w:sz w:val="18"/>
        </w:rPr>
        <w:t xml:space="preserve"> disclosure through appropriate physical and electronic security procedures. Vendors must comply with all applicable data privacy laws. Vendors shall ensure extension of this requirement to all sub</w:t>
      </w:r>
      <w:r w:rsidRPr="00BE5DF3">
        <w:rPr>
          <w:rFonts w:ascii="Cambria Math" w:hAnsi="Cambria Math" w:cs="Cambria Math"/>
          <w:sz w:val="18"/>
        </w:rPr>
        <w:t>‐</w:t>
      </w:r>
      <w:r w:rsidRPr="00BE5DF3">
        <w:rPr>
          <w:sz w:val="18"/>
        </w:rPr>
        <w:t>tier sources they employ.</w:t>
      </w:r>
      <w:r w:rsidRPr="00BE5DF3">
        <w:rPr>
          <w:color w:val="000000"/>
          <w:sz w:val="18"/>
        </w:rPr>
        <w:t xml:space="preserve"> </w:t>
      </w:r>
    </w:p>
    <w:p w:rsidR="00BE5DF3" w:rsidRPr="00BE5DF3" w:rsidRDefault="00BE5DF3" w:rsidP="00BE5DF3">
      <w:pPr>
        <w:spacing w:after="0" w:line="256" w:lineRule="auto"/>
        <w:rPr>
          <w:sz w:val="18"/>
        </w:rPr>
      </w:pPr>
      <w:r w:rsidRPr="00BE5DF3">
        <w:rPr>
          <w:color w:val="000000"/>
          <w:sz w:val="18"/>
        </w:rPr>
        <w:t xml:space="preserve"> </w:t>
      </w:r>
    </w:p>
    <w:p w:rsidR="00BE5DF3" w:rsidRPr="00BE5DF3" w:rsidRDefault="00BE5DF3" w:rsidP="00BE5DF3">
      <w:pPr>
        <w:spacing w:after="87" w:line="256" w:lineRule="auto"/>
        <w:rPr>
          <w:sz w:val="18"/>
        </w:rPr>
      </w:pPr>
      <w:r w:rsidRPr="00BE5DF3">
        <w:rPr>
          <w:color w:val="000000"/>
          <w:sz w:val="18"/>
        </w:rPr>
        <w:t xml:space="preserve"> </w:t>
      </w:r>
    </w:p>
    <w:p w:rsidR="00BE5DF3" w:rsidRPr="00BE5DF3" w:rsidRDefault="00BE5DF3" w:rsidP="00BE5DF3">
      <w:pPr>
        <w:pStyle w:val="Heading4"/>
        <w:spacing w:after="102"/>
        <w:ind w:left="115"/>
        <w:rPr>
          <w:sz w:val="18"/>
        </w:rPr>
      </w:pPr>
      <w:r w:rsidRPr="00BE5DF3">
        <w:rPr>
          <w:color w:val="F5750A"/>
          <w:sz w:val="18"/>
        </w:rPr>
        <w:t>VII.</w:t>
      </w:r>
      <w:r w:rsidRPr="00BE5DF3">
        <w:rPr>
          <w:rFonts w:ascii="Arial" w:eastAsia="Arial" w:hAnsi="Arial" w:cs="Arial"/>
          <w:color w:val="F5750A"/>
          <w:sz w:val="18"/>
        </w:rPr>
        <w:t xml:space="preserve"> </w:t>
      </w:r>
      <w:r w:rsidRPr="00BE5DF3">
        <w:rPr>
          <w:color w:val="F5750A"/>
          <w:sz w:val="18"/>
        </w:rPr>
        <w:t>Environment, Health, and Safety</w:t>
      </w:r>
      <w:r w:rsidRPr="00BE5DF3">
        <w:rPr>
          <w:color w:val="000000"/>
          <w:sz w:val="18"/>
        </w:rPr>
        <w:t xml:space="preserve"> </w:t>
      </w:r>
    </w:p>
    <w:p w:rsidR="00BE5DF3" w:rsidRPr="00BE5DF3" w:rsidRDefault="00BE5DF3" w:rsidP="00BE5DF3">
      <w:pPr>
        <w:ind w:right="64"/>
        <w:rPr>
          <w:sz w:val="18"/>
        </w:rPr>
      </w:pPr>
      <w:r w:rsidRPr="00BE5DF3">
        <w:rPr>
          <w:sz w:val="18"/>
        </w:rPr>
        <w:t>GBVS expects our vendors to operate in a manner that actively manages risk, conserves natural resources, and protects the environment. We expect our vendors to comply with all applicable environmental, health and safety laws, regulations, and directives. Vendors should protect the</w:t>
      </w:r>
      <w:r w:rsidRPr="00BE5DF3">
        <w:rPr>
          <w:color w:val="000000"/>
          <w:sz w:val="18"/>
        </w:rPr>
        <w:t xml:space="preserve"> </w:t>
      </w:r>
      <w:r w:rsidRPr="00BE5DF3">
        <w:rPr>
          <w:sz w:val="18"/>
        </w:rPr>
        <w:t>health, safety, and welfare of their people, visitors, and others who may be affected by their activities.</w:t>
      </w:r>
      <w:r w:rsidRPr="00BE5DF3">
        <w:rPr>
          <w:color w:val="000000"/>
          <w:sz w:val="18"/>
        </w:rPr>
        <w:t xml:space="preserve"> </w:t>
      </w:r>
    </w:p>
    <w:p w:rsidR="00BE5DF3" w:rsidRPr="00BE5DF3" w:rsidRDefault="00BE5DF3" w:rsidP="00BE5DF3">
      <w:pPr>
        <w:spacing w:after="206" w:line="256" w:lineRule="auto"/>
        <w:ind w:left="12"/>
        <w:rPr>
          <w:sz w:val="18"/>
        </w:rPr>
      </w:pPr>
      <w:r w:rsidRPr="00BE5DF3">
        <w:rPr>
          <w:b/>
          <w:color w:val="F5750A"/>
          <w:sz w:val="24"/>
        </w:rPr>
        <w:lastRenderedPageBreak/>
        <w:t>VIII.</w:t>
      </w:r>
      <w:r w:rsidRPr="00BE5DF3">
        <w:rPr>
          <w:rFonts w:eastAsia="Arial" w:cs="Arial"/>
          <w:b/>
          <w:color w:val="F5750A"/>
          <w:sz w:val="24"/>
        </w:rPr>
        <w:t xml:space="preserve"> </w:t>
      </w:r>
      <w:r w:rsidRPr="00BE5DF3">
        <w:rPr>
          <w:b/>
          <w:color w:val="F5750A"/>
          <w:sz w:val="24"/>
        </w:rPr>
        <w:t>Global Trade Compliance</w:t>
      </w:r>
      <w:r w:rsidRPr="00BE5DF3">
        <w:rPr>
          <w:color w:val="000000"/>
          <w:sz w:val="24"/>
        </w:rPr>
        <w:t xml:space="preserve"> </w:t>
      </w:r>
    </w:p>
    <w:p w:rsidR="00BE5DF3" w:rsidRPr="00BE5DF3" w:rsidRDefault="00BE5DF3" w:rsidP="00BE5DF3">
      <w:pPr>
        <w:pStyle w:val="Heading3"/>
        <w:ind w:left="372"/>
        <w:rPr>
          <w:sz w:val="18"/>
        </w:rPr>
      </w:pPr>
      <w:r w:rsidRPr="00BE5DF3">
        <w:rPr>
          <w:sz w:val="18"/>
        </w:rPr>
        <w:t>A.</w:t>
      </w:r>
      <w:r w:rsidRPr="00BE5DF3">
        <w:rPr>
          <w:rFonts w:ascii="Arial" w:eastAsia="Arial" w:hAnsi="Arial" w:cs="Arial"/>
          <w:sz w:val="18"/>
        </w:rPr>
        <w:t xml:space="preserve"> </w:t>
      </w:r>
      <w:r w:rsidRPr="00BE5DF3">
        <w:rPr>
          <w:sz w:val="18"/>
        </w:rPr>
        <w:t>Security</w:t>
      </w:r>
      <w:r w:rsidRPr="00BE5DF3">
        <w:rPr>
          <w:color w:val="000000"/>
          <w:sz w:val="18"/>
        </w:rPr>
        <w:t xml:space="preserve"> </w:t>
      </w:r>
    </w:p>
    <w:p w:rsidR="00BE5DF3" w:rsidRPr="00BE5DF3" w:rsidRDefault="00BE5DF3" w:rsidP="00BE5DF3">
      <w:pPr>
        <w:ind w:left="370" w:right="64"/>
        <w:rPr>
          <w:sz w:val="18"/>
        </w:rPr>
      </w:pPr>
      <w:r w:rsidRPr="00BE5DF3">
        <w:rPr>
          <w:sz w:val="18"/>
        </w:rPr>
        <w:t>When applicable, vendors are encouraged to implement practices and procedures to ensure the security of their supply chains.</w:t>
      </w:r>
      <w:r w:rsidRPr="00BE5DF3">
        <w:rPr>
          <w:color w:val="000000"/>
          <w:sz w:val="18"/>
        </w:rPr>
        <w:t xml:space="preserve"> </w:t>
      </w:r>
    </w:p>
    <w:p w:rsidR="00BE5DF3" w:rsidRPr="00BE5DF3" w:rsidRDefault="00BE5DF3" w:rsidP="00BE5DF3">
      <w:pPr>
        <w:pStyle w:val="Heading3"/>
        <w:ind w:left="372"/>
        <w:rPr>
          <w:sz w:val="18"/>
        </w:rPr>
      </w:pPr>
      <w:r w:rsidRPr="00BE5DF3">
        <w:rPr>
          <w:sz w:val="18"/>
        </w:rPr>
        <w:t>B.</w:t>
      </w:r>
      <w:r w:rsidRPr="00BE5DF3">
        <w:rPr>
          <w:rFonts w:ascii="Arial" w:eastAsia="Arial" w:hAnsi="Arial" w:cs="Arial"/>
          <w:sz w:val="18"/>
        </w:rPr>
        <w:t xml:space="preserve"> </w:t>
      </w:r>
      <w:r w:rsidRPr="00BE5DF3">
        <w:rPr>
          <w:sz w:val="18"/>
        </w:rPr>
        <w:t>Import</w:t>
      </w:r>
      <w:r w:rsidRPr="00BE5DF3">
        <w:rPr>
          <w:color w:val="000000"/>
          <w:sz w:val="18"/>
        </w:rPr>
        <w:t xml:space="preserve"> </w:t>
      </w:r>
    </w:p>
    <w:p w:rsidR="00BE5DF3" w:rsidRPr="00BE5DF3" w:rsidRDefault="00BE5DF3" w:rsidP="00BE5DF3">
      <w:pPr>
        <w:ind w:left="372" w:right="64"/>
        <w:rPr>
          <w:sz w:val="18"/>
        </w:rPr>
      </w:pPr>
      <w:r w:rsidRPr="00BE5DF3">
        <w:rPr>
          <w:sz w:val="18"/>
        </w:rPr>
        <w:t>GBVS expects our vendors to ensure their business practices are in accordance with all applicable laws, directives, and regulations governing the import of parts, components, and technical data.</w:t>
      </w:r>
      <w:r w:rsidRPr="00BE5DF3">
        <w:rPr>
          <w:color w:val="000000"/>
          <w:sz w:val="18"/>
        </w:rPr>
        <w:t xml:space="preserve"> </w:t>
      </w:r>
    </w:p>
    <w:p w:rsidR="00BE5DF3" w:rsidRPr="00BE5DF3" w:rsidRDefault="00BE5DF3" w:rsidP="00BE5DF3">
      <w:pPr>
        <w:pStyle w:val="Heading4"/>
        <w:ind w:left="372"/>
        <w:rPr>
          <w:sz w:val="18"/>
        </w:rPr>
      </w:pPr>
      <w:r w:rsidRPr="00BE5DF3">
        <w:rPr>
          <w:sz w:val="18"/>
        </w:rPr>
        <w:t>C.</w:t>
      </w:r>
      <w:r w:rsidRPr="00BE5DF3">
        <w:rPr>
          <w:rFonts w:ascii="Arial" w:eastAsia="Arial" w:hAnsi="Arial" w:cs="Arial"/>
          <w:sz w:val="18"/>
        </w:rPr>
        <w:t xml:space="preserve"> </w:t>
      </w:r>
      <w:r w:rsidRPr="00BE5DF3">
        <w:rPr>
          <w:sz w:val="18"/>
        </w:rPr>
        <w:t>Export</w:t>
      </w:r>
      <w:r w:rsidRPr="00BE5DF3">
        <w:rPr>
          <w:color w:val="000000"/>
          <w:sz w:val="18"/>
        </w:rPr>
        <w:t xml:space="preserve"> </w:t>
      </w:r>
    </w:p>
    <w:p w:rsidR="00BE5DF3" w:rsidRPr="00BE5DF3" w:rsidRDefault="00BE5DF3" w:rsidP="00BE5DF3">
      <w:pPr>
        <w:spacing w:after="111"/>
        <w:ind w:left="2" w:right="64" w:firstLine="360"/>
        <w:rPr>
          <w:color w:val="000000"/>
          <w:sz w:val="18"/>
        </w:rPr>
      </w:pPr>
      <w:r w:rsidRPr="00BE5DF3">
        <w:rPr>
          <w:sz w:val="18"/>
        </w:rPr>
        <w:t>GBVS expects our vendors to ensure their business practices are in accordance with all applicable laws, directives, and regulations governing the export of parts, components, and technical data.</w:t>
      </w:r>
      <w:r w:rsidRPr="00BE5DF3">
        <w:rPr>
          <w:color w:val="000000"/>
          <w:sz w:val="18"/>
        </w:rPr>
        <w:t xml:space="preserve"> </w:t>
      </w:r>
    </w:p>
    <w:p w:rsidR="00BE5DF3" w:rsidRPr="00BE5DF3" w:rsidRDefault="00BE5DF3" w:rsidP="00BE5DF3">
      <w:pPr>
        <w:spacing w:after="111"/>
        <w:ind w:left="2" w:right="64" w:firstLine="360"/>
        <w:rPr>
          <w:sz w:val="18"/>
        </w:rPr>
      </w:pPr>
      <w:r w:rsidRPr="00BE5DF3">
        <w:rPr>
          <w:b/>
          <w:color w:val="F5750A"/>
          <w:sz w:val="24"/>
        </w:rPr>
        <w:t>IX.</w:t>
      </w:r>
      <w:r w:rsidRPr="00BE5DF3">
        <w:rPr>
          <w:rFonts w:eastAsia="Arial" w:cs="Arial"/>
          <w:b/>
          <w:color w:val="F5750A"/>
          <w:sz w:val="24"/>
        </w:rPr>
        <w:t xml:space="preserve"> </w:t>
      </w:r>
      <w:r w:rsidRPr="00BE5DF3">
        <w:rPr>
          <w:b/>
          <w:color w:val="F5750A"/>
          <w:sz w:val="24"/>
        </w:rPr>
        <w:t>Quality</w:t>
      </w:r>
      <w:r w:rsidRPr="00BE5DF3">
        <w:rPr>
          <w:color w:val="000000"/>
          <w:sz w:val="24"/>
        </w:rPr>
        <w:t xml:space="preserve"> </w:t>
      </w:r>
    </w:p>
    <w:p w:rsidR="00BE5DF3" w:rsidRPr="00BE5DF3" w:rsidRDefault="00BE5DF3" w:rsidP="00BE5DF3">
      <w:pPr>
        <w:ind w:left="10" w:right="64"/>
        <w:rPr>
          <w:sz w:val="18"/>
        </w:rPr>
      </w:pPr>
      <w:r w:rsidRPr="00BE5DF3">
        <w:rPr>
          <w:sz w:val="18"/>
        </w:rPr>
        <w:t>Vendors must take due care to ensure their work product meets our company’s quality standards. We expect our vendors to have in place quality assurance processes to identify defects and implement corrective actions and to facilitate the delivery of a product whose quality meets or exceeds the contract requirements.</w:t>
      </w:r>
      <w:r w:rsidRPr="00BE5DF3">
        <w:rPr>
          <w:color w:val="000000"/>
          <w:sz w:val="18"/>
        </w:rPr>
        <w:t xml:space="preserve"> </w:t>
      </w:r>
    </w:p>
    <w:p w:rsidR="00BE5DF3" w:rsidRPr="00BE5DF3" w:rsidRDefault="00BE5DF3" w:rsidP="00BE5DF3">
      <w:pPr>
        <w:pStyle w:val="Heading3"/>
        <w:ind w:left="372"/>
        <w:rPr>
          <w:sz w:val="18"/>
        </w:rPr>
      </w:pPr>
      <w:r w:rsidRPr="00BE5DF3">
        <w:rPr>
          <w:sz w:val="18"/>
        </w:rPr>
        <w:t>A.</w:t>
      </w:r>
      <w:r w:rsidRPr="00BE5DF3">
        <w:rPr>
          <w:rFonts w:ascii="Arial" w:eastAsia="Arial" w:hAnsi="Arial" w:cs="Arial"/>
          <w:sz w:val="18"/>
        </w:rPr>
        <w:t xml:space="preserve"> </w:t>
      </w:r>
      <w:r w:rsidRPr="00BE5DF3">
        <w:rPr>
          <w:sz w:val="18"/>
        </w:rPr>
        <w:t>Counterfeit Parts</w:t>
      </w:r>
      <w:r w:rsidRPr="00BE5DF3">
        <w:rPr>
          <w:color w:val="000000"/>
          <w:sz w:val="18"/>
        </w:rPr>
        <w:t xml:space="preserve"> </w:t>
      </w:r>
    </w:p>
    <w:p w:rsidR="00BE5DF3" w:rsidRPr="00BE5DF3" w:rsidRDefault="00BE5DF3" w:rsidP="00BE5DF3">
      <w:pPr>
        <w:ind w:left="372" w:right="64"/>
        <w:rPr>
          <w:sz w:val="18"/>
        </w:rPr>
      </w:pPr>
      <w:r w:rsidRPr="00BE5DF3">
        <w:rPr>
          <w:sz w:val="18"/>
        </w:rPr>
        <w:t>We expect our vendors to develop, implement, and maintain methods and processes appropriate to their products to minimize the risk of introducing counterfeit parts and materials into deliverable products. Effective processes should be in place to detect counterfeit parts and materials, provide notification to recipients of counterfeit product(s) when warranted, and exclude them from the delivered product.</w:t>
      </w:r>
      <w:r w:rsidRPr="00BE5DF3">
        <w:rPr>
          <w:color w:val="000000"/>
          <w:sz w:val="18"/>
        </w:rPr>
        <w:t xml:space="preserve"> </w:t>
      </w:r>
    </w:p>
    <w:p w:rsidR="00BE5DF3" w:rsidRPr="00BE5DF3" w:rsidRDefault="00BE5DF3" w:rsidP="00BE5DF3">
      <w:pPr>
        <w:pStyle w:val="Heading4"/>
        <w:spacing w:line="415" w:lineRule="auto"/>
        <w:ind w:left="465" w:right="1349" w:hanging="360"/>
        <w:rPr>
          <w:sz w:val="18"/>
        </w:rPr>
      </w:pPr>
      <w:r w:rsidRPr="00BE5DF3">
        <w:rPr>
          <w:color w:val="F5750A"/>
          <w:sz w:val="18"/>
        </w:rPr>
        <w:t>X.</w:t>
      </w:r>
      <w:r w:rsidRPr="00BE5DF3">
        <w:rPr>
          <w:rFonts w:ascii="Arial" w:eastAsia="Arial" w:hAnsi="Arial" w:cs="Arial"/>
          <w:color w:val="F5750A"/>
          <w:sz w:val="18"/>
        </w:rPr>
        <w:t xml:space="preserve"> </w:t>
      </w:r>
      <w:r w:rsidRPr="00BE5DF3">
        <w:rPr>
          <w:color w:val="F5750A"/>
          <w:sz w:val="18"/>
        </w:rPr>
        <w:t>Ethics Program Expectations</w:t>
      </w:r>
      <w:r w:rsidRPr="00BE5DF3">
        <w:rPr>
          <w:color w:val="000000"/>
          <w:sz w:val="18"/>
        </w:rPr>
        <w:t xml:space="preserve"> </w:t>
      </w:r>
      <w:r w:rsidRPr="00BE5DF3">
        <w:rPr>
          <w:sz w:val="18"/>
        </w:rPr>
        <w:t>A.</w:t>
      </w:r>
      <w:r w:rsidRPr="00BE5DF3">
        <w:rPr>
          <w:rFonts w:ascii="Arial" w:eastAsia="Arial" w:hAnsi="Arial" w:cs="Arial"/>
          <w:sz w:val="18"/>
        </w:rPr>
        <w:t xml:space="preserve"> </w:t>
      </w:r>
      <w:proofErr w:type="spellStart"/>
      <w:r w:rsidRPr="00BE5DF3">
        <w:rPr>
          <w:sz w:val="18"/>
        </w:rPr>
        <w:t>Whistleblower</w:t>
      </w:r>
      <w:proofErr w:type="spellEnd"/>
      <w:r w:rsidRPr="00BE5DF3">
        <w:rPr>
          <w:sz w:val="18"/>
        </w:rPr>
        <w:t xml:space="preserve"> Protection</w:t>
      </w:r>
      <w:r w:rsidRPr="00BE5DF3">
        <w:rPr>
          <w:color w:val="000000"/>
          <w:sz w:val="18"/>
        </w:rPr>
        <w:t xml:space="preserve"> </w:t>
      </w:r>
    </w:p>
    <w:p w:rsidR="00BE5DF3" w:rsidRPr="00BE5DF3" w:rsidRDefault="00BE5DF3" w:rsidP="00BE5DF3">
      <w:pPr>
        <w:spacing w:after="0"/>
        <w:ind w:left="475" w:right="64"/>
        <w:rPr>
          <w:sz w:val="18"/>
        </w:rPr>
      </w:pPr>
      <w:r w:rsidRPr="00BE5DF3">
        <w:rPr>
          <w:sz w:val="18"/>
        </w:rPr>
        <w:t>GBVS expects our vendors to provide their employees with avenues for raising legal or ethical issues or concerns without</w:t>
      </w:r>
      <w:r w:rsidRPr="00BE5DF3">
        <w:rPr>
          <w:color w:val="000000"/>
          <w:sz w:val="18"/>
        </w:rPr>
        <w:t xml:space="preserve"> </w:t>
      </w:r>
    </w:p>
    <w:p w:rsidR="00BE5DF3" w:rsidRPr="00BE5DF3" w:rsidRDefault="00BE5DF3" w:rsidP="00BE5DF3">
      <w:pPr>
        <w:ind w:left="475" w:right="64"/>
        <w:rPr>
          <w:sz w:val="18"/>
        </w:rPr>
      </w:pPr>
      <w:proofErr w:type="gramStart"/>
      <w:r w:rsidRPr="00BE5DF3">
        <w:rPr>
          <w:sz w:val="18"/>
        </w:rPr>
        <w:t>fear</w:t>
      </w:r>
      <w:proofErr w:type="gramEnd"/>
      <w:r w:rsidRPr="00BE5DF3">
        <w:rPr>
          <w:sz w:val="18"/>
        </w:rPr>
        <w:t xml:space="preserve"> of retaliation. We expect our vendors to take action to prevent, detect, and correct any retaliatory actions.</w:t>
      </w:r>
      <w:r w:rsidRPr="00BE5DF3">
        <w:rPr>
          <w:color w:val="000000"/>
          <w:sz w:val="18"/>
        </w:rPr>
        <w:t xml:space="preserve"> </w:t>
      </w:r>
    </w:p>
    <w:p w:rsidR="00BE5DF3" w:rsidRPr="00BE5DF3" w:rsidRDefault="00BE5DF3" w:rsidP="00BE5DF3">
      <w:pPr>
        <w:pStyle w:val="Heading3"/>
        <w:ind w:left="475"/>
        <w:rPr>
          <w:sz w:val="18"/>
        </w:rPr>
      </w:pPr>
      <w:r w:rsidRPr="00BE5DF3">
        <w:rPr>
          <w:sz w:val="18"/>
        </w:rPr>
        <w:t>B.</w:t>
      </w:r>
      <w:r w:rsidRPr="00BE5DF3">
        <w:rPr>
          <w:rFonts w:ascii="Arial" w:eastAsia="Arial" w:hAnsi="Arial" w:cs="Arial"/>
          <w:sz w:val="18"/>
        </w:rPr>
        <w:t xml:space="preserve"> </w:t>
      </w:r>
      <w:r w:rsidRPr="00BE5DF3">
        <w:rPr>
          <w:sz w:val="18"/>
        </w:rPr>
        <w:t>Consequences for Violating Code</w:t>
      </w:r>
      <w:r w:rsidRPr="00BE5DF3">
        <w:rPr>
          <w:color w:val="000000"/>
          <w:sz w:val="18"/>
        </w:rPr>
        <w:t xml:space="preserve"> </w:t>
      </w:r>
    </w:p>
    <w:p w:rsidR="00BE5DF3" w:rsidRPr="00BE5DF3" w:rsidRDefault="00BE5DF3" w:rsidP="00BE5DF3">
      <w:pPr>
        <w:ind w:left="475" w:right="64"/>
        <w:rPr>
          <w:sz w:val="18"/>
        </w:rPr>
      </w:pPr>
      <w:r w:rsidRPr="00BE5DF3">
        <w:rPr>
          <w:sz w:val="18"/>
        </w:rPr>
        <w:t>In the event of a violation of any of the above expectations, we may pursue corrective action to remedy the situation. In the case of a violation of law or regulation, we may be required to report those violations to proper authorities. We reserve the right to terminate our relationship with any vendor under the terms of the existing procurement/purchasing contract.</w:t>
      </w:r>
      <w:r w:rsidRPr="00BE5DF3">
        <w:rPr>
          <w:color w:val="000000"/>
          <w:sz w:val="18"/>
        </w:rPr>
        <w:t xml:space="preserve"> </w:t>
      </w:r>
    </w:p>
    <w:p w:rsidR="00BE5DF3" w:rsidRPr="00BE5DF3" w:rsidRDefault="00BE5DF3" w:rsidP="00BE5DF3">
      <w:pPr>
        <w:pStyle w:val="Heading4"/>
        <w:ind w:left="475"/>
        <w:rPr>
          <w:sz w:val="18"/>
        </w:rPr>
      </w:pPr>
      <w:r w:rsidRPr="00BE5DF3">
        <w:rPr>
          <w:sz w:val="18"/>
        </w:rPr>
        <w:t>C.</w:t>
      </w:r>
      <w:r w:rsidRPr="00BE5DF3">
        <w:rPr>
          <w:rFonts w:ascii="Arial" w:eastAsia="Arial" w:hAnsi="Arial" w:cs="Arial"/>
          <w:sz w:val="18"/>
        </w:rPr>
        <w:t xml:space="preserve"> </w:t>
      </w:r>
      <w:r w:rsidRPr="00BE5DF3">
        <w:rPr>
          <w:sz w:val="18"/>
        </w:rPr>
        <w:t>Ethics Policies</w:t>
      </w:r>
      <w:r w:rsidRPr="00BE5DF3">
        <w:rPr>
          <w:color w:val="000000"/>
          <w:sz w:val="18"/>
        </w:rPr>
        <w:t xml:space="preserve"> </w:t>
      </w:r>
    </w:p>
    <w:p w:rsidR="00BE5DF3" w:rsidRPr="00BE5DF3" w:rsidRDefault="00BE5DF3" w:rsidP="00BE5DF3">
      <w:pPr>
        <w:spacing w:after="194"/>
        <w:ind w:left="475" w:right="64"/>
        <w:rPr>
          <w:color w:val="000000"/>
          <w:sz w:val="18"/>
        </w:rPr>
      </w:pPr>
      <w:r w:rsidRPr="00BE5DF3">
        <w:rPr>
          <w:sz w:val="18"/>
        </w:rPr>
        <w:t>Commensurate with the size and nature of their business, we expect our vendors to have management systems in place to support compliance with laws, regulations, and the expectations related to or addressed expressly within this Vendor Code of Conduct. We encourage our vendors to implement their own written code of conduct and to flow down the principles of a code of conduct to the entities that furnish them with goods and services.</w:t>
      </w:r>
      <w:r w:rsidRPr="00BE5DF3">
        <w:rPr>
          <w:color w:val="000000"/>
          <w:sz w:val="18"/>
        </w:rPr>
        <w:t xml:space="preserve"> </w:t>
      </w:r>
    </w:p>
    <w:p w:rsidR="00BE5DF3" w:rsidRPr="00BE5DF3" w:rsidRDefault="00BE5DF3" w:rsidP="00BE5DF3">
      <w:pPr>
        <w:spacing w:after="200" w:line="276" w:lineRule="auto"/>
        <w:rPr>
          <w:color w:val="000000"/>
          <w:sz w:val="18"/>
        </w:rPr>
      </w:pPr>
    </w:p>
    <w:p w:rsidR="00BE5DF3" w:rsidRPr="00BE5DF3" w:rsidRDefault="00BE5DF3" w:rsidP="00BE5DF3">
      <w:pPr>
        <w:spacing w:after="0" w:line="256" w:lineRule="auto"/>
        <w:rPr>
          <w:rFonts w:ascii="Times New Roman" w:hAnsi="Times New Roman"/>
          <w:b/>
          <w:color w:val="000000"/>
          <w:sz w:val="14"/>
        </w:rPr>
      </w:pPr>
    </w:p>
    <w:p w:rsidR="00BE5DF3" w:rsidRPr="00BE5DF3" w:rsidRDefault="00BE5DF3" w:rsidP="00BE5DF3">
      <w:pPr>
        <w:spacing w:after="0" w:line="256" w:lineRule="auto"/>
        <w:rPr>
          <w:rFonts w:ascii="Times New Roman" w:hAnsi="Times New Roman"/>
          <w:b/>
          <w:color w:val="000000"/>
          <w:sz w:val="14"/>
        </w:rPr>
      </w:pPr>
      <w:r w:rsidRPr="00BE5DF3">
        <w:rPr>
          <w:rFonts w:ascii="Times New Roman" w:hAnsi="Times New Roman"/>
          <w:b/>
          <w:color w:val="000000"/>
          <w:sz w:val="14"/>
        </w:rPr>
        <w:t>SIGNATURE OF APPROVED REPRESENTATIVE OF VENDOR/DATE: ………………………………</w:t>
      </w:r>
    </w:p>
    <w:p w:rsidR="00BE5DF3" w:rsidRPr="00BE5DF3" w:rsidRDefault="00BE5DF3" w:rsidP="00BE5DF3">
      <w:pPr>
        <w:spacing w:after="0" w:line="256" w:lineRule="auto"/>
        <w:rPr>
          <w:rFonts w:ascii="Times New Roman" w:hAnsi="Times New Roman"/>
          <w:b/>
          <w:color w:val="000000"/>
          <w:sz w:val="14"/>
        </w:rPr>
      </w:pPr>
    </w:p>
    <w:p w:rsidR="00BE5DF3" w:rsidRPr="00BE5DF3" w:rsidRDefault="00BE5DF3" w:rsidP="00BE5DF3">
      <w:pPr>
        <w:spacing w:after="0" w:line="256" w:lineRule="auto"/>
        <w:rPr>
          <w:rFonts w:ascii="Times New Roman" w:hAnsi="Times New Roman"/>
          <w:sz w:val="18"/>
        </w:rPr>
      </w:pPr>
      <w:r w:rsidRPr="00BE5DF3">
        <w:rPr>
          <w:rFonts w:ascii="Times New Roman" w:hAnsi="Times New Roman"/>
          <w:b/>
          <w:color w:val="000000"/>
          <w:sz w:val="14"/>
        </w:rPr>
        <w:t>POSITION</w:t>
      </w:r>
      <w:proofErr w:type="gramStart"/>
      <w:r w:rsidRPr="00BE5DF3">
        <w:rPr>
          <w:rFonts w:ascii="Times New Roman" w:hAnsi="Times New Roman"/>
          <w:b/>
          <w:color w:val="000000"/>
          <w:sz w:val="14"/>
        </w:rPr>
        <w:t>:……………………………………………………..…………………………………………………</w:t>
      </w:r>
      <w:proofErr w:type="gramEnd"/>
    </w:p>
    <w:p w:rsidR="00BE5DF3" w:rsidRPr="00BE5DF3" w:rsidRDefault="00BE5DF3" w:rsidP="00BE5DF3">
      <w:pPr>
        <w:spacing w:after="0" w:line="256" w:lineRule="auto"/>
        <w:ind w:left="89"/>
        <w:rPr>
          <w:rFonts w:ascii="Times New Roman" w:hAnsi="Times New Roman"/>
          <w:sz w:val="18"/>
        </w:rPr>
      </w:pPr>
    </w:p>
    <w:p w:rsidR="00BE5DF3" w:rsidRPr="00BE5DF3" w:rsidRDefault="00BE5DF3" w:rsidP="00BE5DF3">
      <w:pPr>
        <w:spacing w:after="0" w:line="256" w:lineRule="auto"/>
        <w:rPr>
          <w:rFonts w:ascii="Times New Roman" w:hAnsi="Times New Roman"/>
          <w:sz w:val="18"/>
        </w:rPr>
      </w:pPr>
      <w:r w:rsidRPr="00BE5DF3">
        <w:rPr>
          <w:rFonts w:ascii="Times New Roman" w:hAnsi="Times New Roman"/>
          <w:b/>
          <w:color w:val="000000"/>
          <w:sz w:val="14"/>
        </w:rPr>
        <w:t>FULL NAME OF VENDOR</w:t>
      </w:r>
      <w:proofErr w:type="gramStart"/>
      <w:r w:rsidRPr="00BE5DF3">
        <w:rPr>
          <w:rFonts w:ascii="Times New Roman" w:hAnsi="Times New Roman"/>
          <w:b/>
          <w:color w:val="000000"/>
          <w:sz w:val="14"/>
        </w:rPr>
        <w:t>:</w:t>
      </w:r>
      <w:r w:rsidRPr="00BE5DF3">
        <w:rPr>
          <w:rFonts w:ascii="Times New Roman" w:hAnsi="Times New Roman"/>
          <w:b/>
          <w:color w:val="000000"/>
          <w:sz w:val="14"/>
        </w:rPr>
        <w:tab/>
        <w:t>…………………………………………..……………………………………………………………………………………</w:t>
      </w:r>
      <w:proofErr w:type="gramEnd"/>
    </w:p>
    <w:p w:rsidR="0083390C" w:rsidRPr="00546446" w:rsidRDefault="00572622" w:rsidP="00BE5DF3">
      <w:pPr>
        <w:pStyle w:val="Heading1"/>
        <w:rPr>
          <w:rFonts w:ascii="Gill Sans MT" w:hAnsi="Gill Sans MT"/>
          <w:b w:val="0"/>
        </w:rPr>
      </w:pPr>
      <w:r>
        <w:rPr>
          <w:rFonts w:ascii="Gill Sans MT" w:hAnsi="Gill Sans MT"/>
          <w:b w:val="0"/>
        </w:rPr>
        <w:lastRenderedPageBreak/>
        <w:t>APPENDIX</w:t>
      </w:r>
      <w:r w:rsidR="0083390C" w:rsidRPr="00546446">
        <w:rPr>
          <w:rFonts w:ascii="Gill Sans MT" w:hAnsi="Gill Sans MT"/>
          <w:b w:val="0"/>
        </w:rPr>
        <w:t xml:space="preserve"> A</w:t>
      </w:r>
      <w:r w:rsidR="000D0576">
        <w:rPr>
          <w:rFonts w:ascii="Gill Sans MT" w:hAnsi="Gill Sans MT"/>
          <w:b w:val="0"/>
        </w:rPr>
        <w:t>:</w:t>
      </w:r>
    </w:p>
    <w:p w:rsidR="0083390C" w:rsidRPr="000D0576" w:rsidRDefault="0083390C" w:rsidP="0083390C">
      <w:pPr>
        <w:ind w:left="-567" w:firstLine="567"/>
        <w:rPr>
          <w:rFonts w:cs="Arial"/>
          <w:b/>
          <w:bCs/>
          <w:sz w:val="28"/>
        </w:rPr>
      </w:pPr>
      <w:r w:rsidRPr="000D0576">
        <w:rPr>
          <w:noProof/>
          <w:sz w:val="28"/>
          <w:lang w:val="en-US" w:eastAsia="en-US"/>
        </w:rPr>
        <w:drawing>
          <wp:anchor distT="0" distB="0" distL="114300" distR="114300" simplePos="0" relativeHeight="251659264" behindDoc="0" locked="0" layoutInCell="1" allowOverlap="1" wp14:anchorId="4A03D37C" wp14:editId="0FD51A89">
            <wp:simplePos x="0" y="0"/>
            <wp:positionH relativeFrom="column">
              <wp:posOffset>3589020</wp:posOffset>
            </wp:positionH>
            <wp:positionV relativeFrom="paragraph">
              <wp:posOffset>-389255</wp:posOffset>
            </wp:positionV>
            <wp:extent cx="1391920" cy="577850"/>
            <wp:effectExtent l="0" t="0" r="0" b="0"/>
            <wp:wrapSquare wrapText="bothSides"/>
            <wp:docPr id="1" name="Picture 1" descr="C:\Users\SENSEI\Desktop\GBV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SEI\Desktop\GBVS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192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576">
        <w:rPr>
          <w:rFonts w:cs="Arial"/>
          <w:b/>
          <w:bCs/>
          <w:sz w:val="28"/>
        </w:rPr>
        <w:t xml:space="preserve">Confirmation of intention to tender </w:t>
      </w:r>
    </w:p>
    <w:p w:rsidR="0083390C" w:rsidRPr="00A60364" w:rsidRDefault="0083390C" w:rsidP="0083390C">
      <w:pPr>
        <w:rPr>
          <w:rFonts w:cs="Arial"/>
        </w:rPr>
      </w:pPr>
    </w:p>
    <w:p w:rsidR="0083390C" w:rsidRPr="00A60364" w:rsidRDefault="0083390C" w:rsidP="0083390C">
      <w:pPr>
        <w:spacing w:line="480" w:lineRule="auto"/>
        <w:rPr>
          <w:rFonts w:cs="Arial"/>
        </w:rPr>
      </w:pPr>
      <w:r w:rsidRPr="00A60364">
        <w:rPr>
          <w:rFonts w:cs="Arial"/>
        </w:rPr>
        <w:t>I, ___________________________________________ (name of Company’s Representative) for and on behalf of ___________________________________________________________________________________________________________________________________________________________________________________________________________________________________________________</w:t>
      </w:r>
    </w:p>
    <w:p w:rsidR="0083390C" w:rsidRPr="00A60364" w:rsidRDefault="0083390C" w:rsidP="0083390C">
      <w:pPr>
        <w:pStyle w:val="paragraph"/>
        <w:spacing w:before="0" w:beforeAutospacing="0" w:after="0" w:afterAutospacing="0"/>
        <w:textAlignment w:val="baseline"/>
        <w:rPr>
          <w:rStyle w:val="normaltextrun"/>
          <w:rFonts w:ascii="Arial" w:eastAsiaTheme="majorEastAsia" w:hAnsi="Arial" w:cs="Arial"/>
        </w:rPr>
      </w:pPr>
      <w:r w:rsidRPr="00A60364">
        <w:rPr>
          <w:rFonts w:ascii="Arial" w:hAnsi="Arial" w:cs="Arial"/>
          <w:sz w:val="20"/>
          <w:szCs w:val="20"/>
        </w:rPr>
        <w:t xml:space="preserve"> (Company’s name and address) have received copies of all documents listed above and </w:t>
      </w:r>
      <w:r w:rsidRPr="00A60364">
        <w:rPr>
          <w:rFonts w:ascii="Arial" w:hAnsi="Arial" w:cs="Arial"/>
          <w:sz w:val="20"/>
          <w:szCs w:val="20"/>
          <w:u w:val="single"/>
        </w:rPr>
        <w:t>intend</w:t>
      </w:r>
      <w:r w:rsidRPr="00A60364">
        <w:rPr>
          <w:rFonts w:ascii="Arial" w:hAnsi="Arial" w:cs="Arial"/>
          <w:sz w:val="20"/>
          <w:szCs w:val="20"/>
        </w:rPr>
        <w:t xml:space="preserve"> to submit a tender for consideration by the closing date for the offer</w:t>
      </w:r>
      <w:r w:rsidRPr="00A60364">
        <w:rPr>
          <w:rStyle w:val="normaltextrun"/>
          <w:rFonts w:ascii="Arial" w:eastAsiaTheme="majorEastAsia" w:hAnsi="Arial" w:cs="Arial"/>
        </w:rPr>
        <w:t xml:space="preserve"> of Interest on;</w:t>
      </w:r>
    </w:p>
    <w:p w:rsidR="0083390C" w:rsidRPr="00A60364" w:rsidRDefault="0083390C" w:rsidP="0083390C">
      <w:pPr>
        <w:pStyle w:val="paragraph"/>
        <w:spacing w:before="0" w:beforeAutospacing="0" w:after="0" w:afterAutospacing="0"/>
        <w:textAlignment w:val="baseline"/>
        <w:rPr>
          <w:rStyle w:val="normaltextrun"/>
          <w:rFonts w:ascii="Arial" w:eastAsiaTheme="majorEastAsia" w:hAnsi="Arial" w:cs="Arial"/>
          <w:b/>
          <w:bCs/>
        </w:rPr>
      </w:pPr>
    </w:p>
    <w:p w:rsidR="0083390C" w:rsidRPr="00A60364" w:rsidRDefault="0083390C" w:rsidP="0083390C">
      <w:pPr>
        <w:pStyle w:val="paragraph"/>
        <w:spacing w:before="0" w:beforeAutospacing="0" w:after="0" w:afterAutospacing="0"/>
        <w:textAlignment w:val="baseline"/>
        <w:rPr>
          <w:rStyle w:val="normaltextrun"/>
          <w:rFonts w:ascii="Arial" w:eastAsiaTheme="majorEastAsia" w:hAnsi="Arial" w:cs="Arial"/>
          <w:bCs/>
        </w:rPr>
      </w:pPr>
      <w:r w:rsidRPr="00A60364">
        <w:rPr>
          <w:rStyle w:val="normaltextrun"/>
          <w:rFonts w:ascii="Arial" w:eastAsiaTheme="majorEastAsia" w:hAnsi="Arial" w:cs="Arial"/>
        </w:rPr>
        <w:t>Bidders are to circle/underline the Lot they are bidding for</w:t>
      </w:r>
      <w:r w:rsidR="000D0576">
        <w:rPr>
          <w:rStyle w:val="normaltextrun"/>
          <w:rFonts w:ascii="Arial" w:eastAsiaTheme="majorEastAsia" w:hAnsi="Arial" w:cs="Arial"/>
        </w:rPr>
        <w:t>. Lots 2 and 7 must be jointly bid for.</w:t>
      </w:r>
      <w:r w:rsidRPr="00A60364">
        <w:rPr>
          <w:rStyle w:val="normaltextrun"/>
          <w:rFonts w:ascii="Arial" w:eastAsiaTheme="majorEastAsia" w:hAnsi="Arial" w:cs="Arial"/>
        </w:rPr>
        <w:t xml:space="preserve"> </w:t>
      </w:r>
    </w:p>
    <w:p w:rsidR="0083390C" w:rsidRPr="00A60364" w:rsidRDefault="0083390C" w:rsidP="0083390C">
      <w:pPr>
        <w:pStyle w:val="paragraph"/>
        <w:spacing w:before="0" w:beforeAutospacing="0" w:after="0" w:afterAutospacing="0"/>
        <w:textAlignment w:val="baseline"/>
        <w:rPr>
          <w:rStyle w:val="normaltextrun"/>
          <w:rFonts w:ascii="Arial" w:eastAsiaTheme="majorEastAsia" w:hAnsi="Arial" w:cs="Arial"/>
          <w:b/>
          <w:bCs/>
        </w:rPr>
      </w:pPr>
    </w:p>
    <w:p w:rsidR="0083390C" w:rsidRPr="00983A50" w:rsidRDefault="0083390C" w:rsidP="0083390C">
      <w:pPr>
        <w:pStyle w:val="paragraph"/>
        <w:spacing w:before="0" w:beforeAutospacing="0" w:after="0" w:afterAutospacing="0"/>
        <w:textAlignment w:val="baseline"/>
        <w:rPr>
          <w:rStyle w:val="normaltextrun"/>
          <w:rFonts w:ascii="Arial" w:eastAsiaTheme="majorEastAsia" w:hAnsi="Arial" w:cs="Arial"/>
          <w:b/>
          <w:bCs/>
          <w:sz w:val="20"/>
        </w:rPr>
      </w:pPr>
      <w:r w:rsidRPr="00983A50">
        <w:rPr>
          <w:rStyle w:val="normaltextrun"/>
          <w:rFonts w:ascii="Arial" w:eastAsiaTheme="majorEastAsia" w:hAnsi="Arial" w:cs="Arial"/>
          <w:sz w:val="20"/>
        </w:rPr>
        <w:t>Lot 1</w:t>
      </w:r>
    </w:p>
    <w:p w:rsidR="0083390C" w:rsidRPr="00983A50" w:rsidRDefault="0083390C" w:rsidP="0083390C">
      <w:pPr>
        <w:pStyle w:val="paragraph"/>
        <w:spacing w:before="0" w:beforeAutospacing="0" w:after="0" w:afterAutospacing="0"/>
        <w:textAlignment w:val="baseline"/>
        <w:rPr>
          <w:rStyle w:val="normaltextrun"/>
          <w:rFonts w:ascii="Arial" w:eastAsiaTheme="majorEastAsia" w:hAnsi="Arial" w:cs="Arial"/>
          <w:b/>
          <w:bCs/>
          <w:sz w:val="20"/>
        </w:rPr>
      </w:pPr>
      <w:r w:rsidRPr="00983A50">
        <w:rPr>
          <w:rStyle w:val="normaltextrun"/>
          <w:rFonts w:ascii="Arial" w:eastAsiaTheme="majorEastAsia" w:hAnsi="Arial" w:cs="Arial"/>
          <w:sz w:val="20"/>
        </w:rPr>
        <w:t>Lot 2</w:t>
      </w:r>
    </w:p>
    <w:p w:rsidR="0083390C" w:rsidRPr="00983A50" w:rsidRDefault="0083390C" w:rsidP="0083390C">
      <w:pPr>
        <w:pStyle w:val="paragraph"/>
        <w:spacing w:before="0" w:beforeAutospacing="0" w:after="0" w:afterAutospacing="0"/>
        <w:textAlignment w:val="baseline"/>
        <w:rPr>
          <w:rStyle w:val="normaltextrun"/>
          <w:rFonts w:ascii="Arial" w:eastAsiaTheme="majorEastAsia" w:hAnsi="Arial" w:cs="Arial"/>
          <w:b/>
          <w:bCs/>
          <w:sz w:val="20"/>
        </w:rPr>
      </w:pPr>
      <w:r w:rsidRPr="00983A50">
        <w:rPr>
          <w:rStyle w:val="normaltextrun"/>
          <w:rFonts w:ascii="Arial" w:eastAsiaTheme="majorEastAsia" w:hAnsi="Arial" w:cs="Arial"/>
          <w:sz w:val="20"/>
        </w:rPr>
        <w:t>Lot 3</w:t>
      </w:r>
    </w:p>
    <w:p w:rsidR="0083390C" w:rsidRPr="00983A50" w:rsidRDefault="0083390C" w:rsidP="0083390C">
      <w:pPr>
        <w:pStyle w:val="paragraph"/>
        <w:spacing w:before="0" w:beforeAutospacing="0" w:after="0" w:afterAutospacing="0"/>
        <w:textAlignment w:val="baseline"/>
        <w:rPr>
          <w:rStyle w:val="normaltextrun"/>
          <w:rFonts w:ascii="Arial" w:eastAsiaTheme="majorEastAsia" w:hAnsi="Arial" w:cs="Arial"/>
          <w:b/>
          <w:bCs/>
          <w:sz w:val="20"/>
        </w:rPr>
      </w:pPr>
      <w:r w:rsidRPr="00983A50">
        <w:rPr>
          <w:rStyle w:val="normaltextrun"/>
          <w:rFonts w:ascii="Arial" w:eastAsiaTheme="majorEastAsia" w:hAnsi="Arial" w:cs="Arial"/>
          <w:sz w:val="20"/>
        </w:rPr>
        <w:t>Lot 5</w:t>
      </w:r>
    </w:p>
    <w:p w:rsidR="0083390C" w:rsidRPr="00983A50" w:rsidRDefault="0083390C" w:rsidP="0083390C">
      <w:pPr>
        <w:pStyle w:val="paragraph"/>
        <w:spacing w:before="0" w:beforeAutospacing="0" w:after="0" w:afterAutospacing="0"/>
        <w:textAlignment w:val="baseline"/>
        <w:rPr>
          <w:rStyle w:val="normaltextrun"/>
          <w:rFonts w:ascii="Arial" w:eastAsiaTheme="majorEastAsia" w:hAnsi="Arial" w:cs="Arial"/>
          <w:b/>
          <w:bCs/>
          <w:sz w:val="20"/>
        </w:rPr>
      </w:pPr>
      <w:r w:rsidRPr="00983A50">
        <w:rPr>
          <w:rStyle w:val="normaltextrun"/>
          <w:rFonts w:ascii="Arial" w:eastAsiaTheme="majorEastAsia" w:hAnsi="Arial" w:cs="Arial"/>
          <w:sz w:val="20"/>
        </w:rPr>
        <w:t>Lot 6</w:t>
      </w:r>
    </w:p>
    <w:p w:rsidR="0083390C" w:rsidRDefault="0083390C" w:rsidP="0083390C">
      <w:pPr>
        <w:pStyle w:val="paragraph"/>
        <w:spacing w:before="0" w:beforeAutospacing="0" w:after="0" w:afterAutospacing="0"/>
        <w:textAlignment w:val="baseline"/>
        <w:rPr>
          <w:rStyle w:val="normaltextrun"/>
          <w:rFonts w:ascii="Arial" w:eastAsiaTheme="majorEastAsia" w:hAnsi="Arial" w:cs="Arial"/>
          <w:bCs/>
          <w:sz w:val="20"/>
        </w:rPr>
      </w:pPr>
      <w:r w:rsidRPr="00983A50">
        <w:rPr>
          <w:rStyle w:val="normaltextrun"/>
          <w:rFonts w:ascii="Arial" w:eastAsiaTheme="majorEastAsia" w:hAnsi="Arial" w:cs="Arial"/>
          <w:bCs/>
          <w:sz w:val="20"/>
        </w:rPr>
        <w:t>Lot 7</w:t>
      </w:r>
    </w:p>
    <w:p w:rsidR="00983A50" w:rsidRDefault="00983A50" w:rsidP="0083390C">
      <w:pPr>
        <w:pStyle w:val="paragraph"/>
        <w:spacing w:before="0" w:beforeAutospacing="0" w:after="0" w:afterAutospacing="0"/>
        <w:textAlignment w:val="baseline"/>
        <w:rPr>
          <w:rStyle w:val="normaltextrun"/>
          <w:rFonts w:ascii="Arial" w:eastAsiaTheme="majorEastAsia" w:hAnsi="Arial" w:cs="Arial"/>
          <w:bCs/>
          <w:sz w:val="20"/>
        </w:rPr>
      </w:pPr>
      <w:r w:rsidRPr="00983A50">
        <w:rPr>
          <w:rStyle w:val="normaltextrun"/>
          <w:rFonts w:ascii="Arial" w:eastAsiaTheme="majorEastAsia" w:hAnsi="Arial" w:cs="Arial"/>
          <w:bCs/>
          <w:sz w:val="20"/>
        </w:rPr>
        <w:t>Lot</w:t>
      </w:r>
      <w:r>
        <w:rPr>
          <w:rStyle w:val="normaltextrun"/>
          <w:rFonts w:ascii="Arial" w:eastAsiaTheme="majorEastAsia" w:hAnsi="Arial" w:cs="Arial"/>
          <w:bCs/>
          <w:sz w:val="20"/>
        </w:rPr>
        <w:t xml:space="preserve"> 8</w:t>
      </w:r>
    </w:p>
    <w:p w:rsidR="00983A50" w:rsidRDefault="00983A50" w:rsidP="0083390C">
      <w:pPr>
        <w:pStyle w:val="paragraph"/>
        <w:spacing w:before="0" w:beforeAutospacing="0" w:after="0" w:afterAutospacing="0"/>
        <w:textAlignment w:val="baseline"/>
        <w:rPr>
          <w:rStyle w:val="normaltextrun"/>
          <w:rFonts w:ascii="Arial" w:eastAsiaTheme="majorEastAsia" w:hAnsi="Arial" w:cs="Arial"/>
          <w:bCs/>
          <w:sz w:val="20"/>
        </w:rPr>
      </w:pPr>
      <w:r w:rsidRPr="00983A50">
        <w:rPr>
          <w:rStyle w:val="normaltextrun"/>
          <w:rFonts w:ascii="Arial" w:eastAsiaTheme="majorEastAsia" w:hAnsi="Arial" w:cs="Arial"/>
          <w:bCs/>
          <w:sz w:val="20"/>
        </w:rPr>
        <w:t>Lot</w:t>
      </w:r>
      <w:r>
        <w:rPr>
          <w:rStyle w:val="normaltextrun"/>
          <w:rFonts w:ascii="Arial" w:eastAsiaTheme="majorEastAsia" w:hAnsi="Arial" w:cs="Arial"/>
          <w:bCs/>
          <w:sz w:val="20"/>
        </w:rPr>
        <w:t xml:space="preserve"> 9</w:t>
      </w:r>
    </w:p>
    <w:p w:rsidR="00983A50" w:rsidRPr="00983A50" w:rsidRDefault="00983A50" w:rsidP="0083390C">
      <w:pPr>
        <w:pStyle w:val="paragraph"/>
        <w:spacing w:before="0" w:beforeAutospacing="0" w:after="0" w:afterAutospacing="0"/>
        <w:textAlignment w:val="baseline"/>
        <w:rPr>
          <w:rStyle w:val="normaltextrun"/>
          <w:rFonts w:ascii="Arial" w:eastAsiaTheme="majorEastAsia" w:hAnsi="Arial" w:cs="Arial"/>
          <w:bCs/>
          <w:sz w:val="20"/>
        </w:rPr>
      </w:pPr>
      <w:r w:rsidRPr="00983A50">
        <w:rPr>
          <w:rStyle w:val="normaltextrun"/>
          <w:rFonts w:ascii="Arial" w:eastAsiaTheme="majorEastAsia" w:hAnsi="Arial" w:cs="Arial"/>
          <w:bCs/>
          <w:sz w:val="20"/>
        </w:rPr>
        <w:t>Lot</w:t>
      </w:r>
      <w:r>
        <w:rPr>
          <w:rStyle w:val="normaltextrun"/>
          <w:rFonts w:ascii="Arial" w:eastAsiaTheme="majorEastAsia" w:hAnsi="Arial" w:cs="Arial"/>
          <w:bCs/>
          <w:sz w:val="20"/>
        </w:rPr>
        <w:t xml:space="preserve"> 10</w:t>
      </w:r>
    </w:p>
    <w:p w:rsidR="0083390C" w:rsidRDefault="0083390C" w:rsidP="0083390C">
      <w:pPr>
        <w:pStyle w:val="paragraph"/>
        <w:spacing w:before="0" w:beforeAutospacing="0" w:after="0" w:afterAutospacing="0"/>
        <w:jc w:val="both"/>
        <w:textAlignment w:val="baseline"/>
        <w:rPr>
          <w:rStyle w:val="normaltextrun"/>
          <w:rFonts w:ascii="Arial" w:hAnsi="Arial" w:cs="Arial"/>
          <w:b/>
          <w:bCs/>
          <w:sz w:val="20"/>
          <w:szCs w:val="20"/>
        </w:rPr>
      </w:pPr>
    </w:p>
    <w:p w:rsidR="0083390C" w:rsidRPr="00BE5DF3" w:rsidRDefault="0083390C" w:rsidP="00BE5DF3">
      <w:pPr>
        <w:spacing w:line="240" w:lineRule="auto"/>
        <w:rPr>
          <w:rFonts w:cs="Arial"/>
          <w:sz w:val="18"/>
        </w:rPr>
      </w:pPr>
      <w:r w:rsidRPr="00BE5DF3">
        <w:rPr>
          <w:rFonts w:cs="Arial"/>
          <w:sz w:val="18"/>
        </w:rPr>
        <w:t>Name:</w:t>
      </w:r>
      <w:r w:rsidRPr="00BE5DF3">
        <w:rPr>
          <w:rFonts w:cs="Arial"/>
          <w:sz w:val="18"/>
        </w:rPr>
        <w:tab/>
      </w:r>
      <w:r w:rsidRPr="00BE5DF3">
        <w:rPr>
          <w:rFonts w:cs="Arial"/>
          <w:sz w:val="18"/>
        </w:rPr>
        <w:tab/>
        <w:t>_______________________________</w:t>
      </w:r>
    </w:p>
    <w:p w:rsidR="0083390C" w:rsidRPr="00BE5DF3" w:rsidRDefault="0083390C" w:rsidP="00BE5DF3">
      <w:pPr>
        <w:spacing w:line="240" w:lineRule="auto"/>
        <w:rPr>
          <w:rFonts w:cs="Arial"/>
          <w:sz w:val="18"/>
        </w:rPr>
      </w:pPr>
      <w:r w:rsidRPr="00BE5DF3">
        <w:rPr>
          <w:rFonts w:cs="Arial"/>
          <w:sz w:val="18"/>
        </w:rPr>
        <w:t>Email:</w:t>
      </w:r>
      <w:r w:rsidRPr="00BE5DF3">
        <w:rPr>
          <w:rFonts w:cs="Arial"/>
          <w:sz w:val="18"/>
        </w:rPr>
        <w:tab/>
      </w:r>
      <w:r w:rsidRPr="00BE5DF3">
        <w:rPr>
          <w:rFonts w:cs="Arial"/>
          <w:sz w:val="18"/>
        </w:rPr>
        <w:tab/>
        <w:t>_______________________________</w:t>
      </w:r>
    </w:p>
    <w:p w:rsidR="0083390C" w:rsidRPr="00BE5DF3" w:rsidRDefault="0083390C" w:rsidP="00BE5DF3">
      <w:pPr>
        <w:spacing w:line="240" w:lineRule="auto"/>
        <w:rPr>
          <w:rFonts w:cs="Arial"/>
          <w:sz w:val="18"/>
        </w:rPr>
      </w:pPr>
      <w:r w:rsidRPr="00BE5DF3">
        <w:rPr>
          <w:rFonts w:cs="Arial"/>
          <w:sz w:val="18"/>
        </w:rPr>
        <w:t>Signed</w:t>
      </w:r>
      <w:r w:rsidR="00BE5DF3">
        <w:rPr>
          <w:rFonts w:cs="Arial"/>
          <w:sz w:val="18"/>
        </w:rPr>
        <w:t>/Date</w:t>
      </w:r>
      <w:r w:rsidRPr="00BE5DF3">
        <w:rPr>
          <w:rFonts w:cs="Arial"/>
          <w:sz w:val="18"/>
        </w:rPr>
        <w:t>:</w:t>
      </w:r>
      <w:r w:rsidRPr="00BE5DF3">
        <w:rPr>
          <w:rFonts w:cs="Arial"/>
          <w:sz w:val="18"/>
        </w:rPr>
        <w:tab/>
      </w:r>
      <w:r w:rsidR="00BE5DF3">
        <w:rPr>
          <w:rFonts w:cs="Arial"/>
          <w:sz w:val="18"/>
        </w:rPr>
        <w:t>_</w:t>
      </w:r>
      <w:r w:rsidRPr="00BE5DF3">
        <w:rPr>
          <w:rFonts w:cs="Arial"/>
          <w:sz w:val="18"/>
        </w:rPr>
        <w:t xml:space="preserve">______________________________ </w:t>
      </w:r>
    </w:p>
    <w:p w:rsidR="0083390C" w:rsidRPr="00A60364" w:rsidRDefault="0083390C" w:rsidP="00BE5DF3">
      <w:pPr>
        <w:spacing w:line="240" w:lineRule="auto"/>
        <w:jc w:val="center"/>
        <w:rPr>
          <w:rFonts w:cs="Arial"/>
          <w:b/>
          <w:bCs/>
        </w:rPr>
      </w:pPr>
      <w:r w:rsidRPr="00A60364">
        <w:rPr>
          <w:rFonts w:cs="Arial"/>
          <w:b/>
          <w:bCs/>
        </w:rPr>
        <w:t>Please return a copy of this completed schedule to</w:t>
      </w:r>
    </w:p>
    <w:p w:rsidR="0083390C" w:rsidRPr="00A60364" w:rsidRDefault="0083390C" w:rsidP="0083390C">
      <w:pPr>
        <w:jc w:val="center"/>
        <w:rPr>
          <w:rFonts w:cs="Arial"/>
          <w:b/>
          <w:bCs/>
        </w:rPr>
      </w:pPr>
      <w:proofErr w:type="gramStart"/>
      <w:r>
        <w:rPr>
          <w:rFonts w:cs="Arial"/>
          <w:b/>
          <w:color w:val="244061" w:themeColor="accent1" w:themeShade="80"/>
        </w:rPr>
        <w:t>gbvs</w:t>
      </w:r>
      <w:proofErr w:type="gramEnd"/>
      <w:r>
        <w:rPr>
          <w:rFonts w:cs="Arial"/>
          <w:b/>
          <w:bCs/>
        </w:rPr>
      </w:r>
      <w:r>
        <w:rPr>
          <w:rFonts w:cs="Arial"/>
          <w:b/>
          <w:bCs/>
        </w:rPr>
        <w:instrText xml:space="preserve"/>
      </w:r>
      <w:r w:rsidRPr="0063370D">
        <w:rPr>
          <w:rFonts w:eastAsia="Times" w:cs="Arial"/>
          <w:b/>
          <w:bCs/>
        </w:rPr>
        <w:instrText/>
      </w:r>
      <w:r>
        <w:rPr>
          <w:rFonts w:cs="Arial"/>
          <w:b/>
          <w:bCs/>
        </w:rPr>
        <w:instrText xml:space="preserve"/>
      </w:r>
      <w:r>
        <w:rPr>
          <w:rFonts w:cs="Arial"/>
          <w:b/>
          <w:bCs/>
        </w:rPr>
      </w:r>
      <w:r w:rsidRPr="0028795A">
        <w:rPr>
          <w:rStyle w:val="Hyperlink"/>
          <w:rFonts w:eastAsia="Times" w:cs="Arial"/>
          <w:b/>
          <w:bCs/>
        </w:rPr>
        <w:t>procurement@aol.com</w:t>
      </w:r>
      <w:r>
        <w:rPr>
          <w:rFonts w:cs="Arial"/>
          <w:b/>
          <w:bCs/>
        </w:rPr>
      </w:r>
    </w:p>
    <w:p w:rsidR="0083390C" w:rsidRPr="00A60364" w:rsidRDefault="0083390C" w:rsidP="0083390C">
      <w:pPr>
        <w:jc w:val="center"/>
        <w:rPr>
          <w:rFonts w:cs="Arial"/>
        </w:rPr>
      </w:pPr>
      <w:r>
        <w:rPr>
          <w:rFonts w:cs="Arial"/>
          <w:b/>
          <w:bCs/>
        </w:rPr>
        <w:t xml:space="preserve">Or to GBVS’s office </w:t>
      </w:r>
      <w:r w:rsidR="00FB29D2">
        <w:rPr>
          <w:rFonts w:cs="Arial"/>
          <w:b/>
          <w:bCs/>
        </w:rPr>
        <w:t xml:space="preserve">at </w:t>
      </w:r>
      <w:proofErr w:type="spellStart"/>
      <w:r w:rsidR="00FB29D2">
        <w:rPr>
          <w:rFonts w:cs="Arial"/>
          <w:b/>
          <w:bCs/>
        </w:rPr>
        <w:t>Otnam</w:t>
      </w:r>
      <w:proofErr w:type="spellEnd"/>
      <w:r w:rsidR="00FB29D2">
        <w:rPr>
          <w:rFonts w:cs="Arial"/>
          <w:b/>
          <w:bCs/>
        </w:rPr>
        <w:t xml:space="preserve"> Plaza, </w:t>
      </w:r>
      <w:proofErr w:type="spellStart"/>
      <w:r w:rsidR="00FB29D2">
        <w:rPr>
          <w:rFonts w:cs="Arial"/>
          <w:b/>
          <w:bCs/>
        </w:rPr>
        <w:t>Bama</w:t>
      </w:r>
      <w:proofErr w:type="spellEnd"/>
      <w:r w:rsidR="00FB29D2">
        <w:rPr>
          <w:rFonts w:cs="Arial"/>
          <w:b/>
          <w:bCs/>
        </w:rPr>
        <w:t xml:space="preserve"> Road, Maiduguri, </w:t>
      </w:r>
      <w:r w:rsidRPr="00A60364">
        <w:rPr>
          <w:rFonts w:cs="Arial"/>
          <w:b/>
          <w:bCs/>
        </w:rPr>
        <w:t>as soon as possible</w:t>
      </w:r>
    </w:p>
    <w:p w:rsidR="0091068B" w:rsidRDefault="0091068B" w:rsidP="0091068B">
      <w:pPr>
        <w:ind w:left="-510" w:firstLine="720"/>
        <w:rPr>
          <w:rFonts w:ascii="Plan" w:hAnsi="Plan" w:cs="Arial"/>
          <w:b/>
          <w:sz w:val="28"/>
          <w:szCs w:val="28"/>
        </w:rPr>
      </w:pPr>
      <w:r>
        <w:rPr>
          <w:rFonts w:ascii="Gill Sans MT" w:hAnsi="Gill Sans MT"/>
          <w:b/>
          <w:sz w:val="22"/>
          <w:szCs w:val="22"/>
          <w:u w:color="000000"/>
        </w:rPr>
        <w:br w:type="page"/>
      </w:r>
    </w:p>
    <w:p w:rsidR="00983A50" w:rsidRDefault="00983A50" w:rsidP="0091068B">
      <w:pPr>
        <w:pStyle w:val="Heading5"/>
        <w:rPr>
          <w:rFonts w:ascii="Plan" w:hAnsi="Plan" w:cs="Arial"/>
          <w:sz w:val="28"/>
          <w:szCs w:val="28"/>
        </w:rPr>
      </w:pPr>
      <w:r>
        <w:rPr>
          <w:noProof/>
          <w:lang w:val="en-US" w:eastAsia="en-US"/>
        </w:rPr>
        <w:lastRenderedPageBreak/>
        <w:drawing>
          <wp:anchor distT="0" distB="0" distL="114300" distR="114300" simplePos="0" relativeHeight="251667456" behindDoc="0" locked="0" layoutInCell="1" allowOverlap="1" wp14:anchorId="2ADCBCD1" wp14:editId="71445BBD">
            <wp:simplePos x="0" y="0"/>
            <wp:positionH relativeFrom="column">
              <wp:posOffset>1842135</wp:posOffset>
            </wp:positionH>
            <wp:positionV relativeFrom="paragraph">
              <wp:posOffset>-274955</wp:posOffset>
            </wp:positionV>
            <wp:extent cx="1391920" cy="577850"/>
            <wp:effectExtent l="0" t="0" r="0" b="0"/>
            <wp:wrapSquare wrapText="bothSides"/>
            <wp:docPr id="2" name="Picture 2" descr="C:\Users\SENSEI\Desktop\GBV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SEI\Desktop\GBVS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1920"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068B" w:rsidRPr="00147B63" w:rsidRDefault="00572622" w:rsidP="0091068B">
      <w:pPr>
        <w:pStyle w:val="Heading5"/>
        <w:rPr>
          <w:rFonts w:ascii="Arial" w:hAnsi="Arial"/>
          <w:bCs w:val="0"/>
          <w:sz w:val="24"/>
          <w:szCs w:val="24"/>
        </w:rPr>
      </w:pPr>
      <w:r>
        <w:rPr>
          <w:rFonts w:ascii="Plan" w:hAnsi="Plan" w:cs="Arial"/>
          <w:sz w:val="28"/>
          <w:szCs w:val="28"/>
        </w:rPr>
        <w:t>APPENDIX</w:t>
      </w:r>
      <w:r w:rsidR="0091068B">
        <w:rPr>
          <w:rFonts w:ascii="Plan" w:hAnsi="Plan" w:cs="Arial"/>
          <w:sz w:val="28"/>
          <w:szCs w:val="28"/>
        </w:rPr>
        <w:t xml:space="preserve"> B – </w:t>
      </w:r>
      <w:r w:rsidR="0091068B" w:rsidRPr="00CE2F99">
        <w:rPr>
          <w:rFonts w:ascii="Arial" w:hAnsi="Arial"/>
          <w:i w:val="0"/>
          <w:sz w:val="24"/>
          <w:szCs w:val="24"/>
        </w:rPr>
        <w:t>Tenderer’s Declaration</w:t>
      </w:r>
    </w:p>
    <w:p w:rsidR="0091068B" w:rsidRPr="00CD5EC4" w:rsidRDefault="0091068B" w:rsidP="0091068B">
      <w:pPr>
        <w:rPr>
          <w:rFonts w:ascii="Plan" w:hAnsi="Plan" w:cs="Arial"/>
          <w:bCs/>
          <w:sz w:val="22"/>
          <w:szCs w:val="22"/>
        </w:rPr>
      </w:pPr>
      <w:r w:rsidRPr="00CD5EC4">
        <w:rPr>
          <w:rFonts w:ascii="Plan" w:hAnsi="Plan" w:cs="Arial"/>
          <w:bCs/>
          <w:noProof/>
          <w:sz w:val="22"/>
          <w:szCs w:val="22"/>
          <w:lang w:val="en-US" w:eastAsia="en-US"/>
        </w:rPr>
        <mc:AlternateContent>
          <mc:Choice Requires="wps">
            <w:drawing>
              <wp:anchor distT="0" distB="0" distL="114300" distR="114300" simplePos="0" relativeHeight="251665408" behindDoc="0" locked="0" layoutInCell="1" allowOverlap="1" wp14:anchorId="20263633" wp14:editId="74FA0848">
                <wp:simplePos x="0" y="0"/>
                <wp:positionH relativeFrom="column">
                  <wp:posOffset>114300</wp:posOffset>
                </wp:positionH>
                <wp:positionV relativeFrom="paragraph">
                  <wp:posOffset>70484</wp:posOffset>
                </wp:positionV>
                <wp:extent cx="5372100" cy="7572375"/>
                <wp:effectExtent l="0" t="0" r="19050" b="285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572375"/>
                        </a:xfrm>
                        <a:prstGeom prst="rect">
                          <a:avLst/>
                        </a:prstGeom>
                        <a:solidFill>
                          <a:srgbClr val="FFFFFF"/>
                        </a:solidFill>
                        <a:ln w="9525">
                          <a:solidFill>
                            <a:srgbClr val="000000"/>
                          </a:solidFill>
                          <a:miter lim="800000"/>
                          <a:headEnd/>
                          <a:tailEnd/>
                        </a:ln>
                      </wps:spPr>
                      <wps:txbx>
                        <w:txbxContent>
                          <w:p w:rsidR="003307B4" w:rsidRDefault="003307B4" w:rsidP="0091068B">
                            <w:pPr>
                              <w:rPr>
                                <w:rFonts w:cs="Arial"/>
                                <w:sz w:val="22"/>
                              </w:rPr>
                            </w:pPr>
                          </w:p>
                          <w:p w:rsidR="003307B4" w:rsidRDefault="003307B4" w:rsidP="0091068B">
                            <w:pPr>
                              <w:jc w:val="both"/>
                              <w:rPr>
                                <w:rFonts w:cs="Arial"/>
                                <w:sz w:val="22"/>
                              </w:rPr>
                            </w:pPr>
                            <w:r>
                              <w:rPr>
                                <w:rFonts w:cs="Arial"/>
                                <w:sz w:val="22"/>
                              </w:rPr>
                              <w:t>We the Undersigned accept in full and without restriction the conditions governing this tender as the sole basis of this competition, whatever its own conditions of sale may be, which we hereby waive.</w:t>
                            </w:r>
                          </w:p>
                          <w:p w:rsidR="003307B4" w:rsidRDefault="003307B4" w:rsidP="0091068B">
                            <w:pPr>
                              <w:jc w:val="both"/>
                              <w:rPr>
                                <w:rFonts w:cs="Arial"/>
                                <w:sz w:val="22"/>
                              </w:rPr>
                            </w:pPr>
                            <w:r>
                              <w:rPr>
                                <w:rFonts w:cs="Arial"/>
                                <w:sz w:val="22"/>
                              </w:rPr>
                              <w:t>We have examined carefully, understood and comply with all conditions, instructions, forms, provisions and specifications contained in this tender dossier. We are aware that failure to submit a tender containing all the information and documentation expressly required, within the deadline specified, may lead to the rejection of the tender at Gibran Society’s discretion.</w:t>
                            </w:r>
                          </w:p>
                          <w:p w:rsidR="003307B4" w:rsidRDefault="003307B4" w:rsidP="0091068B">
                            <w:pPr>
                              <w:jc w:val="both"/>
                              <w:rPr>
                                <w:rFonts w:cs="Arial"/>
                                <w:sz w:val="22"/>
                              </w:rPr>
                            </w:pPr>
                            <w:r>
                              <w:rPr>
                                <w:rFonts w:cs="Arial"/>
                                <w:sz w:val="22"/>
                              </w:rPr>
                              <w:t>We hold no reservation in regard the tender dossier; and are aware that any reservation may result in the rejection of the tender by Gibran Society.</w:t>
                            </w:r>
                          </w:p>
                          <w:p w:rsidR="003307B4" w:rsidRDefault="003307B4" w:rsidP="0091068B">
                            <w:pPr>
                              <w:jc w:val="both"/>
                              <w:rPr>
                                <w:rFonts w:cs="Arial"/>
                                <w:sz w:val="22"/>
                              </w:rPr>
                            </w:pPr>
                            <w:r>
                              <w:rPr>
                                <w:rFonts w:cs="Arial"/>
                                <w:sz w:val="22"/>
                              </w:rPr>
                              <w:t xml:space="preserve">We are not aware of any corruption practice in relation to this competition. Should such a situation arise, we shall immediately inform Gibran Society in writing. We shall make no effort whatsoever to influence the outcome of this procurement process other than by complying with the criteria set out in this dossier. </w:t>
                            </w:r>
                          </w:p>
                          <w:p w:rsidR="003307B4" w:rsidRDefault="003307B4" w:rsidP="0091068B">
                            <w:pPr>
                              <w:jc w:val="both"/>
                              <w:rPr>
                                <w:rFonts w:cs="Arial"/>
                                <w:sz w:val="22"/>
                              </w:rPr>
                            </w:pPr>
                            <w:r>
                              <w:rPr>
                                <w:rFonts w:cs="Arial"/>
                                <w:sz w:val="22"/>
                              </w:rPr>
                              <w:t>We declare that we are affected by no potential conflict of interest, and that we and our staff have no known particular link with other Tenderers or parties involved in this competition. Should such a situation arise during performance of the contract, we shall immediately inform Gibran Society in writing.</w:t>
                            </w:r>
                          </w:p>
                          <w:p w:rsidR="003307B4" w:rsidRDefault="003307B4" w:rsidP="0091068B">
                            <w:pPr>
                              <w:jc w:val="both"/>
                              <w:rPr>
                                <w:rFonts w:cs="Arial"/>
                                <w:sz w:val="22"/>
                              </w:rPr>
                            </w:pPr>
                            <w:r>
                              <w:rPr>
                                <w:rFonts w:cs="Arial"/>
                                <w:sz w:val="22"/>
                              </w:rPr>
                              <w:t>We accept and shall adhere to Gibran Society’s Child Safeguarding policy.</w:t>
                            </w:r>
                          </w:p>
                          <w:p w:rsidR="003307B4" w:rsidRDefault="003307B4" w:rsidP="0091068B">
                            <w:pPr>
                              <w:jc w:val="both"/>
                              <w:rPr>
                                <w:rFonts w:cs="Arial"/>
                                <w:sz w:val="22"/>
                              </w:rPr>
                            </w:pPr>
                            <w:r>
                              <w:rPr>
                                <w:rFonts w:cs="Arial"/>
                                <w:sz w:val="22"/>
                              </w:rPr>
                              <w:t xml:space="preserve">We accept Gibran Society’s standard terms of payment which are </w:t>
                            </w:r>
                            <w:r w:rsidRPr="00FE54AA">
                              <w:rPr>
                                <w:rFonts w:cs="Arial"/>
                                <w:b/>
                                <w:sz w:val="22"/>
                              </w:rPr>
                              <w:t>30 days</w:t>
                            </w:r>
                            <w:r w:rsidRPr="00FE54AA">
                              <w:rPr>
                                <w:rFonts w:cs="Arial"/>
                                <w:sz w:val="22"/>
                              </w:rPr>
                              <w:t xml:space="preserve"> </w:t>
                            </w:r>
                            <w:r>
                              <w:rPr>
                                <w:rFonts w:cs="Arial"/>
                                <w:color w:val="000000"/>
                                <w:sz w:val="22"/>
                              </w:rPr>
                              <w:t>after the end of the month of receipt by GBVS of a proper invoice or, if later, after acceptance of the Goods or Services in question by Gibran Books and Values Society</w:t>
                            </w:r>
                            <w:r>
                              <w:rPr>
                                <w:rFonts w:cs="Arial"/>
                                <w:sz w:val="22"/>
                              </w:rPr>
                              <w:t>.</w:t>
                            </w:r>
                          </w:p>
                          <w:p w:rsidR="003307B4" w:rsidRDefault="003307B4" w:rsidP="0091068B">
                            <w:pPr>
                              <w:rPr>
                                <w:rFonts w:cs="Arial"/>
                                <w:i/>
                                <w:iCs/>
                                <w:sz w:val="22"/>
                              </w:rPr>
                            </w:pPr>
                            <w:r>
                              <w:rPr>
                                <w:rFonts w:cs="Arial"/>
                                <w:i/>
                                <w:iCs/>
                                <w:sz w:val="22"/>
                              </w:rPr>
                              <w:t>Company name and address:</w:t>
                            </w:r>
                          </w:p>
                          <w:p w:rsidR="003307B4" w:rsidRDefault="003307B4" w:rsidP="0091068B">
                            <w:pPr>
                              <w:rPr>
                                <w:rFonts w:cs="Arial"/>
                                <w:i/>
                                <w:iCs/>
                                <w:sz w:val="22"/>
                              </w:rPr>
                            </w:pPr>
                          </w:p>
                          <w:p w:rsidR="003307B4" w:rsidRDefault="003307B4" w:rsidP="0091068B">
                            <w:pPr>
                              <w:rPr>
                                <w:rFonts w:cs="Arial"/>
                                <w:i/>
                                <w:iCs/>
                                <w:sz w:val="22"/>
                              </w:rPr>
                            </w:pPr>
                            <w:r>
                              <w:rPr>
                                <w:rFonts w:cs="Arial"/>
                                <w:i/>
                                <w:iCs/>
                                <w:sz w:val="22"/>
                              </w:rPr>
                              <w:t>Company’s Representative name:</w:t>
                            </w:r>
                          </w:p>
                          <w:p w:rsidR="003307B4" w:rsidRDefault="003307B4" w:rsidP="0091068B">
                            <w:pPr>
                              <w:rPr>
                                <w:rFonts w:cs="Arial"/>
                                <w:i/>
                                <w:iCs/>
                                <w:sz w:val="22"/>
                              </w:rPr>
                            </w:pPr>
                            <w:r>
                              <w:rPr>
                                <w:rFonts w:cs="Arial"/>
                                <w:i/>
                                <w:iCs/>
                                <w:sz w:val="22"/>
                              </w:rPr>
                              <w:t>Title of Representative in the Company:</w:t>
                            </w:r>
                          </w:p>
                          <w:p w:rsidR="003307B4" w:rsidRDefault="003307B4" w:rsidP="0091068B">
                            <w:pPr>
                              <w:rPr>
                                <w:rFonts w:cs="Arial"/>
                                <w:i/>
                                <w:iCs/>
                                <w:sz w:val="22"/>
                              </w:rPr>
                            </w:pPr>
                            <w:r>
                              <w:rPr>
                                <w:rFonts w:cs="Arial"/>
                                <w:i/>
                                <w:iCs/>
                                <w:sz w:val="22"/>
                              </w:rPr>
                              <w:t>Representative’s signature:</w:t>
                            </w:r>
                          </w:p>
                          <w:p w:rsidR="003307B4" w:rsidRDefault="003307B4" w:rsidP="0091068B">
                            <w:pPr>
                              <w:rPr>
                                <w:rFonts w:cs="Arial"/>
                                <w:i/>
                                <w:iCs/>
                                <w:sz w:val="22"/>
                              </w:rPr>
                            </w:pPr>
                          </w:p>
                          <w:p w:rsidR="003307B4" w:rsidRDefault="003307B4" w:rsidP="0091068B">
                            <w:pPr>
                              <w:rPr>
                                <w:rFonts w:cs="Arial"/>
                                <w:i/>
                                <w:iCs/>
                                <w:sz w:val="22"/>
                              </w:rPr>
                            </w:pPr>
                          </w:p>
                          <w:p w:rsidR="003307B4" w:rsidRDefault="003307B4" w:rsidP="0091068B">
                            <w:pPr>
                              <w:rPr>
                                <w:rFonts w:cs="Arial"/>
                                <w:i/>
                                <w:iCs/>
                                <w:sz w:val="22"/>
                              </w:rPr>
                            </w:pPr>
                            <w:r>
                              <w:rPr>
                                <w:rFonts w:cs="Arial"/>
                                <w:i/>
                                <w:iCs/>
                                <w:sz w:val="22"/>
                              </w:rPr>
                              <w:t xml:space="preserve">Date: </w:t>
                            </w:r>
                          </w:p>
                          <w:p w:rsidR="003307B4" w:rsidRDefault="003307B4" w:rsidP="0091068B">
                            <w:pPr>
                              <w:rPr>
                                <w:rFonts w:cs="Arial"/>
                                <w:i/>
                                <w:iCs/>
                                <w:sz w:val="22"/>
                              </w:rPr>
                            </w:pPr>
                          </w:p>
                          <w:p w:rsidR="003307B4" w:rsidRDefault="003307B4" w:rsidP="0091068B">
                            <w:pPr>
                              <w:rPr>
                                <w:rFonts w:cs="Arial"/>
                                <w:i/>
                                <w:i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9pt;margin-top:5.55pt;width:423pt;height:59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">
                <v:textbox>
                  <w:txbxContent>
                    <w:p w:rsidR="003307B4" w:rsidRDefault="003307B4" w:rsidP="0091068B">
                      <w:pPr>
                        <w:rPr>
                          <w:rFonts w:cs="Arial"/>
                          <w:sz w:val="22"/>
                        </w:rPr>
                      </w:pPr>
                    </w:p>
                    <w:p w:rsidR="003307B4" w:rsidRDefault="003307B4" w:rsidP="0091068B">
                      <w:pPr>
                        <w:jc w:val="both"/>
                        <w:rPr>
                          <w:rFonts w:cs="Arial"/>
                          <w:sz w:val="22"/>
                        </w:rPr>
                      </w:pPr>
                      <w:r>
                        <w:rPr>
                          <w:rFonts w:cs="Arial"/>
                          <w:sz w:val="22"/>
                        </w:rPr>
                        <w:t>We the Undersigned accept in full and without restriction the conditions governing this tender as the sole basis of this competition, whatever its own conditions of sale may be, which we hereby waive.</w:t>
                      </w:r>
                    </w:p>
                    <w:p w:rsidR="003307B4" w:rsidRDefault="003307B4" w:rsidP="0091068B">
                      <w:pPr>
                        <w:jc w:val="both"/>
                        <w:rPr>
                          <w:rFonts w:cs="Arial"/>
                          <w:sz w:val="22"/>
                        </w:rPr>
                      </w:pPr>
                      <w:r>
                        <w:rPr>
                          <w:rFonts w:cs="Arial"/>
                          <w:sz w:val="22"/>
                        </w:rPr>
                        <w:t>We have examined carefully, understood and comply with all conditions, instructions, forms, provisions and specifications contained in this tender dossier. We are aware that failure to submit a tender containing all the information and documentation expressly required, within the deadline specified, may lead to the rejection of the tender at Gibran Society’s discretion.</w:t>
                      </w:r>
                    </w:p>
                    <w:p w:rsidR="003307B4" w:rsidRDefault="003307B4" w:rsidP="0091068B">
                      <w:pPr>
                        <w:jc w:val="both"/>
                        <w:rPr>
                          <w:rFonts w:cs="Arial"/>
                          <w:sz w:val="22"/>
                        </w:rPr>
                      </w:pPr>
                      <w:r>
                        <w:rPr>
                          <w:rFonts w:cs="Arial"/>
                          <w:sz w:val="22"/>
                        </w:rPr>
                        <w:t>We hold no reservation in regard the tender dossier; and are aware that any reservation may result in the rejection of the tender by Gibran Society.</w:t>
                      </w:r>
                    </w:p>
                    <w:p w:rsidR="003307B4" w:rsidRDefault="003307B4" w:rsidP="0091068B">
                      <w:pPr>
                        <w:jc w:val="both"/>
                        <w:rPr>
                          <w:rFonts w:cs="Arial"/>
                          <w:sz w:val="22"/>
                        </w:rPr>
                      </w:pPr>
                      <w:r>
                        <w:rPr>
                          <w:rFonts w:cs="Arial"/>
                          <w:sz w:val="22"/>
                        </w:rPr>
                        <w:t xml:space="preserve">We are not aware of any corruption practice in relation to this competition. Should such a situation arise, we shall immediately inform Gibran Society in writing. We shall make no effort whatsoever to influence the outcome of this procurement process other than by complying with the criteria set out in this dossier. </w:t>
                      </w:r>
                    </w:p>
                    <w:p w:rsidR="003307B4" w:rsidRDefault="003307B4" w:rsidP="0091068B">
                      <w:pPr>
                        <w:jc w:val="both"/>
                        <w:rPr>
                          <w:rFonts w:cs="Arial"/>
                          <w:sz w:val="22"/>
                        </w:rPr>
                      </w:pPr>
                      <w:r>
                        <w:rPr>
                          <w:rFonts w:cs="Arial"/>
                          <w:sz w:val="22"/>
                        </w:rPr>
                        <w:t>We declare that we are affected by no potential conflict of interest, and that we and our staff have no known particular link with other Tenderers or parties involved in this competition. Should such a situation arise during performance of the contract, we shall immediately inform Gibran Society in writing.</w:t>
                      </w:r>
                    </w:p>
                    <w:p w:rsidR="003307B4" w:rsidRDefault="003307B4" w:rsidP="0091068B">
                      <w:pPr>
                        <w:jc w:val="both"/>
                        <w:rPr>
                          <w:rFonts w:cs="Arial"/>
                          <w:sz w:val="22"/>
                        </w:rPr>
                      </w:pPr>
                      <w:r>
                        <w:rPr>
                          <w:rFonts w:cs="Arial"/>
                          <w:sz w:val="22"/>
                        </w:rPr>
                        <w:t>We accept and shall adhere to Gibran Society’s Child Safeguarding policy.</w:t>
                      </w:r>
                    </w:p>
                    <w:p w:rsidR="003307B4" w:rsidRDefault="003307B4" w:rsidP="0091068B">
                      <w:pPr>
                        <w:jc w:val="both"/>
                        <w:rPr>
                          <w:rFonts w:cs="Arial"/>
                          <w:sz w:val="22"/>
                        </w:rPr>
                      </w:pPr>
                      <w:r>
                        <w:rPr>
                          <w:rFonts w:cs="Arial"/>
                          <w:sz w:val="22"/>
                        </w:rPr>
                        <w:t xml:space="preserve">We accept Gibran Society’s standard terms of payment which are </w:t>
                      </w:r>
                      <w:r w:rsidRPr="00FE54AA">
                        <w:rPr>
                          <w:rFonts w:cs="Arial"/>
                          <w:b/>
                          <w:sz w:val="22"/>
                        </w:rPr>
                        <w:t>30 days</w:t>
                      </w:r>
                      <w:r w:rsidRPr="00FE54AA">
                        <w:rPr>
                          <w:rFonts w:cs="Arial"/>
                          <w:sz w:val="22"/>
                        </w:rPr>
                        <w:t xml:space="preserve"> </w:t>
                      </w:r>
                      <w:r>
                        <w:rPr>
                          <w:rFonts w:cs="Arial"/>
                          <w:color w:val="000000"/>
                          <w:sz w:val="22"/>
                        </w:rPr>
                        <w:t>after the end of the month of receipt by GBVS of a proper invoice or, if later, after acceptance of the Goods or Services in question by Gibran Books and Values Society</w:t>
                      </w:r>
                      <w:r>
                        <w:rPr>
                          <w:rFonts w:cs="Arial"/>
                          <w:sz w:val="22"/>
                        </w:rPr>
                        <w:t>.</w:t>
                      </w:r>
                    </w:p>
                    <w:p w:rsidR="003307B4" w:rsidRDefault="003307B4" w:rsidP="0091068B">
                      <w:pPr>
                        <w:rPr>
                          <w:rFonts w:cs="Arial"/>
                          <w:i/>
                          <w:iCs/>
                          <w:sz w:val="22"/>
                        </w:rPr>
                      </w:pPr>
                      <w:r>
                        <w:rPr>
                          <w:rFonts w:cs="Arial"/>
                          <w:i/>
                          <w:iCs/>
                          <w:sz w:val="22"/>
                        </w:rPr>
                        <w:t>Company name and address:</w:t>
                      </w:r>
                    </w:p>
                    <w:p w:rsidR="003307B4" w:rsidRDefault="003307B4" w:rsidP="0091068B">
                      <w:pPr>
                        <w:rPr>
                          <w:rFonts w:cs="Arial"/>
                          <w:i/>
                          <w:iCs/>
                          <w:sz w:val="22"/>
                        </w:rPr>
                      </w:pPr>
                    </w:p>
                    <w:p w:rsidR="003307B4" w:rsidRDefault="003307B4" w:rsidP="0091068B">
                      <w:pPr>
                        <w:rPr>
                          <w:rFonts w:cs="Arial"/>
                          <w:i/>
                          <w:iCs/>
                          <w:sz w:val="22"/>
                        </w:rPr>
                      </w:pPr>
                      <w:r>
                        <w:rPr>
                          <w:rFonts w:cs="Arial"/>
                          <w:i/>
                          <w:iCs/>
                          <w:sz w:val="22"/>
                        </w:rPr>
                        <w:t>Company’s Representative name:</w:t>
                      </w:r>
                    </w:p>
                    <w:p w:rsidR="003307B4" w:rsidRDefault="003307B4" w:rsidP="0091068B">
                      <w:pPr>
                        <w:rPr>
                          <w:rFonts w:cs="Arial"/>
                          <w:i/>
                          <w:iCs/>
                          <w:sz w:val="22"/>
                        </w:rPr>
                      </w:pPr>
                      <w:r>
                        <w:rPr>
                          <w:rFonts w:cs="Arial"/>
                          <w:i/>
                          <w:iCs/>
                          <w:sz w:val="22"/>
                        </w:rPr>
                        <w:t>Title of Representative in the Company:</w:t>
                      </w:r>
                    </w:p>
                    <w:p w:rsidR="003307B4" w:rsidRDefault="003307B4" w:rsidP="0091068B">
                      <w:pPr>
                        <w:rPr>
                          <w:rFonts w:cs="Arial"/>
                          <w:i/>
                          <w:iCs/>
                          <w:sz w:val="22"/>
                        </w:rPr>
                      </w:pPr>
                      <w:r>
                        <w:rPr>
                          <w:rFonts w:cs="Arial"/>
                          <w:i/>
                          <w:iCs/>
                          <w:sz w:val="22"/>
                        </w:rPr>
                        <w:t>Representative’s signature:</w:t>
                      </w:r>
                    </w:p>
                    <w:p w:rsidR="003307B4" w:rsidRDefault="003307B4" w:rsidP="0091068B">
                      <w:pPr>
                        <w:rPr>
                          <w:rFonts w:cs="Arial"/>
                          <w:i/>
                          <w:iCs/>
                          <w:sz w:val="22"/>
                        </w:rPr>
                      </w:pPr>
                    </w:p>
                    <w:p w:rsidR="003307B4" w:rsidRDefault="003307B4" w:rsidP="0091068B">
                      <w:pPr>
                        <w:rPr>
                          <w:rFonts w:cs="Arial"/>
                          <w:i/>
                          <w:iCs/>
                          <w:sz w:val="22"/>
                        </w:rPr>
                      </w:pPr>
                    </w:p>
                    <w:p w:rsidR="003307B4" w:rsidRDefault="003307B4" w:rsidP="0091068B">
                      <w:pPr>
                        <w:rPr>
                          <w:rFonts w:cs="Arial"/>
                          <w:i/>
                          <w:iCs/>
                          <w:sz w:val="22"/>
                        </w:rPr>
                      </w:pPr>
                      <w:r>
                        <w:rPr>
                          <w:rFonts w:cs="Arial"/>
                          <w:i/>
                          <w:iCs/>
                          <w:sz w:val="22"/>
                        </w:rPr>
                        <w:t xml:space="preserve">Date: </w:t>
                      </w:r>
                    </w:p>
                    <w:p w:rsidR="003307B4" w:rsidRDefault="003307B4" w:rsidP="0091068B">
                      <w:pPr>
                        <w:rPr>
                          <w:rFonts w:cs="Arial"/>
                          <w:i/>
                          <w:iCs/>
                          <w:sz w:val="22"/>
                        </w:rPr>
                      </w:pPr>
                    </w:p>
                    <w:p w:rsidR="003307B4" w:rsidRDefault="003307B4" w:rsidP="0091068B">
                      <w:pPr>
                        <w:rPr>
                          <w:rFonts w:cs="Arial"/>
                          <w:i/>
                          <w:iCs/>
                          <w:sz w:val="22"/>
                        </w:rPr>
                      </w:pPr>
                    </w:p>
                  </w:txbxContent>
                </v:textbox>
              </v:shape>
            </w:pict>
          </mc:Fallback>
        </mc:AlternateContent>
      </w:r>
    </w:p>
    <w:p w:rsidR="0091068B" w:rsidRPr="00CD5EC4" w:rsidRDefault="0091068B" w:rsidP="0091068B">
      <w:pPr>
        <w:rPr>
          <w:rFonts w:ascii="Plan" w:hAnsi="Plan" w:cs="Arial"/>
          <w:bCs/>
          <w:sz w:val="22"/>
          <w:szCs w:val="22"/>
        </w:rPr>
      </w:pPr>
    </w:p>
    <w:p w:rsidR="0091068B" w:rsidRPr="00CD5EC4" w:rsidRDefault="0091068B" w:rsidP="0091068B">
      <w:pPr>
        <w:rPr>
          <w:rFonts w:ascii="Plan" w:hAnsi="Plan" w:cs="Arial"/>
          <w:bCs/>
          <w:sz w:val="22"/>
          <w:szCs w:val="22"/>
        </w:rPr>
      </w:pPr>
    </w:p>
    <w:p w:rsidR="0091068B" w:rsidRPr="00CD5EC4" w:rsidRDefault="0091068B" w:rsidP="0091068B">
      <w:pPr>
        <w:rPr>
          <w:rFonts w:ascii="Plan" w:hAnsi="Plan" w:cs="Arial"/>
          <w:bCs/>
          <w:sz w:val="22"/>
          <w:szCs w:val="22"/>
        </w:rPr>
      </w:pPr>
    </w:p>
    <w:p w:rsidR="0091068B" w:rsidRPr="00CD5EC4" w:rsidRDefault="0091068B" w:rsidP="0091068B">
      <w:pPr>
        <w:rPr>
          <w:rFonts w:ascii="Plan" w:hAnsi="Plan" w:cs="Arial"/>
          <w:bCs/>
          <w:sz w:val="22"/>
          <w:szCs w:val="22"/>
        </w:rPr>
      </w:pPr>
    </w:p>
    <w:p w:rsidR="0091068B" w:rsidRPr="00CD5EC4" w:rsidRDefault="0091068B" w:rsidP="0091068B">
      <w:pPr>
        <w:rPr>
          <w:rFonts w:ascii="Plan" w:hAnsi="Plan" w:cs="Arial"/>
          <w:b/>
          <w:sz w:val="22"/>
          <w:szCs w:val="22"/>
        </w:rPr>
      </w:pPr>
    </w:p>
    <w:p w:rsidR="0091068B" w:rsidRPr="00CD5EC4" w:rsidRDefault="0091068B" w:rsidP="0091068B">
      <w:pPr>
        <w:rPr>
          <w:rFonts w:ascii="Plan" w:hAnsi="Plan" w:cs="Arial"/>
          <w:b/>
          <w:sz w:val="22"/>
          <w:szCs w:val="22"/>
        </w:rPr>
      </w:pPr>
    </w:p>
    <w:p w:rsidR="0091068B" w:rsidRPr="00CD5EC4" w:rsidRDefault="0091068B" w:rsidP="0091068B">
      <w:pPr>
        <w:rPr>
          <w:rFonts w:ascii="Plan" w:hAnsi="Plan" w:cs="Arial"/>
          <w:b/>
          <w:sz w:val="22"/>
          <w:szCs w:val="22"/>
        </w:rPr>
      </w:pPr>
    </w:p>
    <w:p w:rsidR="0091068B" w:rsidRPr="00CD5EC4" w:rsidRDefault="0091068B" w:rsidP="0091068B">
      <w:pPr>
        <w:rPr>
          <w:rFonts w:ascii="Plan" w:hAnsi="Plan" w:cs="Arial"/>
          <w:b/>
          <w:sz w:val="22"/>
          <w:szCs w:val="22"/>
        </w:rPr>
      </w:pPr>
    </w:p>
    <w:p w:rsidR="0091068B" w:rsidRPr="00CD5EC4" w:rsidRDefault="0091068B" w:rsidP="0091068B">
      <w:pPr>
        <w:rPr>
          <w:rFonts w:ascii="Plan" w:hAnsi="Plan" w:cs="Arial"/>
          <w:b/>
          <w:sz w:val="22"/>
          <w:szCs w:val="22"/>
        </w:rPr>
      </w:pPr>
    </w:p>
    <w:p w:rsidR="0091068B" w:rsidRPr="00CD5EC4" w:rsidRDefault="0091068B" w:rsidP="0091068B">
      <w:pPr>
        <w:rPr>
          <w:rFonts w:ascii="Plan" w:hAnsi="Plan" w:cs="Arial"/>
          <w:b/>
          <w:sz w:val="22"/>
          <w:szCs w:val="22"/>
        </w:rPr>
      </w:pPr>
    </w:p>
    <w:p w:rsidR="0091068B" w:rsidRPr="00CD5EC4" w:rsidRDefault="0091068B" w:rsidP="0091068B">
      <w:pPr>
        <w:rPr>
          <w:rFonts w:ascii="Plan" w:hAnsi="Plan" w:cs="Arial"/>
          <w:b/>
          <w:sz w:val="22"/>
          <w:szCs w:val="22"/>
        </w:rPr>
      </w:pPr>
    </w:p>
    <w:p w:rsidR="0091068B" w:rsidRPr="00CD5EC4" w:rsidRDefault="0091068B" w:rsidP="0091068B">
      <w:pPr>
        <w:rPr>
          <w:rFonts w:ascii="Plan" w:hAnsi="Plan" w:cs="Arial"/>
          <w:b/>
          <w:sz w:val="22"/>
          <w:szCs w:val="22"/>
        </w:rPr>
      </w:pPr>
    </w:p>
    <w:p w:rsidR="0091068B" w:rsidRPr="00CD5EC4" w:rsidRDefault="0091068B" w:rsidP="0091068B">
      <w:pPr>
        <w:rPr>
          <w:rFonts w:ascii="Plan" w:hAnsi="Plan" w:cs="Arial"/>
          <w:b/>
          <w:sz w:val="22"/>
          <w:szCs w:val="22"/>
        </w:rPr>
      </w:pPr>
    </w:p>
    <w:p w:rsidR="0091068B" w:rsidRPr="00CD5EC4" w:rsidRDefault="0091068B" w:rsidP="0091068B">
      <w:pPr>
        <w:rPr>
          <w:rFonts w:ascii="Plan" w:hAnsi="Plan" w:cs="Arial"/>
          <w:b/>
          <w:sz w:val="22"/>
          <w:szCs w:val="22"/>
        </w:rPr>
      </w:pPr>
    </w:p>
    <w:p w:rsidR="0091068B" w:rsidRPr="00CD5EC4" w:rsidRDefault="0091068B" w:rsidP="0091068B">
      <w:pPr>
        <w:rPr>
          <w:rFonts w:ascii="Plan" w:hAnsi="Plan" w:cs="Arial"/>
          <w:b/>
          <w:sz w:val="22"/>
          <w:szCs w:val="22"/>
        </w:rPr>
      </w:pPr>
    </w:p>
    <w:p w:rsidR="0091068B" w:rsidRPr="00CD5EC4" w:rsidRDefault="0091068B" w:rsidP="0091068B">
      <w:pPr>
        <w:rPr>
          <w:rFonts w:ascii="Plan" w:hAnsi="Plan" w:cs="Arial"/>
          <w:b/>
          <w:sz w:val="22"/>
          <w:szCs w:val="22"/>
        </w:rPr>
      </w:pPr>
    </w:p>
    <w:p w:rsidR="0091068B" w:rsidRPr="00CD5EC4" w:rsidRDefault="0091068B" w:rsidP="0091068B">
      <w:pPr>
        <w:rPr>
          <w:rFonts w:ascii="Plan" w:hAnsi="Plan" w:cs="Arial"/>
          <w:b/>
          <w:sz w:val="22"/>
          <w:szCs w:val="22"/>
        </w:rPr>
      </w:pPr>
    </w:p>
    <w:p w:rsidR="0091068B" w:rsidRPr="00CD5EC4" w:rsidRDefault="0091068B" w:rsidP="0091068B">
      <w:pPr>
        <w:rPr>
          <w:rFonts w:ascii="Plan" w:hAnsi="Plan" w:cs="Arial"/>
          <w:b/>
          <w:sz w:val="22"/>
          <w:szCs w:val="22"/>
        </w:rPr>
      </w:pPr>
    </w:p>
    <w:p w:rsidR="0083390C" w:rsidRPr="00546446" w:rsidRDefault="00572622" w:rsidP="0083390C">
      <w:pPr>
        <w:tabs>
          <w:tab w:val="clear" w:pos="709"/>
          <w:tab w:val="left" w:pos="700"/>
          <w:tab w:val="center" w:pos="4680"/>
        </w:tabs>
        <w:suppressAutoHyphens/>
        <w:spacing w:after="0" w:line="240" w:lineRule="auto"/>
        <w:rPr>
          <w:rFonts w:ascii="Gill Sans MT" w:hAnsi="Gill Sans MT"/>
          <w:b/>
          <w:color w:val="000080"/>
          <w:spacing w:val="-3"/>
          <w:kern w:val="1"/>
          <w:sz w:val="22"/>
        </w:rPr>
      </w:pPr>
      <w:r>
        <w:rPr>
          <w:rFonts w:ascii="Gill Sans MT" w:hAnsi="Gill Sans MT"/>
          <w:b/>
          <w:spacing w:val="-3"/>
          <w:kern w:val="1"/>
          <w:sz w:val="22"/>
        </w:rPr>
        <w:lastRenderedPageBreak/>
        <w:t>APPENDIX</w:t>
      </w:r>
      <w:r w:rsidR="0083390C" w:rsidRPr="00546446">
        <w:rPr>
          <w:rFonts w:ascii="Gill Sans MT" w:hAnsi="Gill Sans MT"/>
          <w:b/>
          <w:spacing w:val="-3"/>
          <w:kern w:val="1"/>
          <w:sz w:val="22"/>
        </w:rPr>
        <w:t xml:space="preserve"> </w:t>
      </w:r>
      <w:r w:rsidR="00983A50">
        <w:rPr>
          <w:rFonts w:ascii="Gill Sans MT" w:hAnsi="Gill Sans MT"/>
          <w:b/>
          <w:spacing w:val="-3"/>
          <w:kern w:val="1"/>
          <w:sz w:val="22"/>
        </w:rPr>
        <w:t>C</w:t>
      </w:r>
    </w:p>
    <w:p w:rsidR="0083390C" w:rsidRPr="00546446" w:rsidRDefault="0083390C" w:rsidP="0083390C">
      <w:pPr>
        <w:tabs>
          <w:tab w:val="center" w:pos="4680"/>
        </w:tabs>
        <w:suppressAutoHyphens/>
        <w:spacing w:after="0" w:line="240" w:lineRule="auto"/>
        <w:jc w:val="both"/>
        <w:rPr>
          <w:rFonts w:ascii="Gill Sans MT" w:hAnsi="Gill Sans MT"/>
          <w:b/>
          <w:spacing w:val="-3"/>
          <w:kern w:val="1"/>
          <w:sz w:val="22"/>
        </w:rPr>
      </w:pPr>
      <w:r w:rsidRPr="00546446">
        <w:rPr>
          <w:rFonts w:ascii="Gill Sans MT" w:hAnsi="Gill Sans MT"/>
          <w:b/>
          <w:spacing w:val="-3"/>
          <w:kern w:val="1"/>
          <w:sz w:val="22"/>
        </w:rPr>
        <w:tab/>
        <w:t xml:space="preserve"> </w:t>
      </w:r>
    </w:p>
    <w:p w:rsidR="0083390C" w:rsidRPr="00546446" w:rsidRDefault="0083390C" w:rsidP="0083390C">
      <w:pPr>
        <w:tabs>
          <w:tab w:val="center" w:pos="4680"/>
        </w:tabs>
        <w:suppressAutoHyphens/>
        <w:spacing w:after="0" w:line="240" w:lineRule="auto"/>
        <w:jc w:val="both"/>
        <w:rPr>
          <w:rFonts w:ascii="Gill Sans MT" w:hAnsi="Gill Sans MT"/>
          <w:spacing w:val="-3"/>
          <w:kern w:val="1"/>
          <w:sz w:val="22"/>
        </w:rPr>
      </w:pPr>
      <w:r w:rsidRPr="00546446">
        <w:rPr>
          <w:rFonts w:ascii="Gill Sans MT" w:hAnsi="Gill Sans MT"/>
          <w:spacing w:val="-3"/>
          <w:kern w:val="1"/>
          <w:sz w:val="22"/>
        </w:rPr>
        <w:tab/>
      </w:r>
      <w:r w:rsidRPr="00546446">
        <w:rPr>
          <w:rFonts w:ascii="Gill Sans MT" w:hAnsi="Gill Sans MT"/>
          <w:spacing w:val="-3"/>
          <w:kern w:val="1"/>
          <w:sz w:val="22"/>
        </w:rPr>
        <w:tab/>
      </w:r>
      <w:r w:rsidRPr="00546446">
        <w:rPr>
          <w:rFonts w:ascii="Gill Sans MT" w:hAnsi="Gill Sans MT"/>
          <w:spacing w:val="-3"/>
          <w:kern w:val="1"/>
          <w:sz w:val="22"/>
        </w:rPr>
        <w:tab/>
      </w:r>
      <w:r w:rsidRPr="00546446">
        <w:rPr>
          <w:rFonts w:ascii="Gill Sans MT" w:hAnsi="Gill Sans MT"/>
          <w:spacing w:val="-3"/>
          <w:kern w:val="1"/>
          <w:sz w:val="22"/>
        </w:rPr>
        <w:tab/>
      </w:r>
    </w:p>
    <w:p w:rsidR="0083390C" w:rsidRPr="00546446" w:rsidRDefault="0083390C" w:rsidP="0083390C">
      <w:pPr>
        <w:tabs>
          <w:tab w:val="center" w:pos="4680"/>
        </w:tabs>
        <w:suppressAutoHyphens/>
        <w:spacing w:after="0" w:line="240" w:lineRule="auto"/>
        <w:jc w:val="right"/>
        <w:rPr>
          <w:rFonts w:ascii="Gill Sans MT" w:hAnsi="Gill Sans MT"/>
          <w:sz w:val="22"/>
          <w:u w:val="single"/>
        </w:rPr>
      </w:pPr>
      <w:r w:rsidRPr="00546446">
        <w:rPr>
          <w:rFonts w:ascii="Gill Sans MT" w:hAnsi="Gill Sans MT"/>
          <w:spacing w:val="-3"/>
          <w:kern w:val="1"/>
          <w:sz w:val="22"/>
        </w:rPr>
        <w:tab/>
      </w:r>
      <w:r w:rsidRPr="00546446">
        <w:rPr>
          <w:rFonts w:ascii="Gill Sans MT" w:hAnsi="Gill Sans MT"/>
          <w:spacing w:val="-3"/>
          <w:kern w:val="1"/>
          <w:sz w:val="22"/>
        </w:rPr>
        <w:tab/>
      </w:r>
      <w:r w:rsidRPr="00546446">
        <w:rPr>
          <w:rFonts w:ascii="Gill Sans MT" w:hAnsi="Gill Sans MT"/>
          <w:spacing w:val="-3"/>
          <w:kern w:val="1"/>
          <w:sz w:val="22"/>
        </w:rPr>
        <w:tab/>
      </w:r>
      <w:r w:rsidRPr="00546446">
        <w:rPr>
          <w:rFonts w:ascii="Gill Sans MT" w:hAnsi="Gill Sans MT"/>
          <w:spacing w:val="-3"/>
          <w:kern w:val="1"/>
          <w:sz w:val="22"/>
        </w:rPr>
        <w:tab/>
      </w:r>
      <w:r w:rsidRPr="00546446">
        <w:rPr>
          <w:rFonts w:ascii="Gill Sans MT" w:hAnsi="Gill Sans MT"/>
          <w:spacing w:val="-3"/>
          <w:kern w:val="1"/>
          <w:sz w:val="22"/>
        </w:rPr>
        <w:tab/>
      </w:r>
      <w:r w:rsidRPr="00546446">
        <w:rPr>
          <w:rFonts w:ascii="Gill Sans MT" w:hAnsi="Gill Sans MT"/>
          <w:spacing w:val="-3"/>
          <w:kern w:val="1"/>
          <w:sz w:val="22"/>
        </w:rPr>
        <w:tab/>
      </w:r>
    </w:p>
    <w:p w:rsidR="0083390C" w:rsidRPr="00546446" w:rsidRDefault="0083390C" w:rsidP="0083390C">
      <w:pPr>
        <w:spacing w:after="0" w:line="240" w:lineRule="auto"/>
        <w:jc w:val="center"/>
        <w:rPr>
          <w:rFonts w:ascii="Gill Sans MT" w:hAnsi="Gill Sans MT"/>
          <w:b/>
          <w:sz w:val="22"/>
        </w:rPr>
      </w:pPr>
      <w:r w:rsidRPr="00546446">
        <w:rPr>
          <w:rFonts w:ascii="Gill Sans MT" w:hAnsi="Gill Sans MT"/>
          <w:b/>
          <w:sz w:val="22"/>
        </w:rPr>
        <w:t>QUOTATION FORM</w:t>
      </w:r>
      <w:r>
        <w:rPr>
          <w:rStyle w:val="FootnoteReference"/>
          <w:rFonts w:ascii="Gill Sans MT" w:hAnsi="Gill Sans MT"/>
          <w:b/>
          <w:sz w:val="22"/>
        </w:rPr>
        <w:footnoteReference w:id="1"/>
      </w:r>
    </w:p>
    <w:p w:rsidR="0083390C" w:rsidRPr="00546446" w:rsidRDefault="0083390C" w:rsidP="0083390C">
      <w:pPr>
        <w:spacing w:after="0" w:line="240" w:lineRule="auto"/>
        <w:jc w:val="both"/>
        <w:rPr>
          <w:rFonts w:ascii="Gill Sans MT" w:hAnsi="Gill Sans MT"/>
          <w:b/>
          <w:sz w:val="22"/>
        </w:rPr>
      </w:pPr>
    </w:p>
    <w:p w:rsidR="0083390C" w:rsidRPr="00546446" w:rsidRDefault="0083390C" w:rsidP="0083390C">
      <w:pPr>
        <w:spacing w:after="0" w:line="240" w:lineRule="auto"/>
        <w:jc w:val="both"/>
        <w:rPr>
          <w:rFonts w:ascii="Gill Sans MT" w:hAnsi="Gill Sans MT"/>
          <w:b/>
          <w:sz w:val="22"/>
        </w:rPr>
      </w:pPr>
    </w:p>
    <w:p w:rsidR="0083390C" w:rsidRPr="00546446" w:rsidRDefault="0083390C" w:rsidP="0083390C">
      <w:pPr>
        <w:spacing w:after="0" w:line="240" w:lineRule="auto"/>
        <w:jc w:val="both"/>
        <w:rPr>
          <w:rFonts w:ascii="Gill Sans MT" w:hAnsi="Gill Sans MT"/>
          <w:b/>
          <w:sz w:val="22"/>
        </w:rPr>
      </w:pPr>
      <w:r w:rsidRPr="00546446">
        <w:rPr>
          <w:rFonts w:ascii="Gill Sans MT" w:hAnsi="Gill Sans MT"/>
          <w:sz w:val="22"/>
        </w:rPr>
        <w:t xml:space="preserve">Date </w:t>
      </w:r>
      <w:r w:rsidRPr="00546446">
        <w:rPr>
          <w:rFonts w:ascii="Gill Sans MT" w:hAnsi="Gill Sans MT"/>
          <w:sz w:val="22"/>
        </w:rPr>
        <w:tab/>
        <w:t>:   _______________________</w:t>
      </w:r>
    </w:p>
    <w:p w:rsidR="0083390C" w:rsidRPr="00546446" w:rsidRDefault="0083390C" w:rsidP="0083390C">
      <w:pPr>
        <w:spacing w:after="0" w:line="240" w:lineRule="auto"/>
        <w:jc w:val="both"/>
        <w:rPr>
          <w:rFonts w:ascii="Gill Sans MT" w:hAnsi="Gill Sans MT"/>
          <w:b/>
          <w:sz w:val="22"/>
        </w:rPr>
      </w:pPr>
    </w:p>
    <w:p w:rsidR="0083390C" w:rsidRPr="00546446" w:rsidRDefault="0083390C" w:rsidP="0083390C">
      <w:pPr>
        <w:spacing w:after="0" w:line="240" w:lineRule="auto"/>
        <w:jc w:val="both"/>
        <w:rPr>
          <w:rFonts w:ascii="Gill Sans MT" w:hAnsi="Gill Sans MT"/>
          <w:sz w:val="22"/>
        </w:rPr>
      </w:pPr>
      <w:r w:rsidRPr="00546446">
        <w:rPr>
          <w:rFonts w:ascii="Gill Sans MT" w:hAnsi="Gill Sans MT"/>
          <w:sz w:val="22"/>
        </w:rPr>
        <w:t>To</w:t>
      </w:r>
      <w:r w:rsidRPr="00546446">
        <w:rPr>
          <w:rFonts w:ascii="Gill Sans MT" w:hAnsi="Gill Sans MT"/>
          <w:sz w:val="22"/>
        </w:rPr>
        <w:tab/>
        <w:t>:   _______________________</w:t>
      </w:r>
    </w:p>
    <w:p w:rsidR="0083390C" w:rsidRPr="00546446" w:rsidRDefault="0083390C" w:rsidP="0083390C">
      <w:pPr>
        <w:spacing w:after="0" w:line="240" w:lineRule="auto"/>
        <w:jc w:val="both"/>
        <w:rPr>
          <w:rFonts w:ascii="Gill Sans MT" w:hAnsi="Gill Sans MT"/>
          <w:sz w:val="22"/>
        </w:rPr>
      </w:pPr>
      <w:r w:rsidRPr="00546446">
        <w:rPr>
          <w:rFonts w:ascii="Gill Sans MT" w:hAnsi="Gill Sans MT"/>
          <w:sz w:val="22"/>
        </w:rPr>
        <w:tab/>
        <w:t xml:space="preserve">    _______________________</w:t>
      </w:r>
    </w:p>
    <w:p w:rsidR="0083390C" w:rsidRPr="00546446" w:rsidRDefault="0083390C" w:rsidP="0083390C">
      <w:pPr>
        <w:spacing w:after="0" w:line="240" w:lineRule="auto"/>
        <w:jc w:val="both"/>
        <w:rPr>
          <w:rFonts w:ascii="Gill Sans MT" w:hAnsi="Gill Sans MT"/>
          <w:sz w:val="22"/>
        </w:rPr>
      </w:pPr>
      <w:r w:rsidRPr="00546446">
        <w:rPr>
          <w:rFonts w:ascii="Gill Sans MT" w:hAnsi="Gill Sans MT"/>
          <w:sz w:val="22"/>
        </w:rPr>
        <w:tab/>
        <w:t xml:space="preserve">    _______________________</w:t>
      </w:r>
    </w:p>
    <w:p w:rsidR="0083390C" w:rsidRPr="00546446" w:rsidRDefault="0083390C" w:rsidP="0083390C">
      <w:pPr>
        <w:spacing w:after="0" w:line="240" w:lineRule="auto"/>
        <w:jc w:val="both"/>
        <w:rPr>
          <w:rFonts w:ascii="Gill Sans MT" w:hAnsi="Gill Sans MT"/>
          <w:sz w:val="22"/>
        </w:rPr>
      </w:pPr>
    </w:p>
    <w:p w:rsidR="0083390C" w:rsidRPr="00546446" w:rsidRDefault="0083390C" w:rsidP="0083390C">
      <w:pPr>
        <w:spacing w:after="0" w:line="240" w:lineRule="auto"/>
        <w:jc w:val="both"/>
        <w:rPr>
          <w:rFonts w:ascii="Gill Sans MT" w:hAnsi="Gill Sans MT"/>
          <w:sz w:val="22"/>
        </w:rPr>
      </w:pPr>
    </w:p>
    <w:p w:rsidR="0083390C" w:rsidRPr="00546446" w:rsidRDefault="0083390C" w:rsidP="0083390C">
      <w:pPr>
        <w:spacing w:after="0" w:line="240" w:lineRule="auto"/>
        <w:jc w:val="both"/>
        <w:rPr>
          <w:rFonts w:ascii="Gill Sans MT" w:hAnsi="Gill Sans MT"/>
          <w:i/>
          <w:sz w:val="22"/>
        </w:rPr>
      </w:pPr>
      <w:r w:rsidRPr="00546446">
        <w:rPr>
          <w:rFonts w:ascii="Gill Sans MT" w:hAnsi="Gill Sans MT"/>
          <w:sz w:val="22"/>
        </w:rPr>
        <w:t xml:space="preserve">Having examined the Tender documents of </w:t>
      </w:r>
      <w:r w:rsidRPr="00546446">
        <w:rPr>
          <w:rFonts w:ascii="Gill Sans MT" w:hAnsi="Gill Sans MT"/>
          <w:i/>
          <w:color w:val="0000FF"/>
          <w:sz w:val="22"/>
        </w:rPr>
        <w:t>[insert description of goods/works/services]</w:t>
      </w:r>
      <w:r w:rsidRPr="00546446">
        <w:rPr>
          <w:rFonts w:ascii="Gill Sans MT" w:hAnsi="Gill Sans MT"/>
          <w:sz w:val="22"/>
        </w:rPr>
        <w:t>, the receipt of which is hereby duly acknowledge, I, representing</w:t>
      </w:r>
      <w:r w:rsidRPr="00546446">
        <w:rPr>
          <w:rFonts w:ascii="Gill Sans MT" w:hAnsi="Gill Sans MT"/>
          <w:color w:val="0000FF"/>
          <w:sz w:val="22"/>
        </w:rPr>
        <w:t xml:space="preserve"> </w:t>
      </w:r>
      <w:r w:rsidRPr="00546446">
        <w:rPr>
          <w:rFonts w:ascii="Gill Sans MT" w:hAnsi="Gill Sans MT"/>
          <w:i/>
          <w:color w:val="0000FF"/>
          <w:sz w:val="22"/>
        </w:rPr>
        <w:t>[name of company]</w:t>
      </w:r>
      <w:r w:rsidRPr="00546446">
        <w:rPr>
          <w:rFonts w:ascii="Gill Sans MT" w:hAnsi="Gill Sans MT"/>
          <w:i/>
          <w:color w:val="3366FF"/>
          <w:sz w:val="22"/>
        </w:rPr>
        <w:t xml:space="preserve"> </w:t>
      </w:r>
      <w:r w:rsidRPr="00546446">
        <w:rPr>
          <w:rFonts w:ascii="Gill Sans MT" w:hAnsi="Gill Sans MT"/>
          <w:sz w:val="22"/>
        </w:rPr>
        <w:t xml:space="preserve">offer to supply and deliver the requested goods/works/services in conformity with the </w:t>
      </w:r>
      <w:r>
        <w:rPr>
          <w:rFonts w:ascii="Gill Sans MT" w:hAnsi="Gill Sans MT"/>
          <w:sz w:val="22"/>
        </w:rPr>
        <w:t>GBVS</w:t>
      </w:r>
      <w:r w:rsidRPr="00546446">
        <w:rPr>
          <w:rFonts w:ascii="Gill Sans MT" w:hAnsi="Gill Sans MT"/>
          <w:sz w:val="22"/>
        </w:rPr>
        <w:t xml:space="preserve"> specifications and requirements of bidding documents for the total amount of </w:t>
      </w:r>
      <w:r w:rsidRPr="00546446">
        <w:rPr>
          <w:rFonts w:ascii="Gill Sans MT" w:hAnsi="Gill Sans MT"/>
          <w:i/>
          <w:color w:val="0000FF"/>
          <w:sz w:val="22"/>
        </w:rPr>
        <w:t>[total bid amount in words and figures and currencies</w:t>
      </w:r>
      <w:proofErr w:type="gramStart"/>
      <w:r w:rsidRPr="00546446">
        <w:rPr>
          <w:rFonts w:ascii="Gill Sans MT" w:hAnsi="Gill Sans MT"/>
          <w:i/>
          <w:color w:val="0000FF"/>
          <w:sz w:val="22"/>
        </w:rPr>
        <w:t xml:space="preserve">] </w:t>
      </w:r>
      <w:r w:rsidRPr="00546446">
        <w:rPr>
          <w:rFonts w:ascii="Gill Sans MT" w:hAnsi="Gill Sans MT"/>
          <w:i/>
          <w:sz w:val="22"/>
        </w:rPr>
        <w:t xml:space="preserve"> </w:t>
      </w:r>
      <w:r w:rsidRPr="00546446">
        <w:rPr>
          <w:rFonts w:ascii="Gill Sans MT" w:hAnsi="Gill Sans MT"/>
          <w:sz w:val="22"/>
        </w:rPr>
        <w:t>in</w:t>
      </w:r>
      <w:proofErr w:type="gramEnd"/>
      <w:r w:rsidRPr="00546446">
        <w:rPr>
          <w:rFonts w:ascii="Gill Sans MT" w:hAnsi="Gill Sans MT"/>
          <w:i/>
          <w:sz w:val="22"/>
        </w:rPr>
        <w:t xml:space="preserve"> </w:t>
      </w:r>
      <w:r w:rsidRPr="00546446">
        <w:rPr>
          <w:rFonts w:ascii="Gill Sans MT" w:hAnsi="Gill Sans MT"/>
          <w:sz w:val="22"/>
        </w:rPr>
        <w:t>accordance with the Price Schedule which is herewith attached and form part of this Quotation.</w:t>
      </w:r>
    </w:p>
    <w:p w:rsidR="0083390C" w:rsidRPr="00546446" w:rsidRDefault="0083390C" w:rsidP="0083390C">
      <w:pPr>
        <w:spacing w:after="0" w:line="240" w:lineRule="auto"/>
        <w:jc w:val="both"/>
        <w:rPr>
          <w:rFonts w:ascii="Gill Sans MT" w:hAnsi="Gill Sans MT"/>
          <w:sz w:val="22"/>
        </w:rPr>
      </w:pPr>
    </w:p>
    <w:p w:rsidR="0083390C" w:rsidRPr="00546446" w:rsidRDefault="0083390C" w:rsidP="0083390C">
      <w:pPr>
        <w:spacing w:after="0" w:line="240" w:lineRule="auto"/>
        <w:jc w:val="both"/>
        <w:rPr>
          <w:rFonts w:ascii="Gill Sans MT" w:hAnsi="Gill Sans MT"/>
          <w:sz w:val="22"/>
        </w:rPr>
      </w:pPr>
      <w:r w:rsidRPr="00546446">
        <w:rPr>
          <w:rFonts w:ascii="Gill Sans MT" w:hAnsi="Gill Sans MT"/>
          <w:sz w:val="22"/>
        </w:rPr>
        <w:t xml:space="preserve">I undertake if my offer is accepted, to deliver the goods in accordance with the delivery schedule as specified by </w:t>
      </w:r>
      <w:r>
        <w:rPr>
          <w:rFonts w:ascii="Gill Sans MT" w:hAnsi="Gill Sans MT"/>
          <w:sz w:val="22"/>
        </w:rPr>
        <w:t>GBVS</w:t>
      </w:r>
      <w:r w:rsidRPr="00546446">
        <w:rPr>
          <w:rFonts w:ascii="Gill Sans MT" w:hAnsi="Gill Sans MT"/>
          <w:sz w:val="22"/>
        </w:rPr>
        <w:t>.</w:t>
      </w:r>
    </w:p>
    <w:p w:rsidR="0083390C" w:rsidRPr="00546446" w:rsidRDefault="0083390C" w:rsidP="0083390C">
      <w:pPr>
        <w:spacing w:after="0" w:line="240" w:lineRule="auto"/>
        <w:jc w:val="both"/>
        <w:rPr>
          <w:rFonts w:ascii="Gill Sans MT" w:hAnsi="Gill Sans MT"/>
          <w:sz w:val="22"/>
        </w:rPr>
      </w:pPr>
    </w:p>
    <w:p w:rsidR="0083390C" w:rsidRPr="00546446" w:rsidRDefault="0083390C" w:rsidP="0083390C">
      <w:pPr>
        <w:spacing w:after="0" w:line="240" w:lineRule="auto"/>
        <w:jc w:val="both"/>
        <w:rPr>
          <w:rFonts w:ascii="Gill Sans MT" w:hAnsi="Gill Sans MT"/>
          <w:sz w:val="22"/>
        </w:rPr>
      </w:pPr>
      <w:r w:rsidRPr="00546446">
        <w:rPr>
          <w:rFonts w:ascii="Gill Sans MT" w:hAnsi="Gill Sans MT"/>
          <w:sz w:val="22"/>
        </w:rPr>
        <w:t xml:space="preserve">I agree to abide by this Quotation for the validity period specified in the Product/Service Specifications which may be reviewed by </w:t>
      </w:r>
      <w:r>
        <w:rPr>
          <w:rFonts w:ascii="Gill Sans MT" w:hAnsi="Gill Sans MT"/>
          <w:sz w:val="22"/>
        </w:rPr>
        <w:t>GBVS</w:t>
      </w:r>
      <w:r w:rsidRPr="00546446">
        <w:rPr>
          <w:rFonts w:ascii="Gill Sans MT" w:hAnsi="Gill Sans MT"/>
          <w:sz w:val="22"/>
        </w:rPr>
        <w:t xml:space="preserve"> at any time before the expiration of that period.</w:t>
      </w:r>
    </w:p>
    <w:p w:rsidR="0083390C" w:rsidRPr="00546446" w:rsidRDefault="0083390C" w:rsidP="0083390C">
      <w:pPr>
        <w:spacing w:after="0" w:line="240" w:lineRule="auto"/>
        <w:jc w:val="both"/>
        <w:rPr>
          <w:rFonts w:ascii="Gill Sans MT" w:hAnsi="Gill Sans MT"/>
          <w:sz w:val="22"/>
        </w:rPr>
      </w:pPr>
    </w:p>
    <w:p w:rsidR="0083390C" w:rsidRPr="00546446" w:rsidRDefault="0083390C" w:rsidP="0083390C">
      <w:pPr>
        <w:spacing w:after="0" w:line="240" w:lineRule="auto"/>
        <w:jc w:val="both"/>
        <w:rPr>
          <w:rFonts w:ascii="Gill Sans MT" w:hAnsi="Gill Sans MT"/>
          <w:sz w:val="22"/>
        </w:rPr>
      </w:pPr>
      <w:r w:rsidRPr="00546446">
        <w:rPr>
          <w:rFonts w:ascii="Gill Sans MT" w:hAnsi="Gill Sans MT"/>
          <w:sz w:val="22"/>
        </w:rPr>
        <w:t>Until a formal contract is prepared and executed, this Quotation Form, together with your Notice of Award shall constitute a binding agreement between us.</w:t>
      </w:r>
    </w:p>
    <w:p w:rsidR="0083390C" w:rsidRPr="00546446" w:rsidRDefault="0083390C" w:rsidP="0083390C">
      <w:pPr>
        <w:spacing w:after="0" w:line="240" w:lineRule="auto"/>
        <w:jc w:val="both"/>
        <w:rPr>
          <w:rFonts w:ascii="Gill Sans MT" w:hAnsi="Gill Sans MT"/>
          <w:sz w:val="22"/>
        </w:rPr>
      </w:pPr>
    </w:p>
    <w:p w:rsidR="0083390C" w:rsidRPr="00546446" w:rsidRDefault="0083390C" w:rsidP="0083390C">
      <w:pPr>
        <w:spacing w:after="0" w:line="240" w:lineRule="auto"/>
        <w:jc w:val="both"/>
        <w:rPr>
          <w:rFonts w:ascii="Gill Sans MT" w:hAnsi="Gill Sans MT"/>
          <w:sz w:val="22"/>
        </w:rPr>
      </w:pPr>
      <w:r w:rsidRPr="00546446">
        <w:rPr>
          <w:rFonts w:ascii="Gill Sans MT" w:hAnsi="Gill Sans MT"/>
          <w:sz w:val="22"/>
        </w:rPr>
        <w:t>I hereby certify that this Quotation complies with the requirements stipulated in the Tender Instruction.</w:t>
      </w:r>
    </w:p>
    <w:p w:rsidR="0083390C" w:rsidRPr="00546446" w:rsidRDefault="0083390C" w:rsidP="0083390C">
      <w:pPr>
        <w:spacing w:after="0" w:line="240" w:lineRule="auto"/>
        <w:jc w:val="both"/>
        <w:rPr>
          <w:rFonts w:ascii="Gill Sans MT" w:hAnsi="Gill Sans MT"/>
          <w:sz w:val="22"/>
        </w:rPr>
      </w:pPr>
    </w:p>
    <w:p w:rsidR="0083390C" w:rsidRPr="00546446" w:rsidRDefault="0083390C" w:rsidP="0083390C">
      <w:pPr>
        <w:spacing w:after="0" w:line="240" w:lineRule="auto"/>
        <w:jc w:val="both"/>
        <w:rPr>
          <w:rFonts w:ascii="Gill Sans MT" w:hAnsi="Gill Sans MT"/>
          <w:sz w:val="22"/>
        </w:rPr>
      </w:pPr>
      <w:proofErr w:type="gramStart"/>
      <w:r w:rsidRPr="00546446">
        <w:rPr>
          <w:rFonts w:ascii="Gill Sans MT" w:hAnsi="Gill Sans MT"/>
          <w:sz w:val="22"/>
        </w:rPr>
        <w:t xml:space="preserve">Dated </w:t>
      </w:r>
      <w:proofErr w:type="spellStart"/>
      <w:r w:rsidRPr="00546446">
        <w:rPr>
          <w:rFonts w:ascii="Gill Sans MT" w:hAnsi="Gill Sans MT"/>
          <w:sz w:val="22"/>
        </w:rPr>
        <w:t>this______________day</w:t>
      </w:r>
      <w:proofErr w:type="spellEnd"/>
      <w:r w:rsidRPr="00546446">
        <w:rPr>
          <w:rFonts w:ascii="Gill Sans MT" w:hAnsi="Gill Sans MT"/>
          <w:sz w:val="22"/>
        </w:rPr>
        <w:t xml:space="preserve"> of____________20_____.</w:t>
      </w:r>
      <w:proofErr w:type="gramEnd"/>
    </w:p>
    <w:p w:rsidR="0083390C" w:rsidRPr="00546446" w:rsidRDefault="0083390C" w:rsidP="0083390C">
      <w:pPr>
        <w:spacing w:after="0" w:line="240" w:lineRule="auto"/>
        <w:jc w:val="both"/>
        <w:rPr>
          <w:rFonts w:ascii="Gill Sans MT" w:hAnsi="Gill Sans MT"/>
          <w:sz w:val="22"/>
        </w:rPr>
      </w:pPr>
    </w:p>
    <w:p w:rsidR="0083390C" w:rsidRPr="00546446" w:rsidRDefault="0083390C" w:rsidP="0083390C">
      <w:pPr>
        <w:spacing w:after="0" w:line="240" w:lineRule="auto"/>
        <w:jc w:val="both"/>
        <w:rPr>
          <w:rFonts w:ascii="Gill Sans MT" w:hAnsi="Gill Sans MT"/>
          <w:sz w:val="22"/>
        </w:rPr>
      </w:pPr>
      <w:r w:rsidRPr="00546446">
        <w:rPr>
          <w:rFonts w:ascii="Gill Sans MT" w:hAnsi="Gill Sans MT"/>
          <w:sz w:val="22"/>
        </w:rPr>
        <w:t>________________________           ________________________________</w:t>
      </w:r>
    </w:p>
    <w:p w:rsidR="0083390C" w:rsidRPr="00546446" w:rsidRDefault="0083390C" w:rsidP="0083390C">
      <w:pPr>
        <w:spacing w:after="0" w:line="240" w:lineRule="auto"/>
        <w:jc w:val="both"/>
        <w:rPr>
          <w:rFonts w:ascii="Gill Sans MT" w:hAnsi="Gill Sans MT"/>
          <w:i/>
          <w:sz w:val="22"/>
        </w:rPr>
      </w:pPr>
      <w:r>
        <w:rPr>
          <w:rFonts w:ascii="Gill Sans MT" w:hAnsi="Gill Sans MT"/>
          <w:i/>
          <w:sz w:val="22"/>
        </w:rPr>
        <w:t>[</w:t>
      </w:r>
      <w:proofErr w:type="gramStart"/>
      <w:r>
        <w:rPr>
          <w:rFonts w:ascii="Gill Sans MT" w:hAnsi="Gill Sans MT"/>
          <w:i/>
          <w:sz w:val="22"/>
        </w:rPr>
        <w:t>signature/</w:t>
      </w:r>
      <w:r w:rsidRPr="00546446">
        <w:rPr>
          <w:rFonts w:ascii="Gill Sans MT" w:hAnsi="Gill Sans MT"/>
          <w:i/>
          <w:sz w:val="22"/>
        </w:rPr>
        <w:t>name</w:t>
      </w:r>
      <w:proofErr w:type="gramEnd"/>
      <w:r w:rsidRPr="00546446">
        <w:rPr>
          <w:rFonts w:ascii="Gill Sans MT" w:hAnsi="Gill Sans MT"/>
          <w:i/>
          <w:sz w:val="22"/>
        </w:rPr>
        <w:t xml:space="preserve">]          </w:t>
      </w:r>
      <w:r>
        <w:rPr>
          <w:rFonts w:ascii="Gill Sans MT" w:hAnsi="Gill Sans MT"/>
          <w:i/>
          <w:sz w:val="22"/>
        </w:rPr>
        <w:tab/>
      </w:r>
      <w:r>
        <w:rPr>
          <w:rFonts w:ascii="Gill Sans MT" w:hAnsi="Gill Sans MT"/>
          <w:i/>
          <w:sz w:val="22"/>
        </w:rPr>
        <w:tab/>
      </w:r>
      <w:r>
        <w:rPr>
          <w:rFonts w:ascii="Gill Sans MT" w:hAnsi="Gill Sans MT"/>
          <w:i/>
          <w:sz w:val="22"/>
        </w:rPr>
        <w:tab/>
      </w:r>
      <w:r w:rsidRPr="00546446">
        <w:rPr>
          <w:rFonts w:ascii="Gill Sans MT" w:hAnsi="Gill Sans MT"/>
          <w:i/>
          <w:sz w:val="22"/>
        </w:rPr>
        <w:t xml:space="preserve"> [</w:t>
      </w:r>
      <w:proofErr w:type="gramStart"/>
      <w:r w:rsidRPr="00546446">
        <w:rPr>
          <w:rFonts w:ascii="Gill Sans MT" w:hAnsi="Gill Sans MT"/>
          <w:i/>
          <w:sz w:val="22"/>
        </w:rPr>
        <w:t>in</w:t>
      </w:r>
      <w:proofErr w:type="gramEnd"/>
      <w:r w:rsidRPr="00546446">
        <w:rPr>
          <w:rFonts w:ascii="Gill Sans MT" w:hAnsi="Gill Sans MT"/>
          <w:i/>
          <w:sz w:val="22"/>
        </w:rPr>
        <w:t xml:space="preserve"> the capacity of]</w:t>
      </w:r>
    </w:p>
    <w:p w:rsidR="0083390C" w:rsidRPr="00546446" w:rsidRDefault="0083390C" w:rsidP="0083390C">
      <w:pPr>
        <w:spacing w:after="0" w:line="240" w:lineRule="auto"/>
        <w:jc w:val="both"/>
        <w:rPr>
          <w:rFonts w:ascii="Gill Sans MT" w:hAnsi="Gill Sans MT"/>
          <w:i/>
          <w:sz w:val="22"/>
        </w:rPr>
      </w:pPr>
    </w:p>
    <w:p w:rsidR="0083390C" w:rsidRPr="00546446" w:rsidRDefault="0083390C" w:rsidP="0083390C">
      <w:pPr>
        <w:spacing w:after="0" w:line="240" w:lineRule="auto"/>
        <w:jc w:val="both"/>
        <w:rPr>
          <w:rFonts w:ascii="Gill Sans MT" w:hAnsi="Gill Sans MT"/>
          <w:i/>
          <w:sz w:val="22"/>
        </w:rPr>
      </w:pPr>
    </w:p>
    <w:p w:rsidR="0083390C" w:rsidRPr="00546446" w:rsidRDefault="0083390C" w:rsidP="0083390C">
      <w:pPr>
        <w:spacing w:after="0" w:line="240" w:lineRule="auto"/>
        <w:jc w:val="both"/>
        <w:rPr>
          <w:rFonts w:ascii="Gill Sans MT" w:hAnsi="Gill Sans MT"/>
          <w:sz w:val="22"/>
        </w:rPr>
      </w:pPr>
      <w:r w:rsidRPr="00546446">
        <w:rPr>
          <w:rFonts w:ascii="Gill Sans MT" w:hAnsi="Gill Sans MT"/>
          <w:sz w:val="22"/>
        </w:rPr>
        <w:t xml:space="preserve">Duly authorized to sign Quotation for and on behalf of </w:t>
      </w:r>
    </w:p>
    <w:p w:rsidR="0083390C" w:rsidRPr="00546446" w:rsidRDefault="0083390C" w:rsidP="0083390C">
      <w:pPr>
        <w:spacing w:after="0" w:line="240" w:lineRule="auto"/>
        <w:jc w:val="both"/>
        <w:rPr>
          <w:rFonts w:ascii="Gill Sans MT" w:hAnsi="Gill Sans MT"/>
          <w:sz w:val="22"/>
        </w:rPr>
      </w:pPr>
      <w:r w:rsidRPr="00546446">
        <w:rPr>
          <w:rFonts w:ascii="Gill Sans MT" w:hAnsi="Gill Sans MT"/>
          <w:sz w:val="22"/>
        </w:rPr>
        <w:t>____________________________________   [</w:t>
      </w:r>
      <w:r w:rsidRPr="00546446">
        <w:rPr>
          <w:rFonts w:ascii="Gill Sans MT" w:hAnsi="Gill Sans MT"/>
          <w:i/>
          <w:sz w:val="22"/>
        </w:rPr>
        <w:t>name of company</w:t>
      </w:r>
      <w:r w:rsidRPr="00546446">
        <w:rPr>
          <w:rFonts w:ascii="Gill Sans MT" w:hAnsi="Gill Sans MT"/>
          <w:sz w:val="22"/>
        </w:rPr>
        <w:t>]</w:t>
      </w:r>
    </w:p>
    <w:p w:rsidR="0083390C" w:rsidRDefault="0083390C" w:rsidP="0083390C">
      <w:pPr>
        <w:jc w:val="both"/>
        <w:rPr>
          <w:rFonts w:ascii="Gill Sans MT" w:hAnsi="Gill Sans MT"/>
        </w:rPr>
        <w:sectPr w:rsidR="0083390C" w:rsidSect="0083390C">
          <w:footerReference w:type="default" r:id="rId14"/>
          <w:endnotePr>
            <w:numFmt w:val="decimal"/>
          </w:endnotePr>
          <w:pgSz w:w="11909" w:h="16834" w:code="9"/>
          <w:pgMar w:top="1008" w:right="1440" w:bottom="1008" w:left="1440" w:header="720" w:footer="720" w:gutter="0"/>
          <w:cols w:space="720"/>
          <w:noEndnote/>
          <w:docGrid w:linePitch="326"/>
        </w:sectPr>
      </w:pPr>
    </w:p>
    <w:p w:rsidR="0083390C" w:rsidRDefault="00572622" w:rsidP="0083390C">
      <w:pPr>
        <w:tabs>
          <w:tab w:val="center" w:pos="4680"/>
        </w:tabs>
        <w:suppressAutoHyphens/>
        <w:spacing w:after="0" w:line="240" w:lineRule="auto"/>
        <w:rPr>
          <w:b/>
          <w:spacing w:val="-3"/>
          <w:kern w:val="1"/>
        </w:rPr>
      </w:pPr>
      <w:r>
        <w:rPr>
          <w:b/>
          <w:spacing w:val="-3"/>
          <w:kern w:val="1"/>
        </w:rPr>
        <w:lastRenderedPageBreak/>
        <w:t>APPENDIX</w:t>
      </w:r>
      <w:r w:rsidR="00AE392E">
        <w:rPr>
          <w:b/>
          <w:spacing w:val="-3"/>
          <w:kern w:val="1"/>
        </w:rPr>
        <w:t xml:space="preserve"> D</w:t>
      </w:r>
    </w:p>
    <w:p w:rsidR="0083390C" w:rsidRPr="00287525" w:rsidRDefault="003171AD" w:rsidP="0083390C">
      <w:pPr>
        <w:tabs>
          <w:tab w:val="center" w:pos="4680"/>
        </w:tabs>
        <w:suppressAutoHyphens/>
        <w:spacing w:after="0" w:line="240" w:lineRule="auto"/>
        <w:jc w:val="center"/>
        <w:rPr>
          <w:b/>
          <w:spacing w:val="-3"/>
          <w:kern w:val="1"/>
        </w:rPr>
      </w:pPr>
      <w:r>
        <w:rPr>
          <w:b/>
          <w:spacing w:val="-3"/>
          <w:kern w:val="1"/>
        </w:rPr>
        <w:t xml:space="preserve">GENERAL </w:t>
      </w:r>
      <w:r w:rsidR="0083390C" w:rsidRPr="00287525">
        <w:rPr>
          <w:b/>
          <w:spacing w:val="-3"/>
          <w:kern w:val="1"/>
        </w:rPr>
        <w:t>PRICE SCHEDULE FORM</w:t>
      </w:r>
      <w:r w:rsidR="0083390C">
        <w:rPr>
          <w:rStyle w:val="FootnoteReference"/>
          <w:b/>
          <w:spacing w:val="-3"/>
          <w:kern w:val="1"/>
        </w:rPr>
        <w:footnoteReference w:id="2"/>
      </w:r>
    </w:p>
    <w:p w:rsidR="0083390C" w:rsidRPr="00287525" w:rsidRDefault="0083390C" w:rsidP="0083390C">
      <w:pPr>
        <w:tabs>
          <w:tab w:val="left" w:pos="0"/>
        </w:tabs>
        <w:suppressAutoHyphens/>
        <w:spacing w:after="0" w:line="240" w:lineRule="auto"/>
        <w:rPr>
          <w:b/>
          <w:bCs/>
        </w:rPr>
      </w:pPr>
      <w:r w:rsidRPr="00287525">
        <w:rPr>
          <w:b/>
          <w:bCs/>
        </w:rPr>
        <w:t xml:space="preserve">   </w:t>
      </w:r>
    </w:p>
    <w:p w:rsidR="0083390C" w:rsidRPr="00287525" w:rsidRDefault="0083390C" w:rsidP="0083390C">
      <w:pPr>
        <w:tabs>
          <w:tab w:val="left" w:pos="0"/>
        </w:tabs>
        <w:suppressAutoHyphens/>
        <w:spacing w:after="0" w:line="240" w:lineRule="auto"/>
        <w:rPr>
          <w:b/>
          <w:bCs/>
        </w:rPr>
      </w:pPr>
      <w:r w:rsidRPr="00287525">
        <w:rPr>
          <w:b/>
          <w:bCs/>
        </w:rPr>
        <w:t xml:space="preserve">   PROJECT TITLE</w:t>
      </w:r>
      <w:r w:rsidRPr="00287525">
        <w:rPr>
          <w:b/>
          <w:bCs/>
        </w:rPr>
        <w:tab/>
        <w:t>:  ____________________________</w:t>
      </w:r>
    </w:p>
    <w:p w:rsidR="0083390C" w:rsidRDefault="0083390C" w:rsidP="0083390C">
      <w:pPr>
        <w:tabs>
          <w:tab w:val="left" w:pos="0"/>
        </w:tabs>
        <w:suppressAutoHyphens/>
        <w:spacing w:after="0" w:line="240" w:lineRule="auto"/>
        <w:rPr>
          <w:b/>
          <w:bCs/>
        </w:rPr>
      </w:pPr>
      <w:r w:rsidRPr="00287525">
        <w:rPr>
          <w:b/>
          <w:bCs/>
        </w:rPr>
        <w:t xml:space="preserve">   </w:t>
      </w:r>
      <w:proofErr w:type="gramStart"/>
      <w:r w:rsidRPr="00287525">
        <w:rPr>
          <w:b/>
          <w:bCs/>
        </w:rPr>
        <w:t>REF NO.</w:t>
      </w:r>
      <w:proofErr w:type="gramEnd"/>
      <w:r w:rsidRPr="00287525">
        <w:rPr>
          <w:b/>
          <w:bCs/>
        </w:rPr>
        <w:t xml:space="preserve">             </w:t>
      </w:r>
      <w:r>
        <w:rPr>
          <w:b/>
          <w:bCs/>
        </w:rPr>
        <w:tab/>
      </w:r>
      <w:r w:rsidRPr="00287525">
        <w:rPr>
          <w:b/>
          <w:bCs/>
        </w:rPr>
        <w:t xml:space="preserve">:  ____________________________         </w:t>
      </w:r>
    </w:p>
    <w:tbl>
      <w:tblPr>
        <w:tblpPr w:leftFromText="180" w:rightFromText="180" w:vertAnchor="page" w:horzAnchor="margin" w:tblpX="288" w:tblpY="3421"/>
        <w:tblW w:w="11732" w:type="dxa"/>
        <w:tblLook w:val="0000" w:firstRow="0" w:lastRow="0" w:firstColumn="0" w:lastColumn="0" w:noHBand="0" w:noVBand="0"/>
      </w:tblPr>
      <w:tblGrid>
        <w:gridCol w:w="920"/>
        <w:gridCol w:w="3368"/>
        <w:gridCol w:w="1239"/>
        <w:gridCol w:w="1269"/>
        <w:gridCol w:w="1410"/>
        <w:gridCol w:w="1831"/>
        <w:gridCol w:w="1695"/>
      </w:tblGrid>
      <w:tr w:rsidR="00431EC4" w:rsidRPr="00287525" w:rsidTr="00431EC4">
        <w:trPr>
          <w:trHeight w:val="28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EC4" w:rsidRPr="00287525" w:rsidRDefault="00431EC4" w:rsidP="0083390C">
            <w:pPr>
              <w:spacing w:after="0" w:line="276" w:lineRule="auto"/>
              <w:jc w:val="center"/>
              <w:rPr>
                <w:b/>
                <w:bCs/>
              </w:rPr>
            </w:pPr>
            <w:r w:rsidRPr="00287525">
              <w:rPr>
                <w:b/>
                <w:bCs/>
              </w:rPr>
              <w:t>ITEM NO.</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EC4" w:rsidRPr="00287525" w:rsidRDefault="00431EC4" w:rsidP="0083390C">
            <w:pPr>
              <w:spacing w:after="0" w:line="276" w:lineRule="auto"/>
              <w:jc w:val="center"/>
              <w:rPr>
                <w:b/>
                <w:bCs/>
              </w:rPr>
            </w:pPr>
            <w:r w:rsidRPr="00287525">
              <w:rPr>
                <w:b/>
                <w:bCs/>
              </w:rPr>
              <w:t>ITEM DESCRIPTION</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EC4" w:rsidRPr="00287525" w:rsidRDefault="00431EC4" w:rsidP="0083390C">
            <w:pPr>
              <w:spacing w:after="0" w:line="276" w:lineRule="auto"/>
              <w:jc w:val="center"/>
              <w:rPr>
                <w:b/>
                <w:bCs/>
              </w:rPr>
            </w:pPr>
            <w:r w:rsidRPr="00287525">
              <w:rPr>
                <w:b/>
                <w:bCs/>
              </w:rPr>
              <w:t>QUANTITY</w:t>
            </w:r>
          </w:p>
        </w:tc>
        <w:tc>
          <w:tcPr>
            <w:tcW w:w="1269" w:type="dxa"/>
            <w:tcBorders>
              <w:top w:val="single" w:sz="4" w:space="0" w:color="auto"/>
              <w:left w:val="single" w:sz="4" w:space="0" w:color="auto"/>
              <w:bottom w:val="single" w:sz="4" w:space="0" w:color="auto"/>
              <w:right w:val="single" w:sz="4" w:space="0" w:color="auto"/>
            </w:tcBorders>
            <w:vAlign w:val="center"/>
          </w:tcPr>
          <w:p w:rsidR="00431EC4" w:rsidRPr="00287525" w:rsidRDefault="00431EC4" w:rsidP="0083390C">
            <w:pPr>
              <w:spacing w:after="0" w:line="276" w:lineRule="auto"/>
              <w:jc w:val="center"/>
              <w:rPr>
                <w:b/>
                <w:bCs/>
              </w:rPr>
            </w:pPr>
            <w:r w:rsidRPr="00287525">
              <w:rPr>
                <w:b/>
                <w:bCs/>
              </w:rPr>
              <w:t>UNIT</w:t>
            </w:r>
          </w:p>
        </w:tc>
        <w:tc>
          <w:tcPr>
            <w:tcW w:w="1410" w:type="dxa"/>
            <w:tcBorders>
              <w:top w:val="single" w:sz="4" w:space="0" w:color="auto"/>
              <w:left w:val="single" w:sz="4" w:space="0" w:color="auto"/>
              <w:bottom w:val="single" w:sz="4" w:space="0" w:color="auto"/>
              <w:right w:val="single" w:sz="4" w:space="0" w:color="auto"/>
            </w:tcBorders>
            <w:vAlign w:val="center"/>
          </w:tcPr>
          <w:p w:rsidR="00431EC4" w:rsidRPr="00287525" w:rsidRDefault="00431EC4" w:rsidP="0083390C">
            <w:pPr>
              <w:spacing w:after="0" w:line="276" w:lineRule="auto"/>
              <w:jc w:val="center"/>
              <w:rPr>
                <w:b/>
                <w:bCs/>
              </w:rPr>
            </w:pPr>
            <w:r w:rsidRPr="00287525">
              <w:rPr>
                <w:b/>
                <w:bCs/>
              </w:rPr>
              <w:t>UNIT PRICE</w:t>
            </w:r>
          </w:p>
        </w:tc>
        <w:tc>
          <w:tcPr>
            <w:tcW w:w="1831" w:type="dxa"/>
            <w:tcBorders>
              <w:top w:val="single" w:sz="4" w:space="0" w:color="auto"/>
              <w:left w:val="single" w:sz="4" w:space="0" w:color="auto"/>
              <w:bottom w:val="single" w:sz="4" w:space="0" w:color="auto"/>
              <w:right w:val="single" w:sz="4" w:space="0" w:color="auto"/>
            </w:tcBorders>
            <w:vAlign w:val="center"/>
          </w:tcPr>
          <w:p w:rsidR="00431EC4" w:rsidRPr="00287525" w:rsidRDefault="00431EC4" w:rsidP="0083390C">
            <w:pPr>
              <w:spacing w:after="0" w:line="276" w:lineRule="auto"/>
              <w:jc w:val="center"/>
              <w:rPr>
                <w:b/>
                <w:bCs/>
              </w:rPr>
            </w:pPr>
            <w:r w:rsidRPr="00287525">
              <w:rPr>
                <w:b/>
                <w:bCs/>
              </w:rPr>
              <w:t>TOTAL PRICE</w:t>
            </w:r>
          </w:p>
        </w:tc>
        <w:tc>
          <w:tcPr>
            <w:tcW w:w="1695" w:type="dxa"/>
            <w:tcBorders>
              <w:top w:val="single" w:sz="4" w:space="0" w:color="auto"/>
              <w:left w:val="single" w:sz="4" w:space="0" w:color="auto"/>
              <w:bottom w:val="single" w:sz="4" w:space="0" w:color="auto"/>
              <w:right w:val="single" w:sz="4" w:space="0" w:color="auto"/>
            </w:tcBorders>
            <w:vAlign w:val="center"/>
          </w:tcPr>
          <w:p w:rsidR="00431EC4" w:rsidRPr="00287525" w:rsidRDefault="00431EC4" w:rsidP="00A10FD0">
            <w:pPr>
              <w:spacing w:after="0" w:line="276" w:lineRule="auto"/>
              <w:jc w:val="center"/>
              <w:rPr>
                <w:b/>
                <w:bCs/>
              </w:rPr>
            </w:pPr>
            <w:r w:rsidRPr="00287525">
              <w:rPr>
                <w:b/>
                <w:bCs/>
              </w:rPr>
              <w:t xml:space="preserve">DELIVERY </w:t>
            </w:r>
            <w:r>
              <w:rPr>
                <w:b/>
                <w:bCs/>
              </w:rPr>
              <w:t>TIME</w:t>
            </w:r>
          </w:p>
        </w:tc>
      </w:tr>
      <w:tr w:rsidR="00431EC4" w:rsidRPr="00287525" w:rsidTr="00431EC4">
        <w:trPr>
          <w:trHeight w:val="271"/>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69"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410"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831"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695"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r>
      <w:tr w:rsidR="00431EC4" w:rsidRPr="00287525" w:rsidTr="00431EC4">
        <w:trPr>
          <w:trHeight w:val="271"/>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69"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410"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jc w:val="center"/>
            </w:pPr>
          </w:p>
        </w:tc>
        <w:tc>
          <w:tcPr>
            <w:tcW w:w="1831"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695"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r>
      <w:tr w:rsidR="00431EC4" w:rsidRPr="00287525" w:rsidTr="00431EC4">
        <w:trPr>
          <w:trHeight w:val="271"/>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69"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410"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831"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695"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r>
      <w:tr w:rsidR="00431EC4" w:rsidRPr="00287525" w:rsidTr="00431EC4">
        <w:trPr>
          <w:trHeight w:val="271"/>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69"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410"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831"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695"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r>
      <w:tr w:rsidR="00431EC4" w:rsidRPr="00287525" w:rsidTr="00431EC4">
        <w:trPr>
          <w:trHeight w:val="271"/>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69"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410"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831"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695"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r>
      <w:tr w:rsidR="00431EC4" w:rsidRPr="00287525" w:rsidTr="00431EC4">
        <w:trPr>
          <w:trHeight w:val="271"/>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69"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410"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831"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695"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r>
      <w:tr w:rsidR="00431EC4" w:rsidRPr="00287525" w:rsidTr="00431EC4">
        <w:trPr>
          <w:trHeight w:val="271"/>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69"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410"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831"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695"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r>
      <w:tr w:rsidR="00431EC4" w:rsidRPr="00287525" w:rsidTr="00431EC4">
        <w:trPr>
          <w:trHeight w:val="271"/>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69"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410"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831"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695"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r>
      <w:tr w:rsidR="00431EC4" w:rsidRPr="00287525" w:rsidTr="00431EC4">
        <w:trPr>
          <w:trHeight w:val="271"/>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69"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410"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831"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695"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r>
      <w:tr w:rsidR="00431EC4" w:rsidRPr="00287525" w:rsidTr="00431EC4">
        <w:trPr>
          <w:trHeight w:val="271"/>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69"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410"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831"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695"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r>
      <w:tr w:rsidR="00431EC4" w:rsidRPr="00287525" w:rsidTr="00431EC4">
        <w:trPr>
          <w:trHeight w:val="271"/>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69"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410"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831"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695"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r>
      <w:tr w:rsidR="00431EC4" w:rsidRPr="00287525" w:rsidTr="00431EC4">
        <w:trPr>
          <w:trHeight w:val="271"/>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69"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410"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831"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695"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r>
      <w:tr w:rsidR="00431EC4" w:rsidRPr="00287525" w:rsidTr="00431EC4">
        <w:trPr>
          <w:trHeight w:val="271"/>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rPr>
                <w:b/>
              </w:rPr>
            </w:pPr>
            <w:r w:rsidRPr="00287525">
              <w:rPr>
                <w:b/>
              </w:rPr>
              <w:t> TOTAL</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1EC4" w:rsidRPr="00287525" w:rsidRDefault="00431EC4" w:rsidP="0083390C">
            <w:pPr>
              <w:spacing w:after="0" w:line="276" w:lineRule="auto"/>
            </w:pPr>
            <w:r w:rsidRPr="00287525">
              <w:t> </w:t>
            </w:r>
          </w:p>
        </w:tc>
        <w:tc>
          <w:tcPr>
            <w:tcW w:w="1269"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410"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831"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c>
          <w:tcPr>
            <w:tcW w:w="1695" w:type="dxa"/>
            <w:tcBorders>
              <w:top w:val="single" w:sz="4" w:space="0" w:color="auto"/>
              <w:left w:val="single" w:sz="4" w:space="0" w:color="auto"/>
              <w:bottom w:val="single" w:sz="4" w:space="0" w:color="auto"/>
              <w:right w:val="single" w:sz="4" w:space="0" w:color="auto"/>
            </w:tcBorders>
          </w:tcPr>
          <w:p w:rsidR="00431EC4" w:rsidRPr="00287525" w:rsidRDefault="00431EC4" w:rsidP="0083390C">
            <w:pPr>
              <w:spacing w:after="0" w:line="276" w:lineRule="auto"/>
            </w:pPr>
          </w:p>
        </w:tc>
      </w:tr>
    </w:tbl>
    <w:p w:rsidR="0083390C" w:rsidRPr="00F5129C" w:rsidRDefault="0083390C" w:rsidP="0083390C"/>
    <w:p w:rsidR="0083390C" w:rsidRDefault="0083390C" w:rsidP="0083390C"/>
    <w:p w:rsidR="0083390C" w:rsidRDefault="0083390C" w:rsidP="0083390C">
      <w:pPr>
        <w:rPr>
          <w:b/>
        </w:rPr>
      </w:pPr>
    </w:p>
    <w:p w:rsidR="0083390C" w:rsidRDefault="0083390C" w:rsidP="0083390C">
      <w:pPr>
        <w:rPr>
          <w:b/>
        </w:rPr>
      </w:pPr>
    </w:p>
    <w:p w:rsidR="0083390C" w:rsidRDefault="0083390C" w:rsidP="0083390C">
      <w:pPr>
        <w:rPr>
          <w:b/>
        </w:rPr>
      </w:pPr>
    </w:p>
    <w:p w:rsidR="0083390C" w:rsidRDefault="0083390C" w:rsidP="0083390C">
      <w:pPr>
        <w:rPr>
          <w:b/>
        </w:rPr>
      </w:pPr>
    </w:p>
    <w:p w:rsidR="0083390C" w:rsidRDefault="0083390C" w:rsidP="0083390C">
      <w:pPr>
        <w:rPr>
          <w:b/>
        </w:rPr>
      </w:pPr>
    </w:p>
    <w:p w:rsidR="0083390C" w:rsidRDefault="0083390C" w:rsidP="0083390C">
      <w:pPr>
        <w:rPr>
          <w:b/>
        </w:rPr>
      </w:pPr>
    </w:p>
    <w:p w:rsidR="0083390C" w:rsidRDefault="0083390C" w:rsidP="0083390C">
      <w:pPr>
        <w:rPr>
          <w:b/>
        </w:rPr>
      </w:pPr>
    </w:p>
    <w:p w:rsidR="0083390C" w:rsidRDefault="0083390C" w:rsidP="0083390C">
      <w:pPr>
        <w:rPr>
          <w:b/>
        </w:rPr>
      </w:pPr>
    </w:p>
    <w:p w:rsidR="0083390C" w:rsidRDefault="0083390C" w:rsidP="0083390C">
      <w:pPr>
        <w:rPr>
          <w:b/>
        </w:rPr>
      </w:pPr>
    </w:p>
    <w:p w:rsidR="0083390C" w:rsidRDefault="0083390C" w:rsidP="0083390C">
      <w:pPr>
        <w:tabs>
          <w:tab w:val="clear" w:pos="709"/>
          <w:tab w:val="clear" w:pos="1418"/>
          <w:tab w:val="clear" w:pos="2126"/>
          <w:tab w:val="clear" w:pos="2835"/>
          <w:tab w:val="clear" w:pos="3544"/>
          <w:tab w:val="clear" w:pos="4253"/>
          <w:tab w:val="clear" w:pos="4961"/>
          <w:tab w:val="clear" w:pos="5670"/>
          <w:tab w:val="clear" w:pos="8363"/>
        </w:tabs>
        <w:rPr>
          <w:b/>
        </w:rPr>
        <w:sectPr w:rsidR="0083390C" w:rsidSect="0083390C">
          <w:endnotePr>
            <w:numFmt w:val="decimal"/>
          </w:endnotePr>
          <w:pgSz w:w="16834" w:h="11909" w:orient="landscape" w:code="9"/>
          <w:pgMar w:top="1440" w:right="1008" w:bottom="1440" w:left="1008" w:header="720" w:footer="720" w:gutter="0"/>
          <w:cols w:space="720"/>
          <w:noEndnote/>
          <w:docGrid w:linePitch="326"/>
        </w:sectPr>
      </w:pPr>
      <w:r>
        <w:rPr>
          <w:b/>
        </w:rPr>
        <w:t>Supplier Authorized Signature and Printed Name</w:t>
      </w:r>
      <w:proofErr w:type="gramStart"/>
      <w:r>
        <w:rPr>
          <w:b/>
        </w:rPr>
        <w:t>:…………………………………………………………………………………………………………………….</w:t>
      </w:r>
      <w:proofErr w:type="gramEnd"/>
    </w:p>
    <w:p w:rsidR="0083390C" w:rsidRDefault="00572622" w:rsidP="0083390C">
      <w:pPr>
        <w:rPr>
          <w:rFonts w:ascii="Gill Sans MT" w:hAnsi="Gill Sans MT"/>
          <w:b/>
          <w:sz w:val="22"/>
        </w:rPr>
      </w:pPr>
      <w:r>
        <w:rPr>
          <w:rFonts w:ascii="Gill Sans MT" w:hAnsi="Gill Sans MT"/>
          <w:b/>
          <w:sz w:val="22"/>
        </w:rPr>
        <w:lastRenderedPageBreak/>
        <w:t>APPENDIX</w:t>
      </w:r>
      <w:r w:rsidR="00AE392E">
        <w:rPr>
          <w:rFonts w:ascii="Gill Sans MT" w:hAnsi="Gill Sans MT"/>
          <w:b/>
          <w:sz w:val="22"/>
        </w:rPr>
        <w:t xml:space="preserve"> E</w:t>
      </w:r>
    </w:p>
    <w:p w:rsidR="0083390C" w:rsidRPr="00AE392E" w:rsidRDefault="0083390C" w:rsidP="0083390C">
      <w:pPr>
        <w:rPr>
          <w:rFonts w:ascii="Gill Sans MT" w:hAnsi="Gill Sans MT"/>
          <w:b/>
          <w:sz w:val="56"/>
          <w:szCs w:val="28"/>
        </w:rPr>
      </w:pPr>
      <w:r w:rsidRPr="00AE392E">
        <w:rPr>
          <w:rFonts w:ascii="Gill Sans MT" w:hAnsi="Gill Sans MT"/>
          <w:b/>
          <w:sz w:val="32"/>
        </w:rPr>
        <w:t xml:space="preserve">Supplier Registration </w:t>
      </w:r>
      <w:r w:rsidR="000D3EE6" w:rsidRPr="00AE392E">
        <w:rPr>
          <w:rFonts w:ascii="Gill Sans MT" w:hAnsi="Gill Sans MT"/>
          <w:b/>
          <w:sz w:val="32"/>
        </w:rPr>
        <w:t>Questionnaire</w:t>
      </w:r>
    </w:p>
    <w:p w:rsidR="0083390C" w:rsidRPr="00546446" w:rsidRDefault="0083390C" w:rsidP="0083390C">
      <w:pPr>
        <w:rPr>
          <w:rFonts w:ascii="Gill Sans MT" w:hAnsi="Gill Sans MT"/>
          <w:b/>
        </w:rPr>
      </w:pPr>
      <w:r w:rsidRPr="00546446">
        <w:rPr>
          <w:rFonts w:ascii="Gill Sans MT" w:hAnsi="Gill Sans MT"/>
          <w:b/>
        </w:rPr>
        <w:t>Section 1: Company details and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4589"/>
      </w:tblGrid>
      <w:tr w:rsidR="0083390C" w:rsidRPr="00546446" w:rsidTr="0083390C">
        <w:tc>
          <w:tcPr>
            <w:tcW w:w="9847" w:type="dxa"/>
            <w:gridSpan w:val="2"/>
            <w:shd w:val="clear" w:color="auto" w:fill="D9D9D9"/>
            <w:vAlign w:val="center"/>
          </w:tcPr>
          <w:p w:rsidR="0083390C" w:rsidRPr="00546446" w:rsidRDefault="0083390C" w:rsidP="0083390C">
            <w:pPr>
              <w:rPr>
                <w:rFonts w:ascii="Gill Sans MT" w:hAnsi="Gill Sans MT"/>
              </w:rPr>
            </w:pPr>
            <w:r w:rsidRPr="00546446">
              <w:rPr>
                <w:rFonts w:ascii="Gill Sans MT" w:hAnsi="Gill Sans MT"/>
              </w:rPr>
              <w:t>Name &amp; core business</w:t>
            </w:r>
          </w:p>
        </w:tc>
      </w:tr>
      <w:tr w:rsidR="0083390C" w:rsidRPr="00546446" w:rsidTr="0083390C">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Name of company</w:t>
            </w:r>
          </w:p>
          <w:p w:rsidR="0083390C" w:rsidRPr="00546446" w:rsidRDefault="0083390C" w:rsidP="0083390C">
            <w:pPr>
              <w:rPr>
                <w:rFonts w:ascii="Gill Sans MT" w:hAnsi="Gill Sans MT"/>
              </w:rPr>
            </w:pPr>
          </w:p>
        </w:tc>
        <w:tc>
          <w:tcPr>
            <w:tcW w:w="4924" w:type="dxa"/>
            <w:shd w:val="clear" w:color="auto" w:fill="auto"/>
          </w:tcPr>
          <w:p w:rsidR="0083390C" w:rsidRPr="00546446" w:rsidRDefault="0083390C" w:rsidP="0083390C">
            <w:pPr>
              <w:rPr>
                <w:rFonts w:ascii="Gill Sans MT" w:hAnsi="Gill Sans MT"/>
              </w:rPr>
            </w:pPr>
          </w:p>
        </w:tc>
      </w:tr>
      <w:tr w:rsidR="0083390C" w:rsidRPr="00546446" w:rsidTr="0083390C">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Industry sector</w:t>
            </w:r>
          </w:p>
        </w:tc>
        <w:tc>
          <w:tcPr>
            <w:tcW w:w="4924" w:type="dxa"/>
            <w:shd w:val="clear" w:color="auto" w:fill="auto"/>
          </w:tcPr>
          <w:p w:rsidR="0083390C" w:rsidRPr="00546446" w:rsidRDefault="0083390C" w:rsidP="0083390C">
            <w:pPr>
              <w:rPr>
                <w:rFonts w:ascii="Gill Sans MT" w:hAnsi="Gill Sans MT"/>
              </w:rPr>
            </w:pPr>
          </w:p>
        </w:tc>
      </w:tr>
      <w:tr w:rsidR="0083390C" w:rsidRPr="00546446" w:rsidTr="0083390C">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Description of core products and services</w:t>
            </w:r>
          </w:p>
          <w:p w:rsidR="0083390C" w:rsidRPr="00546446" w:rsidRDefault="0083390C" w:rsidP="0083390C">
            <w:pPr>
              <w:rPr>
                <w:rFonts w:ascii="Gill Sans MT" w:hAnsi="Gill Sans MT"/>
              </w:rPr>
            </w:pPr>
          </w:p>
        </w:tc>
        <w:tc>
          <w:tcPr>
            <w:tcW w:w="4924" w:type="dxa"/>
            <w:shd w:val="clear" w:color="auto" w:fill="auto"/>
          </w:tcPr>
          <w:p w:rsidR="0083390C" w:rsidRPr="00546446" w:rsidRDefault="0083390C" w:rsidP="0083390C">
            <w:pPr>
              <w:rPr>
                <w:rFonts w:ascii="Gill Sans MT" w:hAnsi="Gill Sans MT"/>
              </w:rPr>
            </w:pPr>
          </w:p>
        </w:tc>
      </w:tr>
    </w:tbl>
    <w:p w:rsidR="0083390C" w:rsidRPr="00546446" w:rsidRDefault="0083390C" w:rsidP="0083390C">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4594"/>
      </w:tblGrid>
      <w:tr w:rsidR="0083390C" w:rsidRPr="00546446" w:rsidTr="0083390C">
        <w:tc>
          <w:tcPr>
            <w:tcW w:w="9847" w:type="dxa"/>
            <w:gridSpan w:val="2"/>
            <w:shd w:val="clear" w:color="auto" w:fill="D9D9D9"/>
            <w:vAlign w:val="center"/>
          </w:tcPr>
          <w:p w:rsidR="0083390C" w:rsidRPr="00546446" w:rsidRDefault="0083390C" w:rsidP="0083390C">
            <w:pPr>
              <w:rPr>
                <w:rFonts w:ascii="Gill Sans MT" w:hAnsi="Gill Sans MT"/>
              </w:rPr>
            </w:pPr>
            <w:r w:rsidRPr="00546446">
              <w:rPr>
                <w:rFonts w:ascii="Gill Sans MT" w:hAnsi="Gill Sans MT"/>
              </w:rPr>
              <w:t>Address details</w:t>
            </w:r>
          </w:p>
        </w:tc>
      </w:tr>
      <w:tr w:rsidR="0083390C" w:rsidRPr="00546446" w:rsidTr="0083390C">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Office address</w:t>
            </w:r>
          </w:p>
        </w:tc>
        <w:tc>
          <w:tcPr>
            <w:tcW w:w="4924" w:type="dxa"/>
            <w:shd w:val="clear" w:color="auto" w:fill="auto"/>
          </w:tcPr>
          <w:p w:rsidR="0083390C" w:rsidRPr="00546446" w:rsidRDefault="0083390C" w:rsidP="0083390C">
            <w:pPr>
              <w:rPr>
                <w:rFonts w:ascii="Gill Sans MT" w:hAnsi="Gill Sans MT"/>
              </w:rPr>
            </w:pPr>
          </w:p>
          <w:p w:rsidR="0083390C" w:rsidRPr="00546446" w:rsidRDefault="0083390C" w:rsidP="0083390C">
            <w:pPr>
              <w:rPr>
                <w:rFonts w:ascii="Gill Sans MT" w:hAnsi="Gill Sans MT"/>
              </w:rPr>
            </w:pPr>
          </w:p>
        </w:tc>
      </w:tr>
      <w:tr w:rsidR="0083390C" w:rsidRPr="00546446" w:rsidTr="0083390C">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Post/zip code</w:t>
            </w:r>
          </w:p>
        </w:tc>
        <w:tc>
          <w:tcPr>
            <w:tcW w:w="4924" w:type="dxa"/>
            <w:shd w:val="clear" w:color="auto" w:fill="auto"/>
          </w:tcPr>
          <w:p w:rsidR="0083390C" w:rsidRPr="00546446" w:rsidRDefault="0083390C" w:rsidP="0083390C">
            <w:pPr>
              <w:rPr>
                <w:rFonts w:ascii="Gill Sans MT" w:hAnsi="Gill Sans MT"/>
              </w:rPr>
            </w:pPr>
          </w:p>
        </w:tc>
      </w:tr>
      <w:tr w:rsidR="0083390C" w:rsidRPr="00546446" w:rsidTr="0083390C">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City</w:t>
            </w:r>
          </w:p>
        </w:tc>
        <w:tc>
          <w:tcPr>
            <w:tcW w:w="4924" w:type="dxa"/>
            <w:shd w:val="clear" w:color="auto" w:fill="auto"/>
          </w:tcPr>
          <w:p w:rsidR="0083390C" w:rsidRPr="00546446" w:rsidRDefault="0083390C" w:rsidP="0083390C">
            <w:pPr>
              <w:rPr>
                <w:rFonts w:ascii="Gill Sans MT" w:hAnsi="Gill Sans MT"/>
              </w:rPr>
            </w:pPr>
          </w:p>
        </w:tc>
      </w:tr>
      <w:tr w:rsidR="0083390C" w:rsidRPr="00546446" w:rsidTr="0083390C">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 xml:space="preserve">Telephone </w:t>
            </w:r>
          </w:p>
        </w:tc>
        <w:tc>
          <w:tcPr>
            <w:tcW w:w="4924" w:type="dxa"/>
            <w:shd w:val="clear" w:color="auto" w:fill="auto"/>
          </w:tcPr>
          <w:p w:rsidR="0083390C" w:rsidRPr="00546446" w:rsidRDefault="0083390C" w:rsidP="0083390C">
            <w:pPr>
              <w:rPr>
                <w:rFonts w:ascii="Gill Sans MT" w:hAnsi="Gill Sans MT"/>
              </w:rPr>
            </w:pPr>
          </w:p>
        </w:tc>
      </w:tr>
      <w:tr w:rsidR="0083390C" w:rsidRPr="00546446" w:rsidTr="0083390C">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Email</w:t>
            </w:r>
          </w:p>
        </w:tc>
        <w:tc>
          <w:tcPr>
            <w:tcW w:w="4924" w:type="dxa"/>
            <w:shd w:val="clear" w:color="auto" w:fill="auto"/>
          </w:tcPr>
          <w:p w:rsidR="0083390C" w:rsidRPr="00546446" w:rsidRDefault="0083390C" w:rsidP="0083390C">
            <w:pPr>
              <w:rPr>
                <w:rFonts w:ascii="Gill Sans MT" w:hAnsi="Gill Sans MT"/>
              </w:rPr>
            </w:pPr>
          </w:p>
        </w:tc>
      </w:tr>
      <w:tr w:rsidR="0083390C" w:rsidRPr="00546446" w:rsidTr="0083390C">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Web site address</w:t>
            </w:r>
          </w:p>
        </w:tc>
        <w:tc>
          <w:tcPr>
            <w:tcW w:w="4924" w:type="dxa"/>
            <w:shd w:val="clear" w:color="auto" w:fill="auto"/>
          </w:tcPr>
          <w:p w:rsidR="0083390C" w:rsidRPr="00546446" w:rsidRDefault="0083390C" w:rsidP="0083390C">
            <w:pPr>
              <w:rPr>
                <w:rFonts w:ascii="Gill Sans MT" w:hAnsi="Gill Sans MT"/>
              </w:rPr>
            </w:pPr>
          </w:p>
        </w:tc>
      </w:tr>
    </w:tbl>
    <w:p w:rsidR="0083390C" w:rsidRPr="00546446" w:rsidRDefault="0083390C" w:rsidP="0083390C">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4590"/>
      </w:tblGrid>
      <w:tr w:rsidR="0083390C" w:rsidRPr="00546446" w:rsidTr="0083390C">
        <w:tc>
          <w:tcPr>
            <w:tcW w:w="9847" w:type="dxa"/>
            <w:gridSpan w:val="2"/>
            <w:shd w:val="clear" w:color="auto" w:fill="D9D9D9"/>
            <w:vAlign w:val="center"/>
          </w:tcPr>
          <w:p w:rsidR="0083390C" w:rsidRPr="00546446" w:rsidRDefault="0083390C" w:rsidP="0083390C">
            <w:pPr>
              <w:rPr>
                <w:rFonts w:ascii="Gill Sans MT" w:hAnsi="Gill Sans MT"/>
              </w:rPr>
            </w:pPr>
            <w:r w:rsidRPr="00546446">
              <w:rPr>
                <w:rFonts w:ascii="Gill Sans MT" w:hAnsi="Gill Sans MT"/>
              </w:rPr>
              <w:t>Contact person (for communications regarding bids/proposals)</w:t>
            </w:r>
          </w:p>
        </w:tc>
      </w:tr>
      <w:tr w:rsidR="0083390C" w:rsidRPr="00546446" w:rsidTr="0083390C">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Name</w:t>
            </w:r>
          </w:p>
        </w:tc>
        <w:tc>
          <w:tcPr>
            <w:tcW w:w="4924" w:type="dxa"/>
            <w:shd w:val="clear" w:color="auto" w:fill="auto"/>
          </w:tcPr>
          <w:p w:rsidR="0083390C" w:rsidRPr="00546446" w:rsidRDefault="0083390C" w:rsidP="0083390C">
            <w:pPr>
              <w:rPr>
                <w:rFonts w:ascii="Gill Sans MT" w:hAnsi="Gill Sans MT"/>
              </w:rPr>
            </w:pPr>
          </w:p>
        </w:tc>
      </w:tr>
      <w:tr w:rsidR="0083390C" w:rsidRPr="00546446" w:rsidTr="0083390C">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Position</w:t>
            </w:r>
          </w:p>
        </w:tc>
        <w:tc>
          <w:tcPr>
            <w:tcW w:w="4924" w:type="dxa"/>
            <w:shd w:val="clear" w:color="auto" w:fill="auto"/>
          </w:tcPr>
          <w:p w:rsidR="0083390C" w:rsidRPr="00546446" w:rsidRDefault="0083390C" w:rsidP="0083390C">
            <w:pPr>
              <w:rPr>
                <w:rFonts w:ascii="Gill Sans MT" w:hAnsi="Gill Sans MT"/>
              </w:rPr>
            </w:pPr>
          </w:p>
        </w:tc>
      </w:tr>
      <w:tr w:rsidR="0083390C" w:rsidRPr="00546446" w:rsidTr="0083390C">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 xml:space="preserve">Telephone </w:t>
            </w:r>
          </w:p>
        </w:tc>
        <w:tc>
          <w:tcPr>
            <w:tcW w:w="4924" w:type="dxa"/>
            <w:shd w:val="clear" w:color="auto" w:fill="auto"/>
          </w:tcPr>
          <w:p w:rsidR="0083390C" w:rsidRPr="00546446" w:rsidRDefault="0083390C" w:rsidP="0083390C">
            <w:pPr>
              <w:rPr>
                <w:rFonts w:ascii="Gill Sans MT" w:hAnsi="Gill Sans MT"/>
              </w:rPr>
            </w:pPr>
          </w:p>
        </w:tc>
      </w:tr>
      <w:tr w:rsidR="0083390C" w:rsidRPr="00546446" w:rsidTr="0083390C">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Email</w:t>
            </w:r>
          </w:p>
        </w:tc>
        <w:tc>
          <w:tcPr>
            <w:tcW w:w="4924" w:type="dxa"/>
            <w:shd w:val="clear" w:color="auto" w:fill="auto"/>
          </w:tcPr>
          <w:p w:rsidR="0083390C" w:rsidRPr="00546446" w:rsidRDefault="0083390C" w:rsidP="0083390C">
            <w:pPr>
              <w:rPr>
                <w:rFonts w:ascii="Gill Sans MT" w:hAnsi="Gill Sans MT"/>
              </w:rPr>
            </w:pPr>
          </w:p>
        </w:tc>
      </w:tr>
    </w:tbl>
    <w:p w:rsidR="0083390C" w:rsidRPr="00546446" w:rsidRDefault="0083390C" w:rsidP="0083390C">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4598"/>
      </w:tblGrid>
      <w:tr w:rsidR="0083390C" w:rsidRPr="00546446" w:rsidTr="0083390C">
        <w:tc>
          <w:tcPr>
            <w:tcW w:w="9847" w:type="dxa"/>
            <w:gridSpan w:val="2"/>
            <w:shd w:val="clear" w:color="auto" w:fill="D9D9D9"/>
            <w:vAlign w:val="center"/>
          </w:tcPr>
          <w:p w:rsidR="0083390C" w:rsidRPr="00546446" w:rsidRDefault="0083390C" w:rsidP="0083390C">
            <w:pPr>
              <w:rPr>
                <w:rFonts w:ascii="Gill Sans MT" w:hAnsi="Gill Sans MT"/>
              </w:rPr>
            </w:pPr>
            <w:r w:rsidRPr="00546446">
              <w:rPr>
                <w:rFonts w:ascii="Gill Sans MT" w:hAnsi="Gill Sans MT"/>
              </w:rPr>
              <w:lastRenderedPageBreak/>
              <w:t>Parent company</w:t>
            </w:r>
          </w:p>
        </w:tc>
      </w:tr>
      <w:tr w:rsidR="0083390C" w:rsidRPr="00546446" w:rsidTr="0083390C">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Full legal name of parent or holding company or group (if any)</w:t>
            </w:r>
          </w:p>
        </w:tc>
        <w:tc>
          <w:tcPr>
            <w:tcW w:w="4924" w:type="dxa"/>
            <w:shd w:val="clear" w:color="auto" w:fill="auto"/>
          </w:tcPr>
          <w:p w:rsidR="0083390C" w:rsidRPr="00546446" w:rsidRDefault="0083390C" w:rsidP="0083390C">
            <w:pPr>
              <w:rPr>
                <w:rFonts w:ascii="Gill Sans MT" w:hAnsi="Gill Sans MT"/>
              </w:rPr>
            </w:pPr>
          </w:p>
        </w:tc>
      </w:tr>
    </w:tbl>
    <w:p w:rsidR="0083390C" w:rsidRPr="00546446" w:rsidRDefault="0083390C" w:rsidP="0083390C">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83390C" w:rsidRPr="00546446" w:rsidTr="0083390C">
        <w:tc>
          <w:tcPr>
            <w:tcW w:w="9847" w:type="dxa"/>
            <w:shd w:val="clear" w:color="auto" w:fill="D9D9D9"/>
            <w:vAlign w:val="center"/>
          </w:tcPr>
          <w:p w:rsidR="0083390C" w:rsidRPr="00546446" w:rsidRDefault="0083390C" w:rsidP="0083390C">
            <w:pPr>
              <w:rPr>
                <w:rFonts w:ascii="Gill Sans MT" w:hAnsi="Gill Sans MT"/>
              </w:rPr>
            </w:pPr>
            <w:r w:rsidRPr="00546446">
              <w:rPr>
                <w:rFonts w:ascii="Gill Sans MT" w:hAnsi="Gill Sans MT"/>
              </w:rPr>
              <w:t>Subsidiaries and overseas representatives</w:t>
            </w:r>
          </w:p>
          <w:p w:rsidR="0083390C" w:rsidRPr="00546446" w:rsidRDefault="0083390C" w:rsidP="0083390C">
            <w:pPr>
              <w:rPr>
                <w:rFonts w:ascii="Gill Sans MT" w:hAnsi="Gill Sans MT"/>
              </w:rPr>
            </w:pPr>
            <w:r w:rsidRPr="00546446">
              <w:rPr>
                <w:rFonts w:ascii="Gill Sans MT" w:hAnsi="Gill Sans MT"/>
              </w:rPr>
              <w:t>(State if partially, fully owned or agent and attach a list if necessary)</w:t>
            </w:r>
          </w:p>
        </w:tc>
      </w:tr>
      <w:tr w:rsidR="0083390C" w:rsidRPr="00546446" w:rsidTr="0083390C">
        <w:trPr>
          <w:trHeight w:val="293"/>
        </w:trPr>
        <w:tc>
          <w:tcPr>
            <w:tcW w:w="9847" w:type="dxa"/>
            <w:shd w:val="clear" w:color="auto" w:fill="auto"/>
          </w:tcPr>
          <w:p w:rsidR="0083390C" w:rsidRPr="00546446" w:rsidRDefault="0083390C" w:rsidP="0083390C">
            <w:pPr>
              <w:rPr>
                <w:rFonts w:ascii="Gill Sans MT" w:hAnsi="Gill Sans MT"/>
              </w:rPr>
            </w:pPr>
          </w:p>
          <w:p w:rsidR="0083390C" w:rsidRPr="00546446" w:rsidRDefault="0083390C" w:rsidP="0083390C">
            <w:pPr>
              <w:rPr>
                <w:rFonts w:ascii="Gill Sans MT" w:hAnsi="Gill Sans MT"/>
              </w:rPr>
            </w:pPr>
          </w:p>
        </w:tc>
      </w:tr>
    </w:tbl>
    <w:p w:rsidR="0083390C" w:rsidRPr="00546446" w:rsidRDefault="0083390C" w:rsidP="0083390C">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4589"/>
      </w:tblGrid>
      <w:tr w:rsidR="0083390C" w:rsidRPr="00546446" w:rsidTr="0083390C">
        <w:tc>
          <w:tcPr>
            <w:tcW w:w="9847" w:type="dxa"/>
            <w:gridSpan w:val="2"/>
            <w:shd w:val="clear" w:color="auto" w:fill="D9D9D9"/>
            <w:vAlign w:val="center"/>
          </w:tcPr>
          <w:p w:rsidR="0083390C" w:rsidRPr="00546446" w:rsidRDefault="0083390C" w:rsidP="0083390C">
            <w:pPr>
              <w:rPr>
                <w:rFonts w:ascii="Gill Sans MT" w:hAnsi="Gill Sans MT"/>
              </w:rPr>
            </w:pPr>
            <w:r w:rsidRPr="00546446">
              <w:rPr>
                <w:rFonts w:ascii="Gill Sans MT" w:hAnsi="Gill Sans MT"/>
              </w:rPr>
              <w:t>Business details</w:t>
            </w:r>
          </w:p>
        </w:tc>
      </w:tr>
      <w:tr w:rsidR="0083390C" w:rsidRPr="00546446" w:rsidTr="0083390C">
        <w:trPr>
          <w:trHeight w:val="290"/>
        </w:trPr>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 xml:space="preserve">Type: </w:t>
            </w:r>
          </w:p>
          <w:p w:rsidR="0083390C" w:rsidRPr="00546446" w:rsidRDefault="0083390C" w:rsidP="0083390C">
            <w:pPr>
              <w:rPr>
                <w:rFonts w:ascii="Gill Sans MT" w:hAnsi="Gill Sans MT"/>
              </w:rPr>
            </w:pPr>
            <w:r w:rsidRPr="00546446">
              <w:rPr>
                <w:rFonts w:ascii="Gill Sans MT" w:hAnsi="Gill Sans MT"/>
              </w:rPr>
              <w:t>(e.g. Limited company, Sole trader, Partnership, NGO, Business Name, Other (specify))</w:t>
            </w:r>
          </w:p>
        </w:tc>
        <w:tc>
          <w:tcPr>
            <w:tcW w:w="4924" w:type="dxa"/>
            <w:shd w:val="clear" w:color="auto" w:fill="auto"/>
          </w:tcPr>
          <w:p w:rsidR="0083390C" w:rsidRPr="00546446" w:rsidRDefault="0083390C" w:rsidP="0083390C">
            <w:pPr>
              <w:rPr>
                <w:rFonts w:ascii="Gill Sans MT" w:hAnsi="Gill Sans MT"/>
              </w:rPr>
            </w:pPr>
          </w:p>
        </w:tc>
      </w:tr>
      <w:tr w:rsidR="0083390C" w:rsidRPr="00546446" w:rsidTr="0083390C">
        <w:trPr>
          <w:trHeight w:val="290"/>
        </w:trPr>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Year established</w:t>
            </w:r>
          </w:p>
        </w:tc>
        <w:tc>
          <w:tcPr>
            <w:tcW w:w="4924" w:type="dxa"/>
            <w:shd w:val="clear" w:color="auto" w:fill="auto"/>
          </w:tcPr>
          <w:p w:rsidR="0083390C" w:rsidRPr="00546446" w:rsidRDefault="0083390C" w:rsidP="0083390C">
            <w:pPr>
              <w:rPr>
                <w:rFonts w:ascii="Gill Sans MT" w:hAnsi="Gill Sans MT"/>
              </w:rPr>
            </w:pPr>
          </w:p>
        </w:tc>
      </w:tr>
      <w:tr w:rsidR="0083390C" w:rsidRPr="00546446" w:rsidTr="0083390C">
        <w:trPr>
          <w:trHeight w:val="290"/>
        </w:trPr>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 xml:space="preserve">Registered (license) number </w:t>
            </w:r>
          </w:p>
        </w:tc>
        <w:tc>
          <w:tcPr>
            <w:tcW w:w="4924" w:type="dxa"/>
            <w:shd w:val="clear" w:color="auto" w:fill="auto"/>
          </w:tcPr>
          <w:p w:rsidR="0083390C" w:rsidRPr="00546446" w:rsidRDefault="0083390C" w:rsidP="0083390C">
            <w:pPr>
              <w:rPr>
                <w:rFonts w:ascii="Gill Sans MT" w:hAnsi="Gill Sans MT"/>
              </w:rPr>
            </w:pPr>
          </w:p>
        </w:tc>
      </w:tr>
      <w:tr w:rsidR="0083390C" w:rsidRPr="00546446" w:rsidTr="0083390C">
        <w:trPr>
          <w:trHeight w:val="290"/>
        </w:trPr>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TAX / VAT ID number</w:t>
            </w:r>
          </w:p>
        </w:tc>
        <w:tc>
          <w:tcPr>
            <w:tcW w:w="4924" w:type="dxa"/>
            <w:shd w:val="clear" w:color="auto" w:fill="auto"/>
          </w:tcPr>
          <w:p w:rsidR="0083390C" w:rsidRPr="00546446" w:rsidRDefault="0083390C" w:rsidP="0083390C">
            <w:pPr>
              <w:rPr>
                <w:rFonts w:ascii="Gill Sans MT" w:hAnsi="Gill Sans MT"/>
              </w:rPr>
            </w:pPr>
          </w:p>
        </w:tc>
      </w:tr>
      <w:tr w:rsidR="0083390C" w:rsidRPr="00546446" w:rsidTr="0083390C">
        <w:trPr>
          <w:trHeight w:val="290"/>
        </w:trPr>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Number of permanent staff</w:t>
            </w:r>
          </w:p>
        </w:tc>
        <w:tc>
          <w:tcPr>
            <w:tcW w:w="4924" w:type="dxa"/>
            <w:shd w:val="clear" w:color="auto" w:fill="auto"/>
          </w:tcPr>
          <w:p w:rsidR="0083390C" w:rsidRPr="00546446" w:rsidRDefault="0083390C" w:rsidP="0083390C">
            <w:pPr>
              <w:rPr>
                <w:rFonts w:ascii="Gill Sans MT" w:hAnsi="Gill Sans MT"/>
              </w:rPr>
            </w:pPr>
          </w:p>
        </w:tc>
      </w:tr>
    </w:tbl>
    <w:p w:rsidR="0083390C" w:rsidRPr="00546446" w:rsidRDefault="0083390C" w:rsidP="0083390C">
      <w:pPr>
        <w:rPr>
          <w:rFonts w:ascii="Gill Sans MT" w:hAnsi="Gill Sans MT"/>
        </w:rPr>
      </w:pPr>
    </w:p>
    <w:p w:rsidR="0083390C" w:rsidRPr="00546446" w:rsidRDefault="0083390C" w:rsidP="0083390C">
      <w:pPr>
        <w:rPr>
          <w:rFonts w:ascii="Gill Sans MT" w:hAnsi="Gill Sans MT"/>
          <w:b/>
          <w:sz w:val="22"/>
        </w:rPr>
      </w:pPr>
      <w:r w:rsidRPr="00546446">
        <w:rPr>
          <w:rFonts w:ascii="Gill Sans MT" w:hAnsi="Gill Sans MT"/>
          <w:b/>
          <w:sz w:val="22"/>
        </w:rPr>
        <w:t xml:space="preserve">Section 2: Financial information </w:t>
      </w:r>
    </w:p>
    <w:p w:rsidR="0083390C" w:rsidRPr="00546446" w:rsidRDefault="0083390C" w:rsidP="0083390C">
      <w:pPr>
        <w:rPr>
          <w:rFonts w:ascii="Gill Sans MT" w:hAnsi="Gill Sans MT"/>
        </w:rPr>
      </w:pPr>
      <w:r w:rsidRPr="00546446">
        <w:rPr>
          <w:rFonts w:ascii="Gill Sans MT" w:hAnsi="Gill Sans MT"/>
        </w:rPr>
        <w:t>(Please attach a certified/audited copy of your latest Balance Sheet and Income Statement or your Annual report to Shareholders if 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4598"/>
      </w:tblGrid>
      <w:tr w:rsidR="0083390C" w:rsidRPr="00546446" w:rsidTr="0083390C">
        <w:tc>
          <w:tcPr>
            <w:tcW w:w="9847" w:type="dxa"/>
            <w:gridSpan w:val="2"/>
            <w:shd w:val="clear" w:color="auto" w:fill="D9D9D9"/>
            <w:vAlign w:val="center"/>
          </w:tcPr>
          <w:p w:rsidR="0083390C" w:rsidRPr="00546446" w:rsidRDefault="0083390C" w:rsidP="0083390C">
            <w:pPr>
              <w:rPr>
                <w:rFonts w:ascii="Gill Sans MT" w:hAnsi="Gill Sans MT"/>
              </w:rPr>
            </w:pPr>
            <w:r w:rsidRPr="00546446">
              <w:rPr>
                <w:rFonts w:ascii="Gill Sans MT" w:hAnsi="Gill Sans MT"/>
              </w:rPr>
              <w:t>Annual figures</w:t>
            </w:r>
          </w:p>
        </w:tc>
      </w:tr>
      <w:tr w:rsidR="0083390C" w:rsidRPr="00546446" w:rsidTr="0083390C">
        <w:trPr>
          <w:trHeight w:val="293"/>
        </w:trPr>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 xml:space="preserve">Annual turnover for the last 3 years </w:t>
            </w:r>
          </w:p>
          <w:p w:rsidR="0083390C" w:rsidRPr="00546446" w:rsidRDefault="0083390C" w:rsidP="0083390C">
            <w:pPr>
              <w:rPr>
                <w:rFonts w:ascii="Gill Sans MT" w:hAnsi="Gill Sans MT"/>
              </w:rPr>
            </w:pPr>
            <w:r w:rsidRPr="00546446">
              <w:rPr>
                <w:rFonts w:ascii="Gill Sans MT" w:hAnsi="Gill Sans MT"/>
              </w:rPr>
              <w:t>(year, currency, amount)</w:t>
            </w:r>
          </w:p>
        </w:tc>
        <w:tc>
          <w:tcPr>
            <w:tcW w:w="4924" w:type="dxa"/>
            <w:shd w:val="clear" w:color="auto" w:fill="auto"/>
          </w:tcPr>
          <w:p w:rsidR="0083390C" w:rsidRPr="00546446" w:rsidRDefault="0083390C" w:rsidP="0083390C">
            <w:pPr>
              <w:rPr>
                <w:rFonts w:ascii="Gill Sans MT" w:hAnsi="Gill Sans MT"/>
              </w:rPr>
            </w:pPr>
          </w:p>
          <w:p w:rsidR="0083390C" w:rsidRPr="00546446" w:rsidRDefault="0083390C" w:rsidP="0083390C">
            <w:pPr>
              <w:rPr>
                <w:rFonts w:ascii="Gill Sans MT" w:hAnsi="Gill Sans MT"/>
              </w:rPr>
            </w:pPr>
          </w:p>
          <w:p w:rsidR="0083390C" w:rsidRPr="00546446" w:rsidRDefault="0083390C" w:rsidP="0083390C">
            <w:pPr>
              <w:rPr>
                <w:rFonts w:ascii="Gill Sans MT" w:hAnsi="Gill Sans MT"/>
              </w:rPr>
            </w:pPr>
          </w:p>
        </w:tc>
      </w:tr>
      <w:tr w:rsidR="0083390C" w:rsidRPr="00546446" w:rsidTr="0083390C">
        <w:trPr>
          <w:trHeight w:val="292"/>
        </w:trPr>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Pre-tax profit for the last 3 years</w:t>
            </w:r>
          </w:p>
          <w:p w:rsidR="0083390C" w:rsidRPr="00546446" w:rsidRDefault="0083390C" w:rsidP="0083390C">
            <w:pPr>
              <w:rPr>
                <w:rFonts w:ascii="Gill Sans MT" w:hAnsi="Gill Sans MT"/>
              </w:rPr>
            </w:pPr>
            <w:r w:rsidRPr="00546446">
              <w:rPr>
                <w:rFonts w:ascii="Gill Sans MT" w:hAnsi="Gill Sans MT"/>
              </w:rPr>
              <w:lastRenderedPageBreak/>
              <w:t>(year, currency, amount)</w:t>
            </w:r>
          </w:p>
        </w:tc>
        <w:tc>
          <w:tcPr>
            <w:tcW w:w="4924" w:type="dxa"/>
            <w:shd w:val="clear" w:color="auto" w:fill="auto"/>
          </w:tcPr>
          <w:p w:rsidR="0083390C" w:rsidRPr="00546446" w:rsidRDefault="0083390C" w:rsidP="0083390C">
            <w:pPr>
              <w:rPr>
                <w:rFonts w:ascii="Gill Sans MT" w:hAnsi="Gill Sans MT"/>
              </w:rPr>
            </w:pPr>
          </w:p>
          <w:p w:rsidR="0083390C" w:rsidRPr="00546446" w:rsidRDefault="0083390C" w:rsidP="0083390C">
            <w:pPr>
              <w:rPr>
                <w:rFonts w:ascii="Gill Sans MT" w:hAnsi="Gill Sans MT"/>
              </w:rPr>
            </w:pPr>
          </w:p>
          <w:p w:rsidR="0083390C" w:rsidRPr="00546446" w:rsidRDefault="0083390C" w:rsidP="0083390C">
            <w:pPr>
              <w:rPr>
                <w:rFonts w:ascii="Gill Sans MT" w:hAnsi="Gill Sans MT"/>
              </w:rPr>
            </w:pPr>
          </w:p>
        </w:tc>
      </w:tr>
    </w:tbl>
    <w:p w:rsidR="0083390C" w:rsidRPr="00546446" w:rsidRDefault="0083390C" w:rsidP="0083390C">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600"/>
      </w:tblGrid>
      <w:tr w:rsidR="0083390C" w:rsidRPr="00546446" w:rsidTr="0083390C">
        <w:tc>
          <w:tcPr>
            <w:tcW w:w="9847" w:type="dxa"/>
            <w:gridSpan w:val="2"/>
            <w:shd w:val="clear" w:color="auto" w:fill="D9D9D9"/>
            <w:vAlign w:val="center"/>
          </w:tcPr>
          <w:p w:rsidR="0083390C" w:rsidRPr="00546446" w:rsidRDefault="0083390C" w:rsidP="0083390C">
            <w:pPr>
              <w:rPr>
                <w:rFonts w:ascii="Gill Sans MT" w:hAnsi="Gill Sans MT"/>
              </w:rPr>
            </w:pPr>
            <w:r w:rsidRPr="00546446">
              <w:rPr>
                <w:rFonts w:ascii="Gill Sans MT" w:hAnsi="Gill Sans MT"/>
              </w:rPr>
              <w:t xml:space="preserve">Bank details </w:t>
            </w:r>
          </w:p>
        </w:tc>
      </w:tr>
      <w:tr w:rsidR="0083390C" w:rsidRPr="00546446" w:rsidTr="0083390C">
        <w:trPr>
          <w:trHeight w:val="293"/>
        </w:trPr>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Bank name</w:t>
            </w:r>
          </w:p>
        </w:tc>
        <w:tc>
          <w:tcPr>
            <w:tcW w:w="4924" w:type="dxa"/>
            <w:shd w:val="clear" w:color="auto" w:fill="auto"/>
          </w:tcPr>
          <w:p w:rsidR="0083390C" w:rsidRPr="00546446" w:rsidRDefault="0083390C" w:rsidP="0083390C">
            <w:pPr>
              <w:rPr>
                <w:rFonts w:ascii="Gill Sans MT" w:hAnsi="Gill Sans MT"/>
              </w:rPr>
            </w:pPr>
          </w:p>
        </w:tc>
      </w:tr>
      <w:tr w:rsidR="0083390C" w:rsidRPr="00546446" w:rsidTr="0083390C">
        <w:trPr>
          <w:trHeight w:val="292"/>
        </w:trPr>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Address</w:t>
            </w:r>
          </w:p>
        </w:tc>
        <w:tc>
          <w:tcPr>
            <w:tcW w:w="4924" w:type="dxa"/>
            <w:shd w:val="clear" w:color="auto" w:fill="auto"/>
          </w:tcPr>
          <w:p w:rsidR="0083390C" w:rsidRPr="00546446" w:rsidRDefault="0083390C" w:rsidP="0083390C">
            <w:pPr>
              <w:rPr>
                <w:rFonts w:ascii="Gill Sans MT" w:hAnsi="Gill Sans MT"/>
              </w:rPr>
            </w:pPr>
          </w:p>
        </w:tc>
      </w:tr>
      <w:tr w:rsidR="0083390C" w:rsidRPr="00546446" w:rsidTr="0083390C">
        <w:trPr>
          <w:trHeight w:val="292"/>
        </w:trPr>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Swift / BIC address</w:t>
            </w:r>
          </w:p>
        </w:tc>
        <w:tc>
          <w:tcPr>
            <w:tcW w:w="4924" w:type="dxa"/>
            <w:shd w:val="clear" w:color="auto" w:fill="auto"/>
          </w:tcPr>
          <w:p w:rsidR="0083390C" w:rsidRPr="00546446" w:rsidRDefault="0083390C" w:rsidP="0083390C">
            <w:pPr>
              <w:rPr>
                <w:rFonts w:ascii="Gill Sans MT" w:hAnsi="Gill Sans MT"/>
              </w:rPr>
            </w:pPr>
          </w:p>
        </w:tc>
      </w:tr>
      <w:tr w:rsidR="0083390C" w:rsidRPr="00546446" w:rsidTr="0083390C">
        <w:trPr>
          <w:trHeight w:val="292"/>
        </w:trPr>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Bank account number</w:t>
            </w:r>
          </w:p>
        </w:tc>
        <w:tc>
          <w:tcPr>
            <w:tcW w:w="4924" w:type="dxa"/>
            <w:shd w:val="clear" w:color="auto" w:fill="auto"/>
          </w:tcPr>
          <w:p w:rsidR="0083390C" w:rsidRPr="00546446" w:rsidRDefault="0083390C" w:rsidP="0083390C">
            <w:pPr>
              <w:rPr>
                <w:rFonts w:ascii="Gill Sans MT" w:hAnsi="Gill Sans MT"/>
              </w:rPr>
            </w:pPr>
          </w:p>
        </w:tc>
      </w:tr>
      <w:tr w:rsidR="0083390C" w:rsidRPr="00546446" w:rsidTr="0083390C">
        <w:trPr>
          <w:trHeight w:val="292"/>
        </w:trPr>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IBAN (if any)</w:t>
            </w:r>
          </w:p>
        </w:tc>
        <w:tc>
          <w:tcPr>
            <w:tcW w:w="4924" w:type="dxa"/>
            <w:shd w:val="clear" w:color="auto" w:fill="auto"/>
          </w:tcPr>
          <w:p w:rsidR="0083390C" w:rsidRPr="00546446" w:rsidRDefault="0083390C" w:rsidP="0083390C">
            <w:pPr>
              <w:rPr>
                <w:rFonts w:ascii="Gill Sans MT" w:hAnsi="Gill Sans MT"/>
              </w:rPr>
            </w:pPr>
          </w:p>
        </w:tc>
      </w:tr>
      <w:tr w:rsidR="0083390C" w:rsidRPr="00546446" w:rsidTr="0083390C">
        <w:trPr>
          <w:trHeight w:val="292"/>
        </w:trPr>
        <w:tc>
          <w:tcPr>
            <w:tcW w:w="4923" w:type="dxa"/>
            <w:shd w:val="clear" w:color="auto" w:fill="auto"/>
          </w:tcPr>
          <w:p w:rsidR="0083390C" w:rsidRPr="00546446" w:rsidRDefault="0083390C" w:rsidP="0083390C">
            <w:pPr>
              <w:rPr>
                <w:rFonts w:ascii="Gill Sans MT" w:hAnsi="Gill Sans MT"/>
              </w:rPr>
            </w:pPr>
            <w:r w:rsidRPr="00546446">
              <w:rPr>
                <w:rFonts w:ascii="Gill Sans MT" w:hAnsi="Gill Sans MT"/>
              </w:rPr>
              <w:t>Account name</w:t>
            </w:r>
          </w:p>
        </w:tc>
        <w:tc>
          <w:tcPr>
            <w:tcW w:w="4924" w:type="dxa"/>
            <w:shd w:val="clear" w:color="auto" w:fill="auto"/>
          </w:tcPr>
          <w:p w:rsidR="0083390C" w:rsidRPr="00546446" w:rsidRDefault="0083390C" w:rsidP="0083390C">
            <w:pPr>
              <w:rPr>
                <w:rFonts w:ascii="Gill Sans MT" w:hAnsi="Gill Sans MT"/>
              </w:rPr>
            </w:pPr>
          </w:p>
        </w:tc>
      </w:tr>
    </w:tbl>
    <w:p w:rsidR="0083390C" w:rsidRPr="00546446" w:rsidRDefault="0083390C" w:rsidP="0083390C">
      <w:pPr>
        <w:rPr>
          <w:rFonts w:ascii="Gill Sans MT" w:hAnsi="Gill Sans MT"/>
        </w:rPr>
      </w:pPr>
    </w:p>
    <w:p w:rsidR="0083390C" w:rsidRPr="00546446" w:rsidRDefault="0083390C" w:rsidP="0083390C">
      <w:pPr>
        <w:rPr>
          <w:rFonts w:ascii="Gill Sans MT" w:hAnsi="Gill Sans MT"/>
          <w:b/>
          <w:sz w:val="22"/>
        </w:rPr>
      </w:pPr>
      <w:r w:rsidRPr="00546446">
        <w:rPr>
          <w:rFonts w:ascii="Gill Sans MT" w:hAnsi="Gill Sans MT"/>
          <w:b/>
          <w:sz w:val="22"/>
        </w:rPr>
        <w:t>Section 3: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4577"/>
      </w:tblGrid>
      <w:tr w:rsidR="0083390C" w:rsidRPr="00546446" w:rsidTr="0083390C">
        <w:tc>
          <w:tcPr>
            <w:tcW w:w="9703" w:type="dxa"/>
            <w:gridSpan w:val="2"/>
            <w:shd w:val="clear" w:color="auto" w:fill="D9D9D9"/>
            <w:vAlign w:val="center"/>
          </w:tcPr>
          <w:p w:rsidR="0083390C" w:rsidRPr="00546446" w:rsidRDefault="0083390C" w:rsidP="0083390C">
            <w:pPr>
              <w:rPr>
                <w:rFonts w:ascii="Gill Sans MT" w:hAnsi="Gill Sans MT"/>
              </w:rPr>
            </w:pPr>
            <w:r w:rsidRPr="00546446">
              <w:rPr>
                <w:rFonts w:ascii="Gill Sans MT" w:hAnsi="Gill Sans MT"/>
              </w:rPr>
              <w:t>General questions</w:t>
            </w:r>
          </w:p>
        </w:tc>
      </w:tr>
      <w:tr w:rsidR="0083390C" w:rsidRPr="00546446" w:rsidTr="0083390C">
        <w:trPr>
          <w:trHeight w:val="293"/>
        </w:trPr>
        <w:tc>
          <w:tcPr>
            <w:tcW w:w="4860" w:type="dxa"/>
            <w:shd w:val="clear" w:color="auto" w:fill="auto"/>
          </w:tcPr>
          <w:p w:rsidR="0083390C" w:rsidRPr="00546446" w:rsidRDefault="0083390C" w:rsidP="0083390C">
            <w:pPr>
              <w:rPr>
                <w:rFonts w:ascii="Gill Sans MT" w:hAnsi="Gill Sans MT"/>
              </w:rPr>
            </w:pPr>
            <w:r w:rsidRPr="00546446">
              <w:rPr>
                <w:rFonts w:ascii="Gill Sans MT" w:hAnsi="Gill Sans MT"/>
              </w:rPr>
              <w:t xml:space="preserve">Have you previously supplied any other NGOs and if so, which? </w:t>
            </w:r>
          </w:p>
          <w:p w:rsidR="0083390C" w:rsidRPr="00546446" w:rsidRDefault="0083390C" w:rsidP="0083390C">
            <w:pPr>
              <w:rPr>
                <w:rFonts w:ascii="Gill Sans MT" w:hAnsi="Gill Sans MT"/>
              </w:rPr>
            </w:pPr>
          </w:p>
          <w:p w:rsidR="0083390C" w:rsidRPr="00546446" w:rsidRDefault="0083390C" w:rsidP="0083390C">
            <w:pPr>
              <w:rPr>
                <w:rFonts w:ascii="Gill Sans MT" w:hAnsi="Gill Sans MT"/>
              </w:rPr>
            </w:pPr>
          </w:p>
        </w:tc>
        <w:tc>
          <w:tcPr>
            <w:tcW w:w="4843" w:type="dxa"/>
            <w:shd w:val="clear" w:color="auto" w:fill="auto"/>
          </w:tcPr>
          <w:p w:rsidR="0083390C" w:rsidRPr="00546446" w:rsidRDefault="0083390C" w:rsidP="0083390C">
            <w:pPr>
              <w:rPr>
                <w:rFonts w:ascii="Gill Sans MT" w:hAnsi="Gill Sans MT"/>
              </w:rPr>
            </w:pPr>
          </w:p>
        </w:tc>
      </w:tr>
      <w:tr w:rsidR="0083390C" w:rsidRPr="00546446" w:rsidTr="0083390C">
        <w:trPr>
          <w:trHeight w:val="293"/>
        </w:trPr>
        <w:tc>
          <w:tcPr>
            <w:tcW w:w="4860" w:type="dxa"/>
            <w:shd w:val="clear" w:color="auto" w:fill="auto"/>
          </w:tcPr>
          <w:p w:rsidR="0083390C" w:rsidRPr="00546446" w:rsidRDefault="0083390C" w:rsidP="0083390C">
            <w:pPr>
              <w:rPr>
                <w:rFonts w:ascii="Gill Sans MT" w:hAnsi="Gill Sans MT"/>
              </w:rPr>
            </w:pPr>
            <w:r w:rsidRPr="00546446">
              <w:rPr>
                <w:rFonts w:ascii="Gill Sans MT" w:hAnsi="Gill Sans MT"/>
              </w:rPr>
              <w:t xml:space="preserve">Has your organization been convicted of breaching any national or international </w:t>
            </w:r>
            <w:proofErr w:type="gramStart"/>
            <w:r w:rsidRPr="00546446">
              <w:rPr>
                <w:rFonts w:ascii="Gill Sans MT" w:hAnsi="Gill Sans MT"/>
              </w:rPr>
              <w:t>legislation ?</w:t>
            </w:r>
            <w:proofErr w:type="gramEnd"/>
          </w:p>
        </w:tc>
        <w:tc>
          <w:tcPr>
            <w:tcW w:w="4843" w:type="dxa"/>
            <w:shd w:val="clear" w:color="auto" w:fill="auto"/>
          </w:tcPr>
          <w:p w:rsidR="0083390C" w:rsidRPr="00546446" w:rsidRDefault="0083390C" w:rsidP="0083390C">
            <w:pPr>
              <w:rPr>
                <w:rFonts w:ascii="Gill Sans MT" w:hAnsi="Gill Sans MT"/>
              </w:rPr>
            </w:pPr>
          </w:p>
        </w:tc>
      </w:tr>
      <w:tr w:rsidR="0083390C" w:rsidRPr="00546446" w:rsidTr="0083390C">
        <w:tc>
          <w:tcPr>
            <w:tcW w:w="9703" w:type="dxa"/>
            <w:gridSpan w:val="2"/>
            <w:shd w:val="clear" w:color="auto" w:fill="D9D9D9"/>
            <w:vAlign w:val="center"/>
          </w:tcPr>
          <w:p w:rsidR="0083390C" w:rsidRPr="00546446" w:rsidRDefault="0083390C" w:rsidP="0083390C">
            <w:pPr>
              <w:rPr>
                <w:rFonts w:ascii="Gill Sans MT" w:hAnsi="Gill Sans MT"/>
              </w:rPr>
            </w:pPr>
            <w:r w:rsidRPr="00546446">
              <w:rPr>
                <w:rFonts w:ascii="Gill Sans MT" w:hAnsi="Gill Sans MT"/>
              </w:rPr>
              <w:t>References</w:t>
            </w:r>
          </w:p>
          <w:p w:rsidR="0083390C" w:rsidRPr="00546446" w:rsidRDefault="0083390C" w:rsidP="0083390C">
            <w:pPr>
              <w:rPr>
                <w:rFonts w:ascii="Gill Sans MT" w:hAnsi="Gill Sans MT"/>
              </w:rPr>
            </w:pPr>
            <w:r w:rsidRPr="00546446">
              <w:rPr>
                <w:rFonts w:ascii="Gill Sans MT" w:hAnsi="Gill Sans MT"/>
              </w:rPr>
              <w:t>(details of two sources we may contact to seek references in relation to services rendered by your business)</w:t>
            </w:r>
          </w:p>
        </w:tc>
      </w:tr>
      <w:tr w:rsidR="0083390C" w:rsidRPr="00546446" w:rsidTr="0083390C">
        <w:trPr>
          <w:trHeight w:val="293"/>
        </w:trPr>
        <w:tc>
          <w:tcPr>
            <w:tcW w:w="4863" w:type="dxa"/>
            <w:shd w:val="clear" w:color="auto" w:fill="auto"/>
          </w:tcPr>
          <w:p w:rsidR="0083390C" w:rsidRPr="00546446" w:rsidRDefault="0083390C" w:rsidP="0083390C">
            <w:pPr>
              <w:rPr>
                <w:rFonts w:ascii="Gill Sans MT" w:hAnsi="Gill Sans MT"/>
              </w:rPr>
            </w:pPr>
            <w:r w:rsidRPr="00546446">
              <w:rPr>
                <w:rFonts w:ascii="Gill Sans MT" w:hAnsi="Gill Sans MT"/>
              </w:rPr>
              <w:t>Business name</w:t>
            </w:r>
          </w:p>
        </w:tc>
        <w:tc>
          <w:tcPr>
            <w:tcW w:w="4840" w:type="dxa"/>
            <w:shd w:val="clear" w:color="auto" w:fill="auto"/>
          </w:tcPr>
          <w:p w:rsidR="0083390C" w:rsidRPr="00546446" w:rsidRDefault="0083390C" w:rsidP="0083390C">
            <w:pPr>
              <w:rPr>
                <w:rFonts w:ascii="Gill Sans MT" w:hAnsi="Gill Sans MT"/>
              </w:rPr>
            </w:pPr>
          </w:p>
        </w:tc>
      </w:tr>
      <w:tr w:rsidR="0083390C" w:rsidRPr="00546446" w:rsidTr="0083390C">
        <w:trPr>
          <w:trHeight w:val="292"/>
        </w:trPr>
        <w:tc>
          <w:tcPr>
            <w:tcW w:w="4863" w:type="dxa"/>
            <w:shd w:val="clear" w:color="auto" w:fill="auto"/>
          </w:tcPr>
          <w:p w:rsidR="0083390C" w:rsidRPr="00546446" w:rsidRDefault="0083390C" w:rsidP="0083390C">
            <w:pPr>
              <w:rPr>
                <w:rFonts w:ascii="Gill Sans MT" w:hAnsi="Gill Sans MT"/>
              </w:rPr>
            </w:pPr>
            <w:r w:rsidRPr="00546446">
              <w:rPr>
                <w:rFonts w:ascii="Gill Sans MT" w:hAnsi="Gill Sans MT"/>
              </w:rPr>
              <w:t>Address</w:t>
            </w:r>
          </w:p>
        </w:tc>
        <w:tc>
          <w:tcPr>
            <w:tcW w:w="4840" w:type="dxa"/>
            <w:shd w:val="clear" w:color="auto" w:fill="auto"/>
          </w:tcPr>
          <w:p w:rsidR="0083390C" w:rsidRPr="00546446" w:rsidRDefault="0083390C" w:rsidP="0083390C">
            <w:pPr>
              <w:rPr>
                <w:rFonts w:ascii="Gill Sans MT" w:hAnsi="Gill Sans MT"/>
              </w:rPr>
            </w:pPr>
          </w:p>
        </w:tc>
      </w:tr>
      <w:tr w:rsidR="0083390C" w:rsidRPr="00546446" w:rsidTr="0083390C">
        <w:trPr>
          <w:trHeight w:val="292"/>
        </w:trPr>
        <w:tc>
          <w:tcPr>
            <w:tcW w:w="4863" w:type="dxa"/>
            <w:shd w:val="clear" w:color="auto" w:fill="auto"/>
          </w:tcPr>
          <w:p w:rsidR="0083390C" w:rsidRPr="00546446" w:rsidRDefault="0083390C" w:rsidP="0083390C">
            <w:pPr>
              <w:rPr>
                <w:rFonts w:ascii="Gill Sans MT" w:hAnsi="Gill Sans MT"/>
              </w:rPr>
            </w:pPr>
            <w:r w:rsidRPr="00546446">
              <w:rPr>
                <w:rFonts w:ascii="Gill Sans MT" w:hAnsi="Gill Sans MT"/>
              </w:rPr>
              <w:t>Contact name</w:t>
            </w:r>
          </w:p>
        </w:tc>
        <w:tc>
          <w:tcPr>
            <w:tcW w:w="4840" w:type="dxa"/>
            <w:shd w:val="clear" w:color="auto" w:fill="auto"/>
          </w:tcPr>
          <w:p w:rsidR="0083390C" w:rsidRPr="00546446" w:rsidRDefault="0083390C" w:rsidP="0083390C">
            <w:pPr>
              <w:rPr>
                <w:rFonts w:ascii="Gill Sans MT" w:hAnsi="Gill Sans MT"/>
              </w:rPr>
            </w:pPr>
          </w:p>
        </w:tc>
      </w:tr>
      <w:tr w:rsidR="0083390C" w:rsidRPr="00546446" w:rsidTr="0083390C">
        <w:trPr>
          <w:trHeight w:val="70"/>
        </w:trPr>
        <w:tc>
          <w:tcPr>
            <w:tcW w:w="4863" w:type="dxa"/>
            <w:shd w:val="clear" w:color="auto" w:fill="auto"/>
          </w:tcPr>
          <w:p w:rsidR="0083390C" w:rsidRPr="00546446" w:rsidRDefault="0083390C" w:rsidP="0083390C">
            <w:pPr>
              <w:rPr>
                <w:rFonts w:ascii="Gill Sans MT" w:hAnsi="Gill Sans MT"/>
              </w:rPr>
            </w:pPr>
            <w:r w:rsidRPr="00546446">
              <w:rPr>
                <w:rFonts w:ascii="Gill Sans MT" w:hAnsi="Gill Sans MT"/>
              </w:rPr>
              <w:t>Telephone number</w:t>
            </w:r>
          </w:p>
        </w:tc>
        <w:tc>
          <w:tcPr>
            <w:tcW w:w="4840" w:type="dxa"/>
            <w:shd w:val="clear" w:color="auto" w:fill="auto"/>
          </w:tcPr>
          <w:p w:rsidR="0083390C" w:rsidRPr="00546446" w:rsidRDefault="0083390C" w:rsidP="0083390C">
            <w:pPr>
              <w:rPr>
                <w:rFonts w:ascii="Gill Sans MT" w:hAnsi="Gill Sans MT"/>
              </w:rPr>
            </w:pPr>
          </w:p>
        </w:tc>
      </w:tr>
      <w:tr w:rsidR="0083390C" w:rsidRPr="00546446" w:rsidTr="0083390C">
        <w:trPr>
          <w:trHeight w:val="292"/>
        </w:trPr>
        <w:tc>
          <w:tcPr>
            <w:tcW w:w="4863" w:type="dxa"/>
            <w:tcBorders>
              <w:bottom w:val="single" w:sz="4" w:space="0" w:color="auto"/>
            </w:tcBorders>
            <w:shd w:val="clear" w:color="auto" w:fill="auto"/>
          </w:tcPr>
          <w:p w:rsidR="0083390C" w:rsidRPr="00546446" w:rsidRDefault="0083390C" w:rsidP="0083390C">
            <w:pPr>
              <w:rPr>
                <w:rFonts w:ascii="Gill Sans MT" w:hAnsi="Gill Sans MT"/>
              </w:rPr>
            </w:pPr>
            <w:r w:rsidRPr="00546446">
              <w:rPr>
                <w:rFonts w:ascii="Gill Sans MT" w:hAnsi="Gill Sans MT"/>
              </w:rPr>
              <w:lastRenderedPageBreak/>
              <w:t>Goods/services provided</w:t>
            </w:r>
          </w:p>
        </w:tc>
        <w:tc>
          <w:tcPr>
            <w:tcW w:w="4840" w:type="dxa"/>
            <w:tcBorders>
              <w:bottom w:val="single" w:sz="4" w:space="0" w:color="auto"/>
            </w:tcBorders>
            <w:shd w:val="clear" w:color="auto" w:fill="auto"/>
          </w:tcPr>
          <w:p w:rsidR="0083390C" w:rsidRPr="00546446" w:rsidRDefault="0083390C" w:rsidP="0083390C">
            <w:pPr>
              <w:rPr>
                <w:rFonts w:ascii="Gill Sans MT" w:hAnsi="Gill Sans MT"/>
              </w:rPr>
            </w:pPr>
          </w:p>
        </w:tc>
      </w:tr>
      <w:tr w:rsidR="0083390C" w:rsidRPr="00546446" w:rsidTr="0083390C">
        <w:trPr>
          <w:trHeight w:val="292"/>
        </w:trPr>
        <w:tc>
          <w:tcPr>
            <w:tcW w:w="9703" w:type="dxa"/>
            <w:gridSpan w:val="2"/>
            <w:shd w:val="clear" w:color="auto" w:fill="F3F3F3"/>
          </w:tcPr>
          <w:p w:rsidR="0083390C" w:rsidRPr="00546446" w:rsidRDefault="0083390C" w:rsidP="0083390C">
            <w:pPr>
              <w:rPr>
                <w:rFonts w:ascii="Gill Sans MT" w:hAnsi="Gill Sans MT"/>
              </w:rPr>
            </w:pPr>
          </w:p>
        </w:tc>
      </w:tr>
      <w:tr w:rsidR="0083390C" w:rsidRPr="00546446" w:rsidTr="0083390C">
        <w:trPr>
          <w:trHeight w:val="292"/>
        </w:trPr>
        <w:tc>
          <w:tcPr>
            <w:tcW w:w="4863" w:type="dxa"/>
            <w:shd w:val="clear" w:color="auto" w:fill="auto"/>
          </w:tcPr>
          <w:p w:rsidR="0083390C" w:rsidRPr="00546446" w:rsidRDefault="0083390C" w:rsidP="0083390C">
            <w:pPr>
              <w:rPr>
                <w:rFonts w:ascii="Gill Sans MT" w:hAnsi="Gill Sans MT"/>
              </w:rPr>
            </w:pPr>
            <w:r w:rsidRPr="00546446">
              <w:rPr>
                <w:rFonts w:ascii="Gill Sans MT" w:hAnsi="Gill Sans MT"/>
              </w:rPr>
              <w:t>Business name</w:t>
            </w:r>
          </w:p>
        </w:tc>
        <w:tc>
          <w:tcPr>
            <w:tcW w:w="4840" w:type="dxa"/>
            <w:shd w:val="clear" w:color="auto" w:fill="auto"/>
          </w:tcPr>
          <w:p w:rsidR="0083390C" w:rsidRPr="00546446" w:rsidRDefault="0083390C" w:rsidP="0083390C">
            <w:pPr>
              <w:rPr>
                <w:rFonts w:ascii="Gill Sans MT" w:hAnsi="Gill Sans MT"/>
              </w:rPr>
            </w:pPr>
          </w:p>
        </w:tc>
      </w:tr>
      <w:tr w:rsidR="0083390C" w:rsidRPr="00546446" w:rsidTr="0083390C">
        <w:trPr>
          <w:trHeight w:val="292"/>
        </w:trPr>
        <w:tc>
          <w:tcPr>
            <w:tcW w:w="4863" w:type="dxa"/>
            <w:shd w:val="clear" w:color="auto" w:fill="auto"/>
          </w:tcPr>
          <w:p w:rsidR="0083390C" w:rsidRPr="00546446" w:rsidRDefault="0083390C" w:rsidP="0083390C">
            <w:pPr>
              <w:rPr>
                <w:rFonts w:ascii="Gill Sans MT" w:hAnsi="Gill Sans MT"/>
              </w:rPr>
            </w:pPr>
            <w:r w:rsidRPr="00546446">
              <w:rPr>
                <w:rFonts w:ascii="Gill Sans MT" w:hAnsi="Gill Sans MT"/>
              </w:rPr>
              <w:t>Address</w:t>
            </w:r>
          </w:p>
        </w:tc>
        <w:tc>
          <w:tcPr>
            <w:tcW w:w="4840" w:type="dxa"/>
            <w:shd w:val="clear" w:color="auto" w:fill="auto"/>
          </w:tcPr>
          <w:p w:rsidR="0083390C" w:rsidRPr="00546446" w:rsidRDefault="0083390C" w:rsidP="0083390C">
            <w:pPr>
              <w:rPr>
                <w:rFonts w:ascii="Gill Sans MT" w:hAnsi="Gill Sans MT"/>
              </w:rPr>
            </w:pPr>
          </w:p>
        </w:tc>
      </w:tr>
      <w:tr w:rsidR="0083390C" w:rsidRPr="00546446" w:rsidTr="0083390C">
        <w:trPr>
          <w:trHeight w:val="292"/>
        </w:trPr>
        <w:tc>
          <w:tcPr>
            <w:tcW w:w="4863" w:type="dxa"/>
            <w:shd w:val="clear" w:color="auto" w:fill="auto"/>
          </w:tcPr>
          <w:p w:rsidR="0083390C" w:rsidRPr="00546446" w:rsidRDefault="0083390C" w:rsidP="0083390C">
            <w:pPr>
              <w:rPr>
                <w:rFonts w:ascii="Gill Sans MT" w:hAnsi="Gill Sans MT"/>
              </w:rPr>
            </w:pPr>
            <w:r w:rsidRPr="00546446">
              <w:rPr>
                <w:rFonts w:ascii="Gill Sans MT" w:hAnsi="Gill Sans MT"/>
              </w:rPr>
              <w:t>Contact name</w:t>
            </w:r>
          </w:p>
        </w:tc>
        <w:tc>
          <w:tcPr>
            <w:tcW w:w="4840" w:type="dxa"/>
            <w:shd w:val="clear" w:color="auto" w:fill="auto"/>
          </w:tcPr>
          <w:p w:rsidR="0083390C" w:rsidRPr="00546446" w:rsidRDefault="0083390C" w:rsidP="0083390C">
            <w:pPr>
              <w:rPr>
                <w:rFonts w:ascii="Gill Sans MT" w:hAnsi="Gill Sans MT"/>
              </w:rPr>
            </w:pPr>
          </w:p>
        </w:tc>
      </w:tr>
      <w:tr w:rsidR="0083390C" w:rsidRPr="00546446" w:rsidTr="0083390C">
        <w:trPr>
          <w:trHeight w:val="292"/>
        </w:trPr>
        <w:tc>
          <w:tcPr>
            <w:tcW w:w="4863" w:type="dxa"/>
            <w:shd w:val="clear" w:color="auto" w:fill="auto"/>
          </w:tcPr>
          <w:p w:rsidR="0083390C" w:rsidRPr="00546446" w:rsidRDefault="0083390C" w:rsidP="0083390C">
            <w:pPr>
              <w:rPr>
                <w:rFonts w:ascii="Gill Sans MT" w:hAnsi="Gill Sans MT"/>
              </w:rPr>
            </w:pPr>
            <w:r w:rsidRPr="00546446">
              <w:rPr>
                <w:rFonts w:ascii="Gill Sans MT" w:hAnsi="Gill Sans MT"/>
              </w:rPr>
              <w:t>Telephone number</w:t>
            </w:r>
          </w:p>
        </w:tc>
        <w:tc>
          <w:tcPr>
            <w:tcW w:w="4840" w:type="dxa"/>
            <w:shd w:val="clear" w:color="auto" w:fill="auto"/>
          </w:tcPr>
          <w:p w:rsidR="0083390C" w:rsidRPr="00546446" w:rsidRDefault="0083390C" w:rsidP="0083390C">
            <w:pPr>
              <w:rPr>
                <w:rFonts w:ascii="Gill Sans MT" w:hAnsi="Gill Sans MT"/>
              </w:rPr>
            </w:pPr>
          </w:p>
        </w:tc>
      </w:tr>
      <w:tr w:rsidR="0083390C" w:rsidRPr="00546446" w:rsidTr="0083390C">
        <w:trPr>
          <w:trHeight w:val="292"/>
        </w:trPr>
        <w:tc>
          <w:tcPr>
            <w:tcW w:w="4863" w:type="dxa"/>
            <w:shd w:val="clear" w:color="auto" w:fill="auto"/>
          </w:tcPr>
          <w:p w:rsidR="0083390C" w:rsidRPr="00546446" w:rsidRDefault="0083390C" w:rsidP="0083390C">
            <w:pPr>
              <w:rPr>
                <w:rFonts w:ascii="Gill Sans MT" w:hAnsi="Gill Sans MT"/>
              </w:rPr>
            </w:pPr>
            <w:r w:rsidRPr="00546446">
              <w:rPr>
                <w:rFonts w:ascii="Gill Sans MT" w:hAnsi="Gill Sans MT"/>
              </w:rPr>
              <w:t>Goods/services provided</w:t>
            </w:r>
          </w:p>
        </w:tc>
        <w:tc>
          <w:tcPr>
            <w:tcW w:w="4840" w:type="dxa"/>
            <w:shd w:val="clear" w:color="auto" w:fill="auto"/>
          </w:tcPr>
          <w:p w:rsidR="0083390C" w:rsidRPr="00546446" w:rsidRDefault="0083390C" w:rsidP="0083390C">
            <w:pPr>
              <w:rPr>
                <w:rFonts w:ascii="Gill Sans MT" w:hAnsi="Gill Sans MT"/>
              </w:rPr>
            </w:pPr>
          </w:p>
        </w:tc>
      </w:tr>
    </w:tbl>
    <w:p w:rsidR="0083390C" w:rsidRPr="00546446" w:rsidRDefault="0083390C" w:rsidP="0083390C">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83390C" w:rsidRPr="00546446" w:rsidTr="0083390C">
        <w:tc>
          <w:tcPr>
            <w:tcW w:w="9847" w:type="dxa"/>
            <w:shd w:val="clear" w:color="auto" w:fill="D9D9D9"/>
            <w:vAlign w:val="center"/>
          </w:tcPr>
          <w:p w:rsidR="0083390C" w:rsidRPr="00546446" w:rsidRDefault="0083390C" w:rsidP="0083390C">
            <w:pPr>
              <w:rPr>
                <w:rFonts w:ascii="Gill Sans MT" w:hAnsi="Gill Sans MT"/>
              </w:rPr>
            </w:pPr>
            <w:r w:rsidRPr="00546446">
              <w:rPr>
                <w:rFonts w:ascii="Gill Sans MT" w:hAnsi="Gill Sans MT"/>
              </w:rPr>
              <w:t>Certification</w:t>
            </w:r>
          </w:p>
        </w:tc>
      </w:tr>
      <w:tr w:rsidR="0083390C" w:rsidRPr="00546446" w:rsidTr="0083390C">
        <w:trPr>
          <w:trHeight w:val="293"/>
        </w:trPr>
        <w:tc>
          <w:tcPr>
            <w:tcW w:w="9847" w:type="dxa"/>
            <w:shd w:val="clear" w:color="auto" w:fill="auto"/>
          </w:tcPr>
          <w:p w:rsidR="0083390C" w:rsidRPr="00546446" w:rsidRDefault="0083390C" w:rsidP="0083390C">
            <w:pPr>
              <w:pStyle w:val="StyleNormalWebAfterAuto"/>
            </w:pPr>
            <w:r w:rsidRPr="00546446">
              <w:t xml:space="preserve">I, the </w:t>
            </w:r>
            <w:proofErr w:type="spellStart"/>
            <w:r w:rsidRPr="00546446">
              <w:t>undersigned</w:t>
            </w:r>
            <w:proofErr w:type="spellEnd"/>
            <w:r w:rsidRPr="00546446">
              <w:t xml:space="preserve">, warrant </w:t>
            </w:r>
            <w:proofErr w:type="spellStart"/>
            <w:r w:rsidRPr="00546446">
              <w:t>that</w:t>
            </w:r>
            <w:proofErr w:type="spellEnd"/>
            <w:r w:rsidRPr="00546446">
              <w:t xml:space="preserve"> the information </w:t>
            </w:r>
            <w:proofErr w:type="spellStart"/>
            <w:r w:rsidRPr="00546446">
              <w:t>provided</w:t>
            </w:r>
            <w:proofErr w:type="spellEnd"/>
            <w:r w:rsidRPr="00546446">
              <w:t xml:space="preserve"> in </w:t>
            </w:r>
            <w:proofErr w:type="spellStart"/>
            <w:r w:rsidRPr="00546446">
              <w:t>this</w:t>
            </w:r>
            <w:proofErr w:type="spellEnd"/>
            <w:r w:rsidRPr="00546446">
              <w:t xml:space="preserve"> </w:t>
            </w:r>
            <w:proofErr w:type="spellStart"/>
            <w:r w:rsidRPr="00546446">
              <w:t>form</w:t>
            </w:r>
            <w:proofErr w:type="spellEnd"/>
            <w:r w:rsidRPr="00546446">
              <w:t xml:space="preserve"> </w:t>
            </w:r>
            <w:proofErr w:type="spellStart"/>
            <w:r w:rsidRPr="00546446">
              <w:t>is</w:t>
            </w:r>
            <w:proofErr w:type="spellEnd"/>
            <w:r w:rsidRPr="00546446">
              <w:t xml:space="preserve"> correct, and in the </w:t>
            </w:r>
            <w:proofErr w:type="spellStart"/>
            <w:r w:rsidRPr="00546446">
              <w:t>event</w:t>
            </w:r>
            <w:proofErr w:type="spellEnd"/>
            <w:r w:rsidRPr="00546446">
              <w:t xml:space="preserve"> of changes </w:t>
            </w:r>
            <w:proofErr w:type="spellStart"/>
            <w:r w:rsidRPr="00546446">
              <w:t>details</w:t>
            </w:r>
            <w:proofErr w:type="spellEnd"/>
            <w:r w:rsidRPr="00546446">
              <w:t xml:space="preserve"> </w:t>
            </w:r>
            <w:proofErr w:type="spellStart"/>
            <w:r w:rsidRPr="00546446">
              <w:t>will</w:t>
            </w:r>
            <w:proofErr w:type="spellEnd"/>
            <w:r w:rsidRPr="00546446">
              <w:t xml:space="preserve"> </w:t>
            </w:r>
            <w:proofErr w:type="spellStart"/>
            <w:r w:rsidRPr="00546446">
              <w:t>be</w:t>
            </w:r>
            <w:proofErr w:type="spellEnd"/>
            <w:r w:rsidRPr="00546446">
              <w:t xml:space="preserve"> </w:t>
            </w:r>
            <w:proofErr w:type="spellStart"/>
            <w:r w:rsidRPr="00546446">
              <w:t>provided</w:t>
            </w:r>
            <w:proofErr w:type="spellEnd"/>
            <w:r w:rsidRPr="00546446">
              <w:t xml:space="preserve"> as </w:t>
            </w:r>
            <w:proofErr w:type="spellStart"/>
            <w:r w:rsidRPr="00546446">
              <w:t>soon</w:t>
            </w:r>
            <w:proofErr w:type="spellEnd"/>
            <w:r w:rsidRPr="00546446">
              <w:t xml:space="preserve"> as possible. </w:t>
            </w:r>
            <w:r w:rsidRPr="00546446">
              <w:rPr>
                <w:lang w:val="en-US"/>
              </w:rPr>
              <w:t xml:space="preserve">I am aware that any false presentation or </w:t>
            </w:r>
            <w:proofErr w:type="spellStart"/>
            <w:r w:rsidRPr="00546446">
              <w:rPr>
                <w:lang w:val="en-US"/>
              </w:rPr>
              <w:t>omittance</w:t>
            </w:r>
            <w:proofErr w:type="spellEnd"/>
            <w:r w:rsidRPr="00546446">
              <w:rPr>
                <w:lang w:val="en-US"/>
              </w:rPr>
              <w:t xml:space="preserve"> of the information required in this form entitles </w:t>
            </w:r>
            <w:r>
              <w:t>GBVS</w:t>
            </w:r>
            <w:r w:rsidRPr="00546446">
              <w:t xml:space="preserve"> to </w:t>
            </w:r>
            <w:proofErr w:type="spellStart"/>
            <w:r w:rsidRPr="00546446">
              <w:t>terminate</w:t>
            </w:r>
            <w:proofErr w:type="spellEnd"/>
            <w:r w:rsidRPr="00546446">
              <w:t xml:space="preserve"> the </w:t>
            </w:r>
            <w:proofErr w:type="spellStart"/>
            <w:r w:rsidRPr="00546446">
              <w:t>relation</w:t>
            </w:r>
            <w:r w:rsidR="002D7C02">
              <w:t>ship</w:t>
            </w:r>
            <w:proofErr w:type="spellEnd"/>
            <w:r w:rsidRPr="00546446">
              <w:t xml:space="preserve"> </w:t>
            </w:r>
            <w:proofErr w:type="spellStart"/>
            <w:r w:rsidRPr="00546446">
              <w:t>immediately</w:t>
            </w:r>
            <w:proofErr w:type="spellEnd"/>
            <w:r w:rsidRPr="00546446">
              <w:t xml:space="preserve"> </w:t>
            </w:r>
            <w:proofErr w:type="spellStart"/>
            <w:r w:rsidRPr="00546446">
              <w:t>upon</w:t>
            </w:r>
            <w:proofErr w:type="spellEnd"/>
            <w:r w:rsidRPr="00546446">
              <w:t xml:space="preserve"> notification to the supplier </w:t>
            </w:r>
            <w:proofErr w:type="spellStart"/>
            <w:r w:rsidRPr="00546446">
              <w:t>without</w:t>
            </w:r>
            <w:proofErr w:type="spellEnd"/>
            <w:r w:rsidRPr="00546446">
              <w:t xml:space="preserve"> </w:t>
            </w:r>
            <w:proofErr w:type="spellStart"/>
            <w:r w:rsidRPr="00546446">
              <w:t>any</w:t>
            </w:r>
            <w:proofErr w:type="spellEnd"/>
            <w:r w:rsidRPr="00546446">
              <w:t xml:space="preserve"> </w:t>
            </w:r>
            <w:proofErr w:type="spellStart"/>
            <w:r w:rsidRPr="00546446">
              <w:t>cost</w:t>
            </w:r>
            <w:proofErr w:type="spellEnd"/>
            <w:r w:rsidRPr="00546446">
              <w:t xml:space="preserve"> to </w:t>
            </w:r>
            <w:r>
              <w:t>GBVS</w:t>
            </w:r>
            <w:r w:rsidRPr="00546446">
              <w:t>.</w:t>
            </w:r>
          </w:p>
          <w:p w:rsidR="0083390C" w:rsidRPr="00546446" w:rsidRDefault="0083390C" w:rsidP="0083390C">
            <w:pPr>
              <w:pStyle w:val="StyleNormalWebAfterAuto"/>
            </w:pPr>
            <w:r w:rsidRPr="00546446">
              <w:t xml:space="preserve">By </w:t>
            </w:r>
            <w:proofErr w:type="spellStart"/>
            <w:r w:rsidRPr="00546446">
              <w:t>signing</w:t>
            </w:r>
            <w:proofErr w:type="spellEnd"/>
            <w:r w:rsidRPr="00546446">
              <w:t xml:space="preserve"> </w:t>
            </w:r>
            <w:proofErr w:type="spellStart"/>
            <w:r w:rsidRPr="00546446">
              <w:t>this</w:t>
            </w:r>
            <w:proofErr w:type="spellEnd"/>
            <w:r w:rsidRPr="00546446">
              <w:t xml:space="preserve"> </w:t>
            </w:r>
            <w:proofErr w:type="spellStart"/>
            <w:r w:rsidRPr="00546446">
              <w:t>forms</w:t>
            </w:r>
            <w:proofErr w:type="spellEnd"/>
            <w:r w:rsidRPr="00546446">
              <w:t xml:space="preserve"> I </w:t>
            </w:r>
            <w:proofErr w:type="spellStart"/>
            <w:r w:rsidRPr="00546446">
              <w:t>confirm</w:t>
            </w:r>
            <w:proofErr w:type="spellEnd"/>
            <w:r w:rsidRPr="00546446">
              <w:t xml:space="preserve"> </w:t>
            </w:r>
            <w:proofErr w:type="spellStart"/>
            <w:r w:rsidRPr="00546446">
              <w:t>that</w:t>
            </w:r>
            <w:proofErr w:type="spellEnd"/>
            <w:r w:rsidRPr="00546446">
              <w:t xml:space="preserve"> I or </w:t>
            </w:r>
            <w:proofErr w:type="spellStart"/>
            <w:r w:rsidRPr="00546446">
              <w:t>my</w:t>
            </w:r>
            <w:proofErr w:type="spellEnd"/>
            <w:r w:rsidRPr="00546446">
              <w:t xml:space="preserve"> </w:t>
            </w:r>
            <w:proofErr w:type="spellStart"/>
            <w:r w:rsidRPr="00546446">
              <w:t>company</w:t>
            </w:r>
            <w:proofErr w:type="spellEnd"/>
            <w:r w:rsidRPr="00546446">
              <w:t xml:space="preserve"> are not in </w:t>
            </w:r>
            <w:proofErr w:type="spellStart"/>
            <w:r w:rsidRPr="00546446">
              <w:t>any</w:t>
            </w:r>
            <w:proofErr w:type="spellEnd"/>
            <w:r w:rsidRPr="00546446">
              <w:t xml:space="preserve"> </w:t>
            </w:r>
            <w:proofErr w:type="spellStart"/>
            <w:r w:rsidRPr="00546446">
              <w:t>way</w:t>
            </w:r>
            <w:proofErr w:type="spellEnd"/>
            <w:r w:rsidRPr="00546446">
              <w:t xml:space="preserve"> </w:t>
            </w:r>
            <w:proofErr w:type="spellStart"/>
            <w:r w:rsidRPr="00546446">
              <w:t>connected</w:t>
            </w:r>
            <w:proofErr w:type="spellEnd"/>
            <w:r w:rsidRPr="00546446">
              <w:t xml:space="preserve"> to </w:t>
            </w:r>
            <w:proofErr w:type="spellStart"/>
            <w:r w:rsidRPr="00546446">
              <w:t>terrorism</w:t>
            </w:r>
            <w:proofErr w:type="spellEnd"/>
            <w:r w:rsidRPr="00546446">
              <w:t xml:space="preserve">, and </w:t>
            </w:r>
            <w:proofErr w:type="spellStart"/>
            <w:r w:rsidRPr="00546446">
              <w:t>give</w:t>
            </w:r>
            <w:proofErr w:type="spellEnd"/>
            <w:r w:rsidRPr="00546446">
              <w:t xml:space="preserve"> consent </w:t>
            </w:r>
            <w:proofErr w:type="spellStart"/>
            <w:r w:rsidRPr="00546446">
              <w:t>that</w:t>
            </w:r>
            <w:proofErr w:type="spellEnd"/>
            <w:r w:rsidRPr="00546446">
              <w:t xml:space="preserve"> </w:t>
            </w:r>
            <w:r>
              <w:t>GBVS</w:t>
            </w:r>
            <w:r w:rsidRPr="00546446">
              <w:t xml:space="preserve"> </w:t>
            </w:r>
            <w:proofErr w:type="spellStart"/>
            <w:r w:rsidRPr="00546446">
              <w:t>may</w:t>
            </w:r>
            <w:proofErr w:type="spellEnd"/>
            <w:r w:rsidRPr="00546446">
              <w:t xml:space="preserve"> </w:t>
            </w:r>
            <w:proofErr w:type="spellStart"/>
            <w:r w:rsidRPr="00546446">
              <w:t>conduct</w:t>
            </w:r>
            <w:proofErr w:type="spellEnd"/>
            <w:r w:rsidRPr="00546446">
              <w:t xml:space="preserve"> </w:t>
            </w:r>
            <w:proofErr w:type="spellStart"/>
            <w:r w:rsidRPr="00546446">
              <w:t>its</w:t>
            </w:r>
            <w:proofErr w:type="spellEnd"/>
            <w:r w:rsidRPr="00546446">
              <w:t xml:space="preserve"> </w:t>
            </w:r>
            <w:proofErr w:type="spellStart"/>
            <w:r w:rsidRPr="00546446">
              <w:t>own</w:t>
            </w:r>
            <w:proofErr w:type="spellEnd"/>
            <w:r w:rsidRPr="00546446">
              <w:t xml:space="preserve"> </w:t>
            </w:r>
            <w:proofErr w:type="spellStart"/>
            <w:r w:rsidRPr="00546446">
              <w:t>checks</w:t>
            </w:r>
            <w:proofErr w:type="spellEnd"/>
            <w:r w:rsidRPr="00546446">
              <w:t xml:space="preserve"> to </w:t>
            </w:r>
            <w:proofErr w:type="spellStart"/>
            <w:r w:rsidRPr="00546446">
              <w:t>verify</w:t>
            </w:r>
            <w:proofErr w:type="spellEnd"/>
            <w:r w:rsidRPr="00546446">
              <w:t xml:space="preserve"> </w:t>
            </w:r>
            <w:proofErr w:type="spellStart"/>
            <w:r w:rsidRPr="00546446">
              <w:t>this</w:t>
            </w:r>
            <w:proofErr w:type="spellEnd"/>
            <w:r w:rsidRPr="00546446">
              <w:t>.</w:t>
            </w:r>
          </w:p>
          <w:p w:rsidR="0083390C" w:rsidRPr="00546446" w:rsidRDefault="0083390C" w:rsidP="0083390C">
            <w:pPr>
              <w:pStyle w:val="StyleNormalWebAfterAuto"/>
            </w:pPr>
            <w:r w:rsidRPr="00546446">
              <w:t xml:space="preserve">I, the </w:t>
            </w:r>
            <w:proofErr w:type="spellStart"/>
            <w:r w:rsidRPr="00546446">
              <w:t>undersigned</w:t>
            </w:r>
            <w:proofErr w:type="spellEnd"/>
            <w:r w:rsidRPr="00546446">
              <w:t xml:space="preserve"> </w:t>
            </w:r>
            <w:proofErr w:type="spellStart"/>
            <w:r w:rsidRPr="00546446">
              <w:t>also</w:t>
            </w:r>
            <w:proofErr w:type="spellEnd"/>
            <w:r w:rsidRPr="00546446">
              <w:t xml:space="preserve"> </w:t>
            </w:r>
            <w:proofErr w:type="spellStart"/>
            <w:r w:rsidRPr="00546446">
              <w:t>understand</w:t>
            </w:r>
            <w:proofErr w:type="spellEnd"/>
            <w:r w:rsidRPr="00546446">
              <w:t xml:space="preserve"> </w:t>
            </w:r>
            <w:proofErr w:type="spellStart"/>
            <w:r w:rsidRPr="00546446">
              <w:t>that</w:t>
            </w:r>
            <w:proofErr w:type="spellEnd"/>
            <w:r w:rsidRPr="00546446">
              <w:t xml:space="preserve"> </w:t>
            </w:r>
            <w:r>
              <w:t>GBVS</w:t>
            </w:r>
            <w:r w:rsidRPr="00546446">
              <w:t xml:space="preserve"> </w:t>
            </w:r>
            <w:proofErr w:type="spellStart"/>
            <w:r w:rsidRPr="00546446">
              <w:t>is</w:t>
            </w:r>
            <w:proofErr w:type="spellEnd"/>
            <w:r w:rsidRPr="00546446">
              <w:t xml:space="preserve"> </w:t>
            </w:r>
            <w:proofErr w:type="spellStart"/>
            <w:r w:rsidRPr="00546446">
              <w:t>expecting</w:t>
            </w:r>
            <w:proofErr w:type="spellEnd"/>
            <w:r w:rsidRPr="00546446">
              <w:t xml:space="preserve"> me and </w:t>
            </w:r>
            <w:proofErr w:type="spellStart"/>
            <w:r w:rsidRPr="00546446">
              <w:t>my</w:t>
            </w:r>
            <w:proofErr w:type="spellEnd"/>
            <w:r w:rsidRPr="00546446">
              <w:t xml:space="preserve"> </w:t>
            </w:r>
            <w:proofErr w:type="spellStart"/>
            <w:r w:rsidRPr="00546446">
              <w:t>company</w:t>
            </w:r>
            <w:proofErr w:type="spellEnd"/>
            <w:r w:rsidRPr="00546446">
              <w:t xml:space="preserve"> to </w:t>
            </w:r>
            <w:proofErr w:type="spellStart"/>
            <w:r w:rsidRPr="00546446">
              <w:t>follow</w:t>
            </w:r>
            <w:proofErr w:type="spellEnd"/>
            <w:r w:rsidRPr="00546446">
              <w:t xml:space="preserve"> </w:t>
            </w:r>
            <w:proofErr w:type="spellStart"/>
            <w:r w:rsidRPr="00546446">
              <w:t>ethical</w:t>
            </w:r>
            <w:proofErr w:type="spellEnd"/>
            <w:r w:rsidRPr="00546446">
              <w:t xml:space="preserve"> business practices and </w:t>
            </w:r>
            <w:proofErr w:type="spellStart"/>
            <w:r w:rsidRPr="00546446">
              <w:t>be</w:t>
            </w:r>
            <w:proofErr w:type="spellEnd"/>
            <w:r w:rsidRPr="00546446">
              <w:t xml:space="preserve"> </w:t>
            </w:r>
            <w:proofErr w:type="spellStart"/>
            <w:r w:rsidRPr="00546446">
              <w:t>socially</w:t>
            </w:r>
            <w:proofErr w:type="spellEnd"/>
            <w:r w:rsidRPr="00546446">
              <w:t xml:space="preserve"> </w:t>
            </w:r>
            <w:proofErr w:type="spellStart"/>
            <w:r w:rsidRPr="00546446">
              <w:t>accountable</w:t>
            </w:r>
            <w:proofErr w:type="spellEnd"/>
            <w:r w:rsidRPr="00546446">
              <w:t xml:space="preserve"> as set</w:t>
            </w:r>
            <w:r>
              <w:t xml:space="preserve"> up in </w:t>
            </w:r>
            <w:proofErr w:type="spellStart"/>
            <w:r>
              <w:t>GBVS’s</w:t>
            </w:r>
            <w:proofErr w:type="spellEnd"/>
            <w:r>
              <w:t xml:space="preserve"> Code of </w:t>
            </w:r>
            <w:proofErr w:type="spellStart"/>
            <w:r>
              <w:t>Conduct</w:t>
            </w:r>
            <w:proofErr w:type="spellEnd"/>
            <w:r>
              <w:t xml:space="preserve"> for </w:t>
            </w:r>
            <w:proofErr w:type="spellStart"/>
            <w:r>
              <w:t>suppliers</w:t>
            </w:r>
            <w:proofErr w:type="spellEnd"/>
            <w:r w:rsidRPr="00546446">
              <w:t>.</w:t>
            </w:r>
          </w:p>
          <w:p w:rsidR="0083390C" w:rsidRPr="00546446" w:rsidRDefault="0083390C" w:rsidP="0083390C">
            <w:pPr>
              <w:rPr>
                <w:rFonts w:ascii="Gill Sans MT" w:hAnsi="Gill Sans MT"/>
              </w:rPr>
            </w:pPr>
            <w:r w:rsidRPr="00546446">
              <w:rPr>
                <w:rFonts w:ascii="Gill Sans MT" w:hAnsi="Gill Sans MT"/>
              </w:rPr>
              <w:t>Name:</w:t>
            </w:r>
          </w:p>
          <w:p w:rsidR="0083390C" w:rsidRPr="00546446" w:rsidRDefault="0083390C" w:rsidP="0083390C">
            <w:pPr>
              <w:rPr>
                <w:rFonts w:ascii="Gill Sans MT" w:hAnsi="Gill Sans MT"/>
              </w:rPr>
            </w:pPr>
            <w:r w:rsidRPr="00546446">
              <w:rPr>
                <w:rFonts w:ascii="Gill Sans MT" w:hAnsi="Gill Sans MT"/>
              </w:rPr>
              <w:t>Position:</w:t>
            </w:r>
          </w:p>
          <w:p w:rsidR="0083390C" w:rsidRPr="00546446" w:rsidRDefault="0083390C" w:rsidP="0083390C">
            <w:pPr>
              <w:rPr>
                <w:rFonts w:ascii="Gill Sans MT" w:hAnsi="Gill Sans MT"/>
              </w:rPr>
            </w:pPr>
            <w:r w:rsidRPr="00546446">
              <w:rPr>
                <w:rFonts w:ascii="Gill Sans MT" w:hAnsi="Gill Sans MT"/>
              </w:rPr>
              <w:t>Date:</w:t>
            </w:r>
          </w:p>
          <w:p w:rsidR="0083390C" w:rsidRPr="00546446" w:rsidRDefault="0083390C" w:rsidP="0083390C">
            <w:pPr>
              <w:rPr>
                <w:rFonts w:ascii="Gill Sans MT" w:hAnsi="Gill Sans MT"/>
              </w:rPr>
            </w:pPr>
            <w:r w:rsidRPr="00546446">
              <w:rPr>
                <w:rFonts w:ascii="Gill Sans MT" w:hAnsi="Gill Sans MT"/>
              </w:rPr>
              <w:t>Signature:</w:t>
            </w:r>
          </w:p>
        </w:tc>
      </w:tr>
    </w:tbl>
    <w:p w:rsidR="0083390C" w:rsidRPr="00F5129C" w:rsidRDefault="0083390C" w:rsidP="0083390C">
      <w:pPr>
        <w:tabs>
          <w:tab w:val="clear" w:pos="709"/>
          <w:tab w:val="clear" w:pos="1418"/>
          <w:tab w:val="clear" w:pos="2126"/>
          <w:tab w:val="clear" w:pos="2835"/>
          <w:tab w:val="clear" w:pos="3544"/>
          <w:tab w:val="clear" w:pos="4253"/>
          <w:tab w:val="clear" w:pos="4961"/>
          <w:tab w:val="clear" w:pos="5670"/>
          <w:tab w:val="clear" w:pos="8363"/>
        </w:tabs>
        <w:rPr>
          <w:rFonts w:ascii="Gill Sans MT" w:hAnsi="Gill Sans MT"/>
        </w:rPr>
      </w:pPr>
    </w:p>
    <w:p w:rsidR="0083390C" w:rsidRDefault="0083390C">
      <w:pPr>
        <w:tabs>
          <w:tab w:val="clear" w:pos="709"/>
          <w:tab w:val="clear" w:pos="1418"/>
          <w:tab w:val="clear" w:pos="2126"/>
          <w:tab w:val="clear" w:pos="2835"/>
          <w:tab w:val="clear" w:pos="3544"/>
          <w:tab w:val="clear" w:pos="4253"/>
          <w:tab w:val="clear" w:pos="4961"/>
          <w:tab w:val="clear" w:pos="5670"/>
          <w:tab w:val="clear" w:pos="8363"/>
        </w:tabs>
        <w:spacing w:after="200" w:line="276" w:lineRule="auto"/>
      </w:pPr>
      <w:r>
        <w:br w:type="page"/>
      </w:r>
    </w:p>
    <w:tbl>
      <w:tblPr>
        <w:tblW w:w="10977" w:type="dxa"/>
        <w:tblLayout w:type="fixed"/>
        <w:tblLook w:val="04A0" w:firstRow="1" w:lastRow="0" w:firstColumn="1" w:lastColumn="0" w:noHBand="0" w:noVBand="1"/>
      </w:tblPr>
      <w:tblGrid>
        <w:gridCol w:w="1165"/>
        <w:gridCol w:w="980"/>
        <w:gridCol w:w="2108"/>
        <w:gridCol w:w="918"/>
        <w:gridCol w:w="1066"/>
        <w:gridCol w:w="1587"/>
        <w:gridCol w:w="1674"/>
        <w:gridCol w:w="1479"/>
      </w:tblGrid>
      <w:tr w:rsidR="0083390C" w:rsidRPr="00E5698C" w:rsidTr="0083390C">
        <w:trPr>
          <w:gridAfter w:val="1"/>
          <w:wAfter w:w="1479" w:type="dxa"/>
          <w:trHeight w:val="447"/>
        </w:trPr>
        <w:tc>
          <w:tcPr>
            <w:tcW w:w="9498" w:type="dxa"/>
            <w:gridSpan w:val="7"/>
            <w:tcBorders>
              <w:top w:val="nil"/>
              <w:left w:val="nil"/>
              <w:bottom w:val="nil"/>
              <w:right w:val="nil"/>
            </w:tcBorders>
            <w:shd w:val="clear" w:color="auto" w:fill="BFBFBF" w:themeFill="background1" w:themeFillShade="BF"/>
            <w:noWrap/>
            <w:vAlign w:val="bottom"/>
          </w:tcPr>
          <w:p w:rsidR="0083390C" w:rsidRDefault="0083390C" w:rsidP="0083390C">
            <w:pPr>
              <w:jc w:val="center"/>
              <w:rPr>
                <w:rFonts w:cs="Arial"/>
                <w:b/>
                <w:bCs/>
                <w:lang w:eastAsia="en-GB"/>
              </w:rPr>
            </w:pPr>
          </w:p>
          <w:p w:rsidR="0083390C" w:rsidRDefault="000D3EE6" w:rsidP="0083390C">
            <w:pPr>
              <w:jc w:val="center"/>
              <w:rPr>
                <w:rFonts w:cs="Arial"/>
                <w:b/>
                <w:bCs/>
                <w:lang w:eastAsia="en-GB"/>
              </w:rPr>
            </w:pPr>
            <w:r>
              <w:rPr>
                <w:rFonts w:cs="Arial"/>
                <w:b/>
                <w:bCs/>
                <w:lang w:eastAsia="en-GB"/>
              </w:rPr>
              <w:t xml:space="preserve">FOR </w:t>
            </w:r>
            <w:r w:rsidR="0083390C">
              <w:rPr>
                <w:rFonts w:cs="Arial"/>
                <w:b/>
                <w:bCs/>
                <w:lang w:eastAsia="en-GB"/>
              </w:rPr>
              <w:t>OFFICE USE ONLY</w:t>
            </w:r>
          </w:p>
          <w:p w:rsidR="0083390C" w:rsidRPr="00DC0FCE" w:rsidRDefault="0083390C" w:rsidP="0083390C">
            <w:pPr>
              <w:jc w:val="center"/>
              <w:rPr>
                <w:rFonts w:cs="Arial"/>
                <w:b/>
                <w:bCs/>
                <w:lang w:eastAsia="en-GB"/>
              </w:rPr>
            </w:pPr>
            <w:r>
              <w:rPr>
                <w:noProof/>
                <w:lang w:val="en-US" w:eastAsia="en-US"/>
              </w:rPr>
              <w:drawing>
                <wp:anchor distT="0" distB="0" distL="114300" distR="114300" simplePos="0" relativeHeight="251661312" behindDoc="0" locked="0" layoutInCell="1" allowOverlap="1" wp14:anchorId="14FEA551" wp14:editId="0818C5E2">
                  <wp:simplePos x="0" y="0"/>
                  <wp:positionH relativeFrom="column">
                    <wp:posOffset>4756785</wp:posOffset>
                  </wp:positionH>
                  <wp:positionV relativeFrom="paragraph">
                    <wp:posOffset>-1264285</wp:posOffset>
                  </wp:positionV>
                  <wp:extent cx="1391920" cy="577850"/>
                  <wp:effectExtent l="0" t="0" r="0" b="0"/>
                  <wp:wrapSquare wrapText="bothSides"/>
                  <wp:docPr id="3" name="Picture 3" descr="C:\Users\SENSEI\Desktop\GBV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SEI\Desktop\GBVS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1920" cy="577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3390C" w:rsidRPr="00E5698C" w:rsidTr="0083390C">
        <w:trPr>
          <w:gridAfter w:val="1"/>
          <w:wAfter w:w="1479" w:type="dxa"/>
          <w:trHeight w:val="485"/>
        </w:trPr>
        <w:tc>
          <w:tcPr>
            <w:tcW w:w="7824" w:type="dxa"/>
            <w:gridSpan w:val="6"/>
            <w:tcBorders>
              <w:top w:val="nil"/>
              <w:left w:val="single" w:sz="4" w:space="0" w:color="auto"/>
              <w:bottom w:val="single" w:sz="4" w:space="0" w:color="auto"/>
              <w:right w:val="single" w:sz="4" w:space="0" w:color="auto"/>
            </w:tcBorders>
            <w:shd w:val="clear" w:color="auto" w:fill="auto"/>
            <w:noWrap/>
            <w:vAlign w:val="bottom"/>
          </w:tcPr>
          <w:p w:rsidR="0083390C" w:rsidRPr="001526B8" w:rsidRDefault="0083390C" w:rsidP="0083390C">
            <w:pPr>
              <w:rPr>
                <w:rFonts w:cs="Arial"/>
                <w:bCs/>
                <w:noProof/>
                <w:lang w:eastAsia="en-GB"/>
              </w:rPr>
            </w:pPr>
            <w:r w:rsidRPr="001526B8">
              <w:rPr>
                <w:rFonts w:cs="Arial"/>
                <w:bCs/>
                <w:noProof/>
                <w:lang w:eastAsia="en-GB"/>
              </w:rPr>
              <w:t>Anti-Terriorist Check carried out?</w:t>
            </w:r>
          </w:p>
          <w:p w:rsidR="0083390C" w:rsidRPr="001526B8" w:rsidRDefault="0083390C" w:rsidP="0083390C">
            <w:pPr>
              <w:rPr>
                <w:rFonts w:cs="Arial"/>
                <w:bCs/>
                <w:noProof/>
                <w:lang w:eastAsia="en-GB"/>
              </w:rPr>
            </w:pPr>
            <w:r w:rsidRPr="001526B8">
              <w:rPr>
                <w:rFonts w:cs="Arial"/>
                <w:bCs/>
                <w:noProof/>
                <w:lang w:eastAsia="en-GB"/>
              </w:rPr>
              <w:t xml:space="preserve">Third Party </w:t>
            </w:r>
            <w:r>
              <w:rPr>
                <w:rFonts w:cs="Arial"/>
                <w:bCs/>
                <w:noProof/>
                <w:lang w:eastAsia="en-GB"/>
              </w:rPr>
              <w:t>S</w:t>
            </w:r>
            <w:r w:rsidRPr="001526B8">
              <w:rPr>
                <w:rFonts w:cs="Arial"/>
                <w:bCs/>
                <w:noProof/>
                <w:lang w:eastAsia="en-GB"/>
              </w:rPr>
              <w:t>upplier notes included</w:t>
            </w:r>
            <w:r>
              <w:rPr>
                <w:rFonts w:cs="Arial"/>
                <w:bCs/>
                <w:noProof/>
                <w:lang w:eastAsia="en-GB"/>
              </w:rPr>
              <w:t>?</w:t>
            </w:r>
          </w:p>
          <w:p w:rsidR="0083390C" w:rsidRPr="001526B8" w:rsidRDefault="0083390C" w:rsidP="0083390C">
            <w:pPr>
              <w:rPr>
                <w:rFonts w:cs="Arial"/>
                <w:bCs/>
                <w:noProof/>
                <w:lang w:eastAsia="en-GB"/>
              </w:rPr>
            </w:pPr>
          </w:p>
          <w:p w:rsidR="0083390C" w:rsidRPr="001526B8" w:rsidRDefault="0083390C" w:rsidP="0083390C">
            <w:pPr>
              <w:rPr>
                <w:rFonts w:cs="Arial"/>
                <w:bCs/>
                <w:noProof/>
                <w:lang w:eastAsia="en-GB"/>
              </w:rPr>
            </w:pPr>
          </w:p>
        </w:tc>
        <w:tc>
          <w:tcPr>
            <w:tcW w:w="1674" w:type="dxa"/>
            <w:tcBorders>
              <w:top w:val="nil"/>
              <w:left w:val="single" w:sz="4" w:space="0" w:color="auto"/>
              <w:bottom w:val="single" w:sz="4" w:space="0" w:color="auto"/>
              <w:right w:val="single" w:sz="4" w:space="0" w:color="auto"/>
            </w:tcBorders>
            <w:shd w:val="clear" w:color="auto" w:fill="auto"/>
          </w:tcPr>
          <w:p w:rsidR="0083390C" w:rsidRPr="001526B8" w:rsidRDefault="0083390C" w:rsidP="0083390C">
            <w:pPr>
              <w:rPr>
                <w:rFonts w:cs="Arial"/>
                <w:bCs/>
                <w:noProof/>
                <w:lang w:eastAsia="en-GB"/>
              </w:rPr>
            </w:pPr>
            <w:r w:rsidRPr="001526B8">
              <w:rPr>
                <w:rFonts w:cs="Arial"/>
                <w:bCs/>
                <w:noProof/>
                <w:lang w:eastAsia="en-GB"/>
              </w:rPr>
              <w:t>Yes / No</w:t>
            </w:r>
          </w:p>
          <w:p w:rsidR="0083390C" w:rsidRPr="001526B8" w:rsidRDefault="0083390C" w:rsidP="0083390C">
            <w:pPr>
              <w:rPr>
                <w:rFonts w:cs="Arial"/>
                <w:bCs/>
                <w:noProof/>
                <w:lang w:eastAsia="en-GB"/>
              </w:rPr>
            </w:pPr>
            <w:r w:rsidRPr="001526B8">
              <w:rPr>
                <w:rFonts w:cs="Arial"/>
                <w:bCs/>
                <w:noProof/>
                <w:lang w:eastAsia="en-GB"/>
              </w:rPr>
              <w:t>Yes / No</w:t>
            </w:r>
          </w:p>
          <w:p w:rsidR="0083390C" w:rsidRPr="001526B8" w:rsidRDefault="0083390C" w:rsidP="0083390C">
            <w:pPr>
              <w:rPr>
                <w:rFonts w:cs="Arial"/>
                <w:bCs/>
                <w:noProof/>
                <w:lang w:eastAsia="en-GB"/>
              </w:rPr>
            </w:pPr>
          </w:p>
        </w:tc>
      </w:tr>
      <w:tr w:rsidR="0083390C" w:rsidRPr="00E5698C" w:rsidTr="0083390C">
        <w:trPr>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rsidR="0083390C" w:rsidRPr="00E5698C" w:rsidRDefault="0083390C" w:rsidP="0083390C">
            <w:pPr>
              <w:jc w:val="right"/>
              <w:rPr>
                <w:rFonts w:cs="Arial"/>
                <w:lang w:eastAsia="en-GB"/>
              </w:rPr>
            </w:pPr>
            <w:r>
              <w:rPr>
                <w:rFonts w:cs="Arial"/>
                <w:lang w:eastAsia="en-GB"/>
              </w:rPr>
              <w:t>Questionnaire Section</w:t>
            </w:r>
          </w:p>
        </w:tc>
        <w:tc>
          <w:tcPr>
            <w:tcW w:w="2108" w:type="dxa"/>
            <w:tcBorders>
              <w:top w:val="single" w:sz="4" w:space="0" w:color="auto"/>
              <w:left w:val="nil"/>
              <w:bottom w:val="single" w:sz="4" w:space="0" w:color="auto"/>
              <w:right w:val="single" w:sz="4" w:space="0" w:color="000000"/>
            </w:tcBorders>
            <w:shd w:val="clear" w:color="auto" w:fill="auto"/>
            <w:noWrap/>
            <w:vAlign w:val="bottom"/>
          </w:tcPr>
          <w:p w:rsidR="0083390C" w:rsidRPr="00E5698C" w:rsidRDefault="0083390C" w:rsidP="0083390C">
            <w:pPr>
              <w:rPr>
                <w:rFonts w:cs="Arial"/>
                <w:lang w:eastAsia="en-GB"/>
              </w:rPr>
            </w:pPr>
            <w:r>
              <w:rPr>
                <w:rFonts w:cs="Arial"/>
                <w:lang w:eastAsia="en-GB"/>
              </w:rPr>
              <w:t>Risk Flags</w:t>
            </w:r>
          </w:p>
        </w:tc>
        <w:tc>
          <w:tcPr>
            <w:tcW w:w="5245" w:type="dxa"/>
            <w:gridSpan w:val="4"/>
            <w:tcBorders>
              <w:top w:val="single" w:sz="4" w:space="0" w:color="auto"/>
              <w:left w:val="nil"/>
              <w:bottom w:val="single" w:sz="4" w:space="0" w:color="auto"/>
              <w:right w:val="single" w:sz="4" w:space="0" w:color="000000"/>
            </w:tcBorders>
            <w:shd w:val="clear" w:color="auto" w:fill="auto"/>
            <w:vAlign w:val="bottom"/>
          </w:tcPr>
          <w:p w:rsidR="0083390C" w:rsidRPr="00E5698C" w:rsidRDefault="0083390C" w:rsidP="0083390C">
            <w:pPr>
              <w:rPr>
                <w:rFonts w:cs="Arial"/>
                <w:lang w:eastAsia="en-GB"/>
              </w:rPr>
            </w:pPr>
            <w:r>
              <w:rPr>
                <w:rFonts w:cs="Arial"/>
                <w:lang w:eastAsia="en-GB"/>
              </w:rPr>
              <w:t>Notes</w:t>
            </w:r>
          </w:p>
        </w:tc>
        <w:tc>
          <w:tcPr>
            <w:tcW w:w="1479" w:type="dxa"/>
            <w:vMerge w:val="restart"/>
            <w:tcBorders>
              <w:left w:val="nil"/>
            </w:tcBorders>
            <w:shd w:val="clear" w:color="auto" w:fill="auto"/>
            <w:noWrap/>
            <w:vAlign w:val="bottom"/>
          </w:tcPr>
          <w:p w:rsidR="0083390C" w:rsidRPr="00F42E32" w:rsidRDefault="0083390C" w:rsidP="0083390C">
            <w:pPr>
              <w:rPr>
                <w:rFonts w:cs="Arial"/>
                <w:lang w:eastAsia="en-GB"/>
              </w:rPr>
            </w:pPr>
          </w:p>
        </w:tc>
      </w:tr>
      <w:tr w:rsidR="0083390C" w:rsidRPr="00E5698C" w:rsidTr="0083390C">
        <w:trPr>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rsidR="0083390C" w:rsidRPr="000C0446" w:rsidRDefault="0083390C" w:rsidP="0083390C">
            <w:pPr>
              <w:jc w:val="right"/>
              <w:rPr>
                <w:rFonts w:cs="Arial"/>
                <w:szCs w:val="16"/>
                <w:lang w:eastAsia="en-GB"/>
              </w:rPr>
            </w:pPr>
            <w:r w:rsidRPr="000C0446">
              <w:rPr>
                <w:rFonts w:cs="Arial"/>
                <w:szCs w:val="16"/>
                <w:lang w:eastAsia="en-GB"/>
              </w:rPr>
              <w:t>A</w:t>
            </w:r>
          </w:p>
        </w:tc>
        <w:tc>
          <w:tcPr>
            <w:tcW w:w="2108" w:type="dxa"/>
            <w:tcBorders>
              <w:top w:val="single" w:sz="4" w:space="0" w:color="auto"/>
              <w:left w:val="nil"/>
              <w:bottom w:val="single" w:sz="4" w:space="0" w:color="auto"/>
              <w:right w:val="single" w:sz="4" w:space="0" w:color="000000"/>
            </w:tcBorders>
            <w:shd w:val="clear" w:color="auto" w:fill="auto"/>
            <w:noWrap/>
            <w:vAlign w:val="bottom"/>
          </w:tcPr>
          <w:p w:rsidR="0083390C" w:rsidRPr="00E5698C" w:rsidRDefault="0083390C" w:rsidP="0083390C">
            <w:pPr>
              <w:rPr>
                <w:rFonts w:cs="Arial"/>
                <w:lang w:eastAsia="en-GB"/>
              </w:rPr>
            </w:pPr>
          </w:p>
        </w:tc>
        <w:tc>
          <w:tcPr>
            <w:tcW w:w="5245" w:type="dxa"/>
            <w:gridSpan w:val="4"/>
            <w:tcBorders>
              <w:top w:val="single" w:sz="4" w:space="0" w:color="auto"/>
              <w:left w:val="nil"/>
              <w:bottom w:val="single" w:sz="4" w:space="0" w:color="auto"/>
              <w:right w:val="single" w:sz="4" w:space="0" w:color="000000"/>
            </w:tcBorders>
            <w:shd w:val="clear" w:color="auto" w:fill="auto"/>
            <w:vAlign w:val="bottom"/>
          </w:tcPr>
          <w:p w:rsidR="0083390C" w:rsidRPr="00E5698C" w:rsidRDefault="0083390C" w:rsidP="0083390C">
            <w:pPr>
              <w:rPr>
                <w:rFonts w:cs="Arial"/>
                <w:lang w:eastAsia="en-GB"/>
              </w:rPr>
            </w:pPr>
          </w:p>
        </w:tc>
        <w:tc>
          <w:tcPr>
            <w:tcW w:w="1479" w:type="dxa"/>
            <w:vMerge/>
            <w:tcBorders>
              <w:left w:val="nil"/>
            </w:tcBorders>
            <w:shd w:val="clear" w:color="auto" w:fill="auto"/>
            <w:noWrap/>
            <w:vAlign w:val="bottom"/>
          </w:tcPr>
          <w:p w:rsidR="0083390C" w:rsidRPr="00F42E32" w:rsidRDefault="0083390C" w:rsidP="0083390C">
            <w:pPr>
              <w:rPr>
                <w:rFonts w:cs="Arial"/>
                <w:lang w:eastAsia="en-GB"/>
              </w:rPr>
            </w:pPr>
          </w:p>
        </w:tc>
      </w:tr>
      <w:tr w:rsidR="0083390C" w:rsidRPr="00E5698C" w:rsidTr="0083390C">
        <w:trPr>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rsidR="0083390C" w:rsidRPr="000C0446" w:rsidRDefault="0083390C" w:rsidP="0083390C">
            <w:pPr>
              <w:jc w:val="right"/>
              <w:rPr>
                <w:rFonts w:cs="Arial"/>
                <w:szCs w:val="16"/>
                <w:lang w:eastAsia="en-GB"/>
              </w:rPr>
            </w:pPr>
            <w:r w:rsidRPr="000C0446">
              <w:rPr>
                <w:rFonts w:cs="Arial"/>
                <w:szCs w:val="16"/>
                <w:lang w:eastAsia="en-GB"/>
              </w:rPr>
              <w:t>B</w:t>
            </w:r>
          </w:p>
        </w:tc>
        <w:tc>
          <w:tcPr>
            <w:tcW w:w="2108" w:type="dxa"/>
            <w:tcBorders>
              <w:top w:val="single" w:sz="4" w:space="0" w:color="auto"/>
              <w:left w:val="nil"/>
              <w:bottom w:val="single" w:sz="4" w:space="0" w:color="auto"/>
              <w:right w:val="single" w:sz="4" w:space="0" w:color="000000"/>
            </w:tcBorders>
            <w:shd w:val="clear" w:color="auto" w:fill="auto"/>
            <w:noWrap/>
            <w:vAlign w:val="bottom"/>
          </w:tcPr>
          <w:p w:rsidR="0083390C" w:rsidRPr="00E5698C" w:rsidRDefault="0083390C" w:rsidP="0083390C">
            <w:pPr>
              <w:rPr>
                <w:rFonts w:cs="Arial"/>
                <w:lang w:eastAsia="en-GB"/>
              </w:rPr>
            </w:pPr>
          </w:p>
        </w:tc>
        <w:tc>
          <w:tcPr>
            <w:tcW w:w="5245" w:type="dxa"/>
            <w:gridSpan w:val="4"/>
            <w:tcBorders>
              <w:top w:val="single" w:sz="4" w:space="0" w:color="auto"/>
              <w:left w:val="nil"/>
              <w:bottom w:val="single" w:sz="4" w:space="0" w:color="auto"/>
              <w:right w:val="single" w:sz="4" w:space="0" w:color="000000"/>
            </w:tcBorders>
            <w:shd w:val="clear" w:color="auto" w:fill="auto"/>
            <w:vAlign w:val="bottom"/>
          </w:tcPr>
          <w:p w:rsidR="0083390C" w:rsidRPr="00E5698C" w:rsidRDefault="0083390C" w:rsidP="0083390C">
            <w:pPr>
              <w:rPr>
                <w:rFonts w:cs="Arial"/>
                <w:lang w:eastAsia="en-GB"/>
              </w:rPr>
            </w:pPr>
          </w:p>
        </w:tc>
        <w:tc>
          <w:tcPr>
            <w:tcW w:w="1479" w:type="dxa"/>
            <w:vMerge/>
            <w:tcBorders>
              <w:left w:val="nil"/>
            </w:tcBorders>
            <w:shd w:val="clear" w:color="auto" w:fill="auto"/>
            <w:noWrap/>
            <w:vAlign w:val="bottom"/>
          </w:tcPr>
          <w:p w:rsidR="0083390C" w:rsidRPr="00F42E32" w:rsidRDefault="0083390C" w:rsidP="0083390C">
            <w:pPr>
              <w:rPr>
                <w:rFonts w:cs="Arial"/>
                <w:lang w:eastAsia="en-GB"/>
              </w:rPr>
            </w:pPr>
          </w:p>
        </w:tc>
      </w:tr>
      <w:tr w:rsidR="0083390C" w:rsidRPr="00E5698C" w:rsidTr="0083390C">
        <w:trPr>
          <w:trHeight w:val="411"/>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rsidR="0083390C" w:rsidRPr="000C0446" w:rsidRDefault="0083390C" w:rsidP="0083390C">
            <w:pPr>
              <w:jc w:val="right"/>
              <w:rPr>
                <w:rFonts w:cs="Arial"/>
                <w:lang w:eastAsia="en-GB"/>
              </w:rPr>
            </w:pPr>
            <w:r w:rsidRPr="000C0446">
              <w:rPr>
                <w:rFonts w:cs="Arial"/>
                <w:szCs w:val="16"/>
                <w:lang w:eastAsia="en-GB"/>
              </w:rPr>
              <w:t>C</w:t>
            </w:r>
          </w:p>
        </w:tc>
        <w:tc>
          <w:tcPr>
            <w:tcW w:w="2108" w:type="dxa"/>
            <w:tcBorders>
              <w:top w:val="single" w:sz="4" w:space="0" w:color="auto"/>
              <w:left w:val="nil"/>
              <w:bottom w:val="single" w:sz="4" w:space="0" w:color="auto"/>
              <w:right w:val="single" w:sz="4" w:space="0" w:color="000000"/>
            </w:tcBorders>
            <w:shd w:val="clear" w:color="auto" w:fill="auto"/>
            <w:noWrap/>
            <w:vAlign w:val="bottom"/>
          </w:tcPr>
          <w:p w:rsidR="0083390C" w:rsidRPr="00E5698C" w:rsidRDefault="0083390C" w:rsidP="0083390C">
            <w:pPr>
              <w:rPr>
                <w:rFonts w:cs="Arial"/>
                <w:lang w:eastAsia="en-GB"/>
              </w:rPr>
            </w:pPr>
          </w:p>
        </w:tc>
        <w:tc>
          <w:tcPr>
            <w:tcW w:w="5245" w:type="dxa"/>
            <w:gridSpan w:val="4"/>
            <w:tcBorders>
              <w:top w:val="single" w:sz="4" w:space="0" w:color="auto"/>
              <w:left w:val="nil"/>
              <w:bottom w:val="single" w:sz="4" w:space="0" w:color="auto"/>
              <w:right w:val="single" w:sz="4" w:space="0" w:color="000000"/>
            </w:tcBorders>
            <w:shd w:val="clear" w:color="auto" w:fill="auto"/>
            <w:vAlign w:val="bottom"/>
          </w:tcPr>
          <w:p w:rsidR="0083390C" w:rsidRPr="00E5698C" w:rsidRDefault="0083390C" w:rsidP="0083390C">
            <w:pPr>
              <w:rPr>
                <w:rFonts w:cs="Arial"/>
                <w:lang w:eastAsia="en-GB"/>
              </w:rPr>
            </w:pPr>
          </w:p>
        </w:tc>
        <w:tc>
          <w:tcPr>
            <w:tcW w:w="1479" w:type="dxa"/>
            <w:vMerge/>
            <w:tcBorders>
              <w:left w:val="nil"/>
            </w:tcBorders>
            <w:shd w:val="clear" w:color="auto" w:fill="auto"/>
            <w:noWrap/>
            <w:vAlign w:val="bottom"/>
          </w:tcPr>
          <w:p w:rsidR="0083390C" w:rsidRPr="00F42E32" w:rsidRDefault="0083390C" w:rsidP="0083390C">
            <w:pPr>
              <w:rPr>
                <w:rFonts w:cs="Arial"/>
                <w:lang w:eastAsia="en-GB"/>
              </w:rPr>
            </w:pPr>
          </w:p>
        </w:tc>
      </w:tr>
      <w:tr w:rsidR="0083390C" w:rsidRPr="00E5698C" w:rsidTr="0083390C">
        <w:trPr>
          <w:trHeight w:val="41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rsidR="0083390C" w:rsidRPr="000C0446" w:rsidRDefault="0083390C" w:rsidP="0083390C">
            <w:pPr>
              <w:jc w:val="right"/>
              <w:rPr>
                <w:rFonts w:cs="Arial"/>
                <w:lang w:eastAsia="en-GB"/>
              </w:rPr>
            </w:pPr>
            <w:r w:rsidRPr="000C0446">
              <w:rPr>
                <w:rFonts w:cs="Arial"/>
                <w:szCs w:val="16"/>
                <w:lang w:eastAsia="en-GB"/>
              </w:rPr>
              <w:t>D</w:t>
            </w:r>
          </w:p>
        </w:tc>
        <w:tc>
          <w:tcPr>
            <w:tcW w:w="2108" w:type="dxa"/>
            <w:tcBorders>
              <w:top w:val="single" w:sz="4" w:space="0" w:color="auto"/>
              <w:left w:val="nil"/>
              <w:bottom w:val="single" w:sz="4" w:space="0" w:color="auto"/>
              <w:right w:val="single" w:sz="4" w:space="0" w:color="000000"/>
            </w:tcBorders>
            <w:shd w:val="clear" w:color="auto" w:fill="auto"/>
            <w:noWrap/>
            <w:vAlign w:val="bottom"/>
          </w:tcPr>
          <w:p w:rsidR="0083390C" w:rsidRPr="00E5698C" w:rsidRDefault="0083390C" w:rsidP="0083390C">
            <w:pPr>
              <w:rPr>
                <w:rFonts w:cs="Arial"/>
                <w:lang w:eastAsia="en-GB"/>
              </w:rPr>
            </w:pPr>
          </w:p>
        </w:tc>
        <w:tc>
          <w:tcPr>
            <w:tcW w:w="5245" w:type="dxa"/>
            <w:gridSpan w:val="4"/>
            <w:tcBorders>
              <w:top w:val="single" w:sz="4" w:space="0" w:color="auto"/>
              <w:left w:val="nil"/>
              <w:bottom w:val="single" w:sz="4" w:space="0" w:color="auto"/>
              <w:right w:val="single" w:sz="4" w:space="0" w:color="000000"/>
            </w:tcBorders>
            <w:shd w:val="clear" w:color="auto" w:fill="auto"/>
            <w:vAlign w:val="bottom"/>
          </w:tcPr>
          <w:p w:rsidR="0083390C" w:rsidRPr="00E5698C" w:rsidRDefault="0083390C" w:rsidP="0083390C">
            <w:pPr>
              <w:rPr>
                <w:rFonts w:cs="Arial"/>
                <w:lang w:eastAsia="en-GB"/>
              </w:rPr>
            </w:pPr>
          </w:p>
        </w:tc>
        <w:tc>
          <w:tcPr>
            <w:tcW w:w="1479" w:type="dxa"/>
            <w:vMerge/>
            <w:tcBorders>
              <w:left w:val="nil"/>
            </w:tcBorders>
            <w:shd w:val="clear" w:color="auto" w:fill="auto"/>
            <w:noWrap/>
            <w:vAlign w:val="bottom"/>
          </w:tcPr>
          <w:p w:rsidR="0083390C" w:rsidRPr="00F42E32" w:rsidRDefault="0083390C" w:rsidP="0083390C">
            <w:pPr>
              <w:rPr>
                <w:rFonts w:cs="Arial"/>
                <w:lang w:eastAsia="en-GB"/>
              </w:rPr>
            </w:pPr>
          </w:p>
        </w:tc>
      </w:tr>
      <w:tr w:rsidR="0083390C" w:rsidRPr="00E5698C" w:rsidTr="0083390C">
        <w:trPr>
          <w:trHeight w:val="422"/>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83390C" w:rsidRPr="000C0446" w:rsidRDefault="0083390C" w:rsidP="0083390C">
            <w:pPr>
              <w:rPr>
                <w:rFonts w:cs="Arial"/>
                <w:szCs w:val="16"/>
                <w:lang w:eastAsia="en-GB"/>
              </w:rPr>
            </w:pPr>
            <w:r w:rsidRPr="000C0446">
              <w:rPr>
                <w:rFonts w:cs="Arial"/>
                <w:szCs w:val="16"/>
                <w:lang w:eastAsia="en-GB"/>
              </w:rPr>
              <w:t>Rated By:</w:t>
            </w:r>
          </w:p>
        </w:tc>
        <w:tc>
          <w:tcPr>
            <w:tcW w:w="980" w:type="dxa"/>
            <w:tcBorders>
              <w:top w:val="nil"/>
              <w:left w:val="nil"/>
              <w:bottom w:val="single" w:sz="4" w:space="0" w:color="auto"/>
              <w:right w:val="single" w:sz="4" w:space="0" w:color="auto"/>
            </w:tcBorders>
            <w:shd w:val="clear" w:color="auto" w:fill="auto"/>
            <w:noWrap/>
            <w:vAlign w:val="bottom"/>
            <w:hideMark/>
          </w:tcPr>
          <w:p w:rsidR="0083390C" w:rsidRPr="00E5698C" w:rsidRDefault="0083390C" w:rsidP="0083390C">
            <w:pPr>
              <w:jc w:val="right"/>
              <w:rPr>
                <w:rFonts w:cs="Arial"/>
                <w:lang w:eastAsia="en-GB"/>
              </w:rPr>
            </w:pPr>
            <w:r w:rsidRPr="00E5698C">
              <w:rPr>
                <w:rFonts w:cs="Arial"/>
                <w:lang w:eastAsia="en-GB"/>
              </w:rPr>
              <w:t>Name</w:t>
            </w:r>
          </w:p>
        </w:tc>
        <w:tc>
          <w:tcPr>
            <w:tcW w:w="302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390C" w:rsidRPr="00E5698C" w:rsidRDefault="0083390C" w:rsidP="0083390C">
            <w:pPr>
              <w:rPr>
                <w:rFonts w:cs="Arial"/>
                <w:lang w:eastAsia="en-GB"/>
              </w:rPr>
            </w:pPr>
            <w:r w:rsidRPr="00E5698C">
              <w:rPr>
                <w:rFonts w:cs="Arial"/>
                <w:lang w:eastAsia="en-GB"/>
              </w:rPr>
              <w:t> </w:t>
            </w:r>
          </w:p>
          <w:p w:rsidR="0083390C" w:rsidRPr="00E5698C" w:rsidRDefault="0083390C" w:rsidP="0083390C">
            <w:pPr>
              <w:rPr>
                <w:rFonts w:cs="Arial"/>
                <w:lang w:eastAsia="en-GB"/>
              </w:rPr>
            </w:pPr>
          </w:p>
        </w:tc>
        <w:tc>
          <w:tcPr>
            <w:tcW w:w="1066" w:type="dxa"/>
            <w:tcBorders>
              <w:top w:val="single" w:sz="4" w:space="0" w:color="auto"/>
              <w:left w:val="nil"/>
              <w:bottom w:val="single" w:sz="4" w:space="0" w:color="auto"/>
              <w:right w:val="single" w:sz="4" w:space="0" w:color="000000"/>
            </w:tcBorders>
            <w:shd w:val="clear" w:color="auto" w:fill="auto"/>
            <w:vAlign w:val="bottom"/>
          </w:tcPr>
          <w:p w:rsidR="0083390C" w:rsidRPr="00E5698C" w:rsidRDefault="0083390C" w:rsidP="0083390C">
            <w:pPr>
              <w:rPr>
                <w:rFonts w:cs="Arial"/>
                <w:lang w:eastAsia="en-GB"/>
              </w:rPr>
            </w:pPr>
            <w:r>
              <w:rPr>
                <w:rFonts w:cs="Arial"/>
                <w:lang w:eastAsia="en-GB"/>
              </w:rPr>
              <w:t>Date</w:t>
            </w:r>
          </w:p>
        </w:tc>
        <w:tc>
          <w:tcPr>
            <w:tcW w:w="3261" w:type="dxa"/>
            <w:gridSpan w:val="2"/>
            <w:tcBorders>
              <w:top w:val="single" w:sz="4" w:space="0" w:color="auto"/>
              <w:left w:val="nil"/>
              <w:bottom w:val="single" w:sz="4" w:space="0" w:color="auto"/>
              <w:right w:val="single" w:sz="4" w:space="0" w:color="000000"/>
            </w:tcBorders>
            <w:shd w:val="clear" w:color="auto" w:fill="auto"/>
            <w:vAlign w:val="bottom"/>
          </w:tcPr>
          <w:p w:rsidR="0083390C" w:rsidRPr="00E5698C" w:rsidRDefault="0083390C" w:rsidP="0083390C">
            <w:pPr>
              <w:rPr>
                <w:rFonts w:cs="Arial"/>
                <w:lang w:eastAsia="en-GB"/>
              </w:rPr>
            </w:pPr>
          </w:p>
        </w:tc>
        <w:tc>
          <w:tcPr>
            <w:tcW w:w="1479" w:type="dxa"/>
            <w:vMerge/>
            <w:tcBorders>
              <w:left w:val="nil"/>
            </w:tcBorders>
            <w:shd w:val="clear" w:color="auto" w:fill="auto"/>
            <w:noWrap/>
            <w:vAlign w:val="bottom"/>
            <w:hideMark/>
          </w:tcPr>
          <w:p w:rsidR="0083390C" w:rsidRPr="00F42E32" w:rsidRDefault="0083390C" w:rsidP="0083390C">
            <w:pPr>
              <w:rPr>
                <w:rFonts w:cs="Arial"/>
                <w:lang w:eastAsia="en-GB"/>
              </w:rPr>
            </w:pPr>
          </w:p>
        </w:tc>
      </w:tr>
      <w:tr w:rsidR="0083390C" w:rsidRPr="00E5698C" w:rsidTr="0083390C">
        <w:trPr>
          <w:trHeight w:val="255"/>
        </w:trPr>
        <w:tc>
          <w:tcPr>
            <w:tcW w:w="9498" w:type="dxa"/>
            <w:gridSpan w:val="7"/>
            <w:tcBorders>
              <w:top w:val="single" w:sz="4" w:space="0" w:color="auto"/>
              <w:left w:val="single" w:sz="4" w:space="0" w:color="auto"/>
              <w:bottom w:val="single" w:sz="4" w:space="0" w:color="auto"/>
              <w:right w:val="single" w:sz="4" w:space="0" w:color="000000"/>
            </w:tcBorders>
            <w:vAlign w:val="center"/>
          </w:tcPr>
          <w:p w:rsidR="0083390C" w:rsidRPr="000C0446" w:rsidRDefault="0083390C" w:rsidP="0083390C">
            <w:pPr>
              <w:rPr>
                <w:rFonts w:cs="Arial"/>
                <w:lang w:eastAsia="en-GB"/>
              </w:rPr>
            </w:pPr>
            <w:r w:rsidRPr="000C0446">
              <w:rPr>
                <w:rFonts w:cs="Arial"/>
                <w:szCs w:val="16"/>
                <w:lang w:eastAsia="en-GB"/>
              </w:rPr>
              <w:t>Notes/Comments/Follow Up/Concerns</w:t>
            </w:r>
          </w:p>
        </w:tc>
        <w:tc>
          <w:tcPr>
            <w:tcW w:w="1479" w:type="dxa"/>
            <w:vMerge/>
            <w:tcBorders>
              <w:left w:val="nil"/>
            </w:tcBorders>
            <w:shd w:val="clear" w:color="auto" w:fill="auto"/>
            <w:noWrap/>
            <w:vAlign w:val="bottom"/>
          </w:tcPr>
          <w:p w:rsidR="0083390C" w:rsidRPr="00F42E32" w:rsidRDefault="0083390C" w:rsidP="0083390C">
            <w:pPr>
              <w:rPr>
                <w:rFonts w:cs="Arial"/>
                <w:lang w:eastAsia="en-GB"/>
              </w:rPr>
            </w:pPr>
          </w:p>
        </w:tc>
      </w:tr>
      <w:tr w:rsidR="0083390C" w:rsidRPr="00E5698C" w:rsidTr="0083390C">
        <w:trPr>
          <w:trHeight w:val="3100"/>
        </w:trPr>
        <w:tc>
          <w:tcPr>
            <w:tcW w:w="9498" w:type="dxa"/>
            <w:gridSpan w:val="7"/>
            <w:tcBorders>
              <w:top w:val="single" w:sz="4" w:space="0" w:color="auto"/>
              <w:left w:val="single" w:sz="4" w:space="0" w:color="auto"/>
              <w:bottom w:val="single" w:sz="4" w:space="0" w:color="auto"/>
              <w:right w:val="single" w:sz="4" w:space="0" w:color="000000"/>
            </w:tcBorders>
            <w:vAlign w:val="center"/>
          </w:tcPr>
          <w:p w:rsidR="0083390C" w:rsidRDefault="0083390C" w:rsidP="0083390C">
            <w:pPr>
              <w:rPr>
                <w:rFonts w:cs="Arial"/>
                <w:lang w:eastAsia="en-GB"/>
              </w:rPr>
            </w:pPr>
          </w:p>
          <w:p w:rsidR="0083390C" w:rsidRDefault="0083390C" w:rsidP="0083390C">
            <w:pPr>
              <w:rPr>
                <w:rFonts w:cs="Arial"/>
                <w:lang w:eastAsia="en-GB"/>
              </w:rPr>
            </w:pPr>
          </w:p>
          <w:p w:rsidR="0083390C" w:rsidRDefault="0083390C" w:rsidP="0083390C">
            <w:pPr>
              <w:rPr>
                <w:rFonts w:cs="Arial"/>
                <w:lang w:eastAsia="en-GB"/>
              </w:rPr>
            </w:pPr>
          </w:p>
          <w:p w:rsidR="0083390C" w:rsidRDefault="0083390C" w:rsidP="0083390C">
            <w:pPr>
              <w:rPr>
                <w:rFonts w:cs="Arial"/>
                <w:lang w:eastAsia="en-GB"/>
              </w:rPr>
            </w:pPr>
          </w:p>
          <w:p w:rsidR="0083390C" w:rsidRDefault="0083390C" w:rsidP="0083390C">
            <w:pPr>
              <w:rPr>
                <w:rFonts w:cs="Arial"/>
                <w:lang w:eastAsia="en-GB"/>
              </w:rPr>
            </w:pPr>
          </w:p>
          <w:p w:rsidR="0083390C" w:rsidRDefault="0083390C" w:rsidP="0083390C">
            <w:pPr>
              <w:rPr>
                <w:rFonts w:cs="Arial"/>
                <w:lang w:eastAsia="en-GB"/>
              </w:rPr>
            </w:pPr>
          </w:p>
          <w:p w:rsidR="0083390C" w:rsidRPr="00E5698C" w:rsidRDefault="0083390C" w:rsidP="0083390C">
            <w:pPr>
              <w:rPr>
                <w:rFonts w:cs="Arial"/>
                <w:lang w:eastAsia="en-GB"/>
              </w:rPr>
            </w:pPr>
          </w:p>
        </w:tc>
        <w:tc>
          <w:tcPr>
            <w:tcW w:w="1479" w:type="dxa"/>
            <w:vMerge/>
            <w:tcBorders>
              <w:left w:val="nil"/>
              <w:bottom w:val="nil"/>
            </w:tcBorders>
            <w:shd w:val="clear" w:color="auto" w:fill="auto"/>
            <w:noWrap/>
            <w:vAlign w:val="bottom"/>
          </w:tcPr>
          <w:p w:rsidR="0083390C" w:rsidRPr="00F42E32" w:rsidRDefault="0083390C" w:rsidP="0083390C">
            <w:pPr>
              <w:rPr>
                <w:rFonts w:cs="Arial"/>
                <w:lang w:eastAsia="en-GB"/>
              </w:rPr>
            </w:pPr>
          </w:p>
        </w:tc>
      </w:tr>
    </w:tbl>
    <w:p w:rsidR="0083390C" w:rsidRDefault="0083390C" w:rsidP="0083390C"/>
    <w:p w:rsidR="00FE288A" w:rsidRDefault="0083390C" w:rsidP="0083390C">
      <w:pPr>
        <w:tabs>
          <w:tab w:val="left" w:pos="1110"/>
        </w:tabs>
      </w:pPr>
      <w:r>
        <w:tab/>
      </w:r>
    </w:p>
    <w:sectPr w:rsidR="00FE288A" w:rsidSect="0083390C">
      <w:endnotePr>
        <w:numFmt w:val="decimal"/>
      </w:endnotePr>
      <w:pgSz w:w="11909" w:h="16834" w:code="9"/>
      <w:pgMar w:top="1008" w:right="1440" w:bottom="1008"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1D6" w:rsidRDefault="004801D6" w:rsidP="0083390C">
      <w:pPr>
        <w:spacing w:after="0" w:line="240" w:lineRule="auto"/>
      </w:pPr>
      <w:r>
        <w:separator/>
      </w:r>
    </w:p>
  </w:endnote>
  <w:endnote w:type="continuationSeparator" w:id="0">
    <w:p w:rsidR="004801D6" w:rsidRDefault="004801D6" w:rsidP="00833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Plan">
    <w:altName w:val="Malgun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7B4" w:rsidRDefault="003307B4" w:rsidP="0083390C">
    <w:pPr>
      <w:pStyle w:val="Footer"/>
      <w:pBdr>
        <w:top w:val="single" w:sz="4" w:space="1" w:color="D9D9D9"/>
      </w:pBdr>
      <w:jc w:val="right"/>
    </w:pPr>
    <w:r>
      <w:fldChar w:fldCharType="begin"/>
    </w:r>
    <w:r>
      <w:instrText xml:space="preserve"> PAGE   \* MERGEFORMAT </w:instrText>
    </w:r>
    <w:r>
      <w:fldChar w:fldCharType="separate"/>
    </w:r>
    <w:r w:rsidR="00EC0208">
      <w:rPr>
        <w:noProof/>
      </w:rPr>
      <w:t>18</w:t>
    </w:r>
    <w:r>
      <w:rPr>
        <w:noProof/>
      </w:rPr>
      <w:fldChar w:fldCharType="end"/>
    </w:r>
    <w:r>
      <w:t xml:space="preserve"> | </w:t>
    </w:r>
    <w:r w:rsidRPr="00E10D4B">
      <w:rPr>
        <w:color w:val="808080"/>
        <w:spacing w:val="60"/>
      </w:rPr>
      <w:t>Page</w:t>
    </w:r>
  </w:p>
  <w:p w:rsidR="003307B4" w:rsidRDefault="003307B4">
    <w:pPr>
      <w:pStyle w:val="Footer"/>
    </w:pPr>
  </w:p>
  <w:p w:rsidR="003307B4" w:rsidRDefault="003307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1D6" w:rsidRDefault="004801D6" w:rsidP="0083390C">
      <w:pPr>
        <w:spacing w:after="0" w:line="240" w:lineRule="auto"/>
      </w:pPr>
      <w:r>
        <w:separator/>
      </w:r>
    </w:p>
  </w:footnote>
  <w:footnote w:type="continuationSeparator" w:id="0">
    <w:p w:rsidR="004801D6" w:rsidRDefault="004801D6" w:rsidP="0083390C">
      <w:pPr>
        <w:spacing w:after="0" w:line="240" w:lineRule="auto"/>
      </w:pPr>
      <w:r>
        <w:continuationSeparator/>
      </w:r>
    </w:p>
  </w:footnote>
  <w:footnote w:id="1">
    <w:p w:rsidR="003307B4" w:rsidRPr="00C34C1D" w:rsidRDefault="003307B4" w:rsidP="0083390C">
      <w:pPr>
        <w:pStyle w:val="FootnoteText"/>
        <w:rPr>
          <w:lang w:val="en-US"/>
        </w:rPr>
      </w:pPr>
      <w:r>
        <w:rPr>
          <w:rStyle w:val="FootnoteReference"/>
        </w:rPr>
        <w:footnoteRef/>
      </w:r>
      <w:r>
        <w:t xml:space="preserve"> </w:t>
      </w:r>
      <w:r>
        <w:rPr>
          <w:lang w:val="en-US"/>
        </w:rPr>
        <w:t xml:space="preserve">Please provide one for </w:t>
      </w:r>
      <w:r w:rsidR="00114560">
        <w:rPr>
          <w:b/>
          <w:lang w:val="en-US"/>
        </w:rPr>
        <w:t>the</w:t>
      </w:r>
      <w:r>
        <w:rPr>
          <w:b/>
          <w:lang w:val="en-US"/>
        </w:rPr>
        <w:t xml:space="preserve"> </w:t>
      </w:r>
      <w:r w:rsidR="00921135">
        <w:rPr>
          <w:b/>
          <w:lang w:val="en-US"/>
        </w:rPr>
        <w:t>Lot</w:t>
      </w:r>
      <w:r>
        <w:rPr>
          <w:b/>
          <w:lang w:val="en-US"/>
        </w:rPr>
        <w:t xml:space="preserve"> you wish to bid for.</w:t>
      </w:r>
    </w:p>
  </w:footnote>
  <w:footnote w:id="2">
    <w:p w:rsidR="003307B4" w:rsidRPr="006B6512" w:rsidRDefault="003307B4" w:rsidP="0083390C">
      <w:pPr>
        <w:pStyle w:val="FootnoteText"/>
        <w:rPr>
          <w:lang w:val="en-US"/>
        </w:rPr>
      </w:pPr>
      <w:r>
        <w:rPr>
          <w:rStyle w:val="FootnoteReference"/>
        </w:rPr>
        <w:footnoteRef/>
      </w:r>
      <w:r>
        <w:t xml:space="preserve"> </w:t>
      </w:r>
      <w:r>
        <w:rPr>
          <w:lang w:val="en-US"/>
        </w:rPr>
        <w:t>Fill according to provided specifications quoting Item No. as specified us</w:t>
      </w:r>
      <w:r w:rsidRPr="00210BB6">
        <w:rPr>
          <w:lang w:val="en-US"/>
        </w:rPr>
        <w:t xml:space="preserve">ing </w:t>
      </w:r>
      <w:r>
        <w:rPr>
          <w:rFonts w:ascii="Gill Sans MT" w:hAnsi="Gill Sans MT"/>
          <w:bCs/>
          <w:sz w:val="22"/>
          <w:szCs w:val="22"/>
          <w:u w:val="single"/>
        </w:rPr>
        <w:t>ITT/AD/2024</w:t>
      </w:r>
      <w:r w:rsidRPr="00210BB6">
        <w:rPr>
          <w:rFonts w:ascii="Gill Sans MT" w:hAnsi="Gill Sans MT"/>
          <w:bCs/>
          <w:sz w:val="22"/>
          <w:szCs w:val="22"/>
          <w:u w:val="single"/>
        </w:rPr>
        <w:t>/001 with extension A</w:t>
      </w:r>
      <w:proofErr w:type="gramStart"/>
      <w:r w:rsidRPr="00210BB6">
        <w:rPr>
          <w:rFonts w:ascii="Gill Sans MT" w:hAnsi="Gill Sans MT"/>
          <w:bCs/>
          <w:sz w:val="22"/>
          <w:szCs w:val="22"/>
          <w:u w:val="single"/>
        </w:rPr>
        <w:t>,B,C</w:t>
      </w:r>
      <w:proofErr w:type="gramEnd"/>
      <w:r w:rsidRPr="00210BB6">
        <w:rPr>
          <w:rFonts w:ascii="Gill Sans MT" w:hAnsi="Gill Sans MT"/>
          <w:bCs/>
          <w:sz w:val="22"/>
          <w:szCs w:val="22"/>
          <w:u w:val="single"/>
        </w:rPr>
        <w:t>….</w:t>
      </w:r>
      <w:r>
        <w:rPr>
          <w:rFonts w:ascii="Gill Sans MT" w:hAnsi="Gill Sans MT"/>
          <w:bCs/>
          <w:sz w:val="22"/>
          <w:szCs w:val="22"/>
          <w:u w:val="single"/>
        </w:rPr>
        <w:t xml:space="preserve"> For items with multiple categories, use LS as unit.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B2CF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5C67EF6"/>
    <w:multiLevelType w:val="hybridMultilevel"/>
    <w:tmpl w:val="E4E853F6"/>
    <w:lvl w:ilvl="0" w:tplc="73FE6D5C">
      <w:start w:val="1"/>
      <w:numFmt w:val="bullet"/>
      <w:lvlText w:val="•"/>
      <w:lvlJc w:val="left"/>
      <w:pPr>
        <w:ind w:left="645" w:firstLine="0"/>
      </w:pPr>
      <w:rPr>
        <w:rFonts w:ascii="Arial" w:eastAsia="Arial" w:hAnsi="Arial" w:cs="Arial"/>
        <w:b w:val="0"/>
        <w:i w:val="0"/>
        <w:strike w:val="0"/>
        <w:dstrike w:val="0"/>
        <w:color w:val="56575A"/>
        <w:sz w:val="22"/>
        <w:szCs w:val="22"/>
        <w:u w:val="none" w:color="000000"/>
        <w:effect w:val="none"/>
        <w:bdr w:val="none" w:sz="0" w:space="0" w:color="auto" w:frame="1"/>
        <w:vertAlign w:val="baseline"/>
      </w:rPr>
    </w:lvl>
    <w:lvl w:ilvl="1" w:tplc="BB0C5B88">
      <w:start w:val="1"/>
      <w:numFmt w:val="bullet"/>
      <w:lvlText w:val="o"/>
      <w:lvlJc w:val="left"/>
      <w:pPr>
        <w:ind w:left="1560" w:firstLine="0"/>
      </w:pPr>
      <w:rPr>
        <w:rFonts w:ascii="Segoe UI Symbol" w:eastAsia="Segoe UI Symbol" w:hAnsi="Segoe UI Symbol" w:cs="Segoe UI Symbol"/>
        <w:b w:val="0"/>
        <w:i w:val="0"/>
        <w:strike w:val="0"/>
        <w:dstrike w:val="0"/>
        <w:color w:val="56575A"/>
        <w:sz w:val="22"/>
        <w:szCs w:val="22"/>
        <w:u w:val="none" w:color="000000"/>
        <w:effect w:val="none"/>
        <w:bdr w:val="none" w:sz="0" w:space="0" w:color="auto" w:frame="1"/>
        <w:vertAlign w:val="baseline"/>
      </w:rPr>
    </w:lvl>
    <w:lvl w:ilvl="2" w:tplc="0A80254A">
      <w:start w:val="1"/>
      <w:numFmt w:val="bullet"/>
      <w:lvlText w:val="▪"/>
      <w:lvlJc w:val="left"/>
      <w:pPr>
        <w:ind w:left="2280" w:firstLine="0"/>
      </w:pPr>
      <w:rPr>
        <w:rFonts w:ascii="Segoe UI Symbol" w:eastAsia="Segoe UI Symbol" w:hAnsi="Segoe UI Symbol" w:cs="Segoe UI Symbol"/>
        <w:b w:val="0"/>
        <w:i w:val="0"/>
        <w:strike w:val="0"/>
        <w:dstrike w:val="0"/>
        <w:color w:val="56575A"/>
        <w:sz w:val="22"/>
        <w:szCs w:val="22"/>
        <w:u w:val="none" w:color="000000"/>
        <w:effect w:val="none"/>
        <w:bdr w:val="none" w:sz="0" w:space="0" w:color="auto" w:frame="1"/>
        <w:vertAlign w:val="baseline"/>
      </w:rPr>
    </w:lvl>
    <w:lvl w:ilvl="3" w:tplc="03AC5D46">
      <w:start w:val="1"/>
      <w:numFmt w:val="bullet"/>
      <w:lvlText w:val="•"/>
      <w:lvlJc w:val="left"/>
      <w:pPr>
        <w:ind w:left="3000" w:firstLine="0"/>
      </w:pPr>
      <w:rPr>
        <w:rFonts w:ascii="Arial" w:eastAsia="Arial" w:hAnsi="Arial" w:cs="Arial"/>
        <w:b w:val="0"/>
        <w:i w:val="0"/>
        <w:strike w:val="0"/>
        <w:dstrike w:val="0"/>
        <w:color w:val="56575A"/>
        <w:sz w:val="22"/>
        <w:szCs w:val="22"/>
        <w:u w:val="none" w:color="000000"/>
        <w:effect w:val="none"/>
        <w:bdr w:val="none" w:sz="0" w:space="0" w:color="auto" w:frame="1"/>
        <w:vertAlign w:val="baseline"/>
      </w:rPr>
    </w:lvl>
    <w:lvl w:ilvl="4" w:tplc="BBF899D4">
      <w:start w:val="1"/>
      <w:numFmt w:val="bullet"/>
      <w:lvlText w:val="o"/>
      <w:lvlJc w:val="left"/>
      <w:pPr>
        <w:ind w:left="3720" w:firstLine="0"/>
      </w:pPr>
      <w:rPr>
        <w:rFonts w:ascii="Segoe UI Symbol" w:eastAsia="Segoe UI Symbol" w:hAnsi="Segoe UI Symbol" w:cs="Segoe UI Symbol"/>
        <w:b w:val="0"/>
        <w:i w:val="0"/>
        <w:strike w:val="0"/>
        <w:dstrike w:val="0"/>
        <w:color w:val="56575A"/>
        <w:sz w:val="22"/>
        <w:szCs w:val="22"/>
        <w:u w:val="none" w:color="000000"/>
        <w:effect w:val="none"/>
        <w:bdr w:val="none" w:sz="0" w:space="0" w:color="auto" w:frame="1"/>
        <w:vertAlign w:val="baseline"/>
      </w:rPr>
    </w:lvl>
    <w:lvl w:ilvl="5" w:tplc="FEB87D88">
      <w:start w:val="1"/>
      <w:numFmt w:val="bullet"/>
      <w:lvlText w:val="▪"/>
      <w:lvlJc w:val="left"/>
      <w:pPr>
        <w:ind w:left="4440" w:firstLine="0"/>
      </w:pPr>
      <w:rPr>
        <w:rFonts w:ascii="Segoe UI Symbol" w:eastAsia="Segoe UI Symbol" w:hAnsi="Segoe UI Symbol" w:cs="Segoe UI Symbol"/>
        <w:b w:val="0"/>
        <w:i w:val="0"/>
        <w:strike w:val="0"/>
        <w:dstrike w:val="0"/>
        <w:color w:val="56575A"/>
        <w:sz w:val="22"/>
        <w:szCs w:val="22"/>
        <w:u w:val="none" w:color="000000"/>
        <w:effect w:val="none"/>
        <w:bdr w:val="none" w:sz="0" w:space="0" w:color="auto" w:frame="1"/>
        <w:vertAlign w:val="baseline"/>
      </w:rPr>
    </w:lvl>
    <w:lvl w:ilvl="6" w:tplc="2D58F03A">
      <w:start w:val="1"/>
      <w:numFmt w:val="bullet"/>
      <w:lvlText w:val="•"/>
      <w:lvlJc w:val="left"/>
      <w:pPr>
        <w:ind w:left="5160" w:firstLine="0"/>
      </w:pPr>
      <w:rPr>
        <w:rFonts w:ascii="Arial" w:eastAsia="Arial" w:hAnsi="Arial" w:cs="Arial"/>
        <w:b w:val="0"/>
        <w:i w:val="0"/>
        <w:strike w:val="0"/>
        <w:dstrike w:val="0"/>
        <w:color w:val="56575A"/>
        <w:sz w:val="22"/>
        <w:szCs w:val="22"/>
        <w:u w:val="none" w:color="000000"/>
        <w:effect w:val="none"/>
        <w:bdr w:val="none" w:sz="0" w:space="0" w:color="auto" w:frame="1"/>
        <w:vertAlign w:val="baseline"/>
      </w:rPr>
    </w:lvl>
    <w:lvl w:ilvl="7" w:tplc="656AF120">
      <w:start w:val="1"/>
      <w:numFmt w:val="bullet"/>
      <w:lvlText w:val="o"/>
      <w:lvlJc w:val="left"/>
      <w:pPr>
        <w:ind w:left="5880" w:firstLine="0"/>
      </w:pPr>
      <w:rPr>
        <w:rFonts w:ascii="Segoe UI Symbol" w:eastAsia="Segoe UI Symbol" w:hAnsi="Segoe UI Symbol" w:cs="Segoe UI Symbol"/>
        <w:b w:val="0"/>
        <w:i w:val="0"/>
        <w:strike w:val="0"/>
        <w:dstrike w:val="0"/>
        <w:color w:val="56575A"/>
        <w:sz w:val="22"/>
        <w:szCs w:val="22"/>
        <w:u w:val="none" w:color="000000"/>
        <w:effect w:val="none"/>
        <w:bdr w:val="none" w:sz="0" w:space="0" w:color="auto" w:frame="1"/>
        <w:vertAlign w:val="baseline"/>
      </w:rPr>
    </w:lvl>
    <w:lvl w:ilvl="8" w:tplc="0BDA2A3C">
      <w:start w:val="1"/>
      <w:numFmt w:val="bullet"/>
      <w:lvlText w:val="▪"/>
      <w:lvlJc w:val="left"/>
      <w:pPr>
        <w:ind w:left="6600" w:firstLine="0"/>
      </w:pPr>
      <w:rPr>
        <w:rFonts w:ascii="Segoe UI Symbol" w:eastAsia="Segoe UI Symbol" w:hAnsi="Segoe UI Symbol" w:cs="Segoe UI Symbol"/>
        <w:b w:val="0"/>
        <w:i w:val="0"/>
        <w:strike w:val="0"/>
        <w:dstrike w:val="0"/>
        <w:color w:val="56575A"/>
        <w:sz w:val="22"/>
        <w:szCs w:val="22"/>
        <w:u w:val="none" w:color="000000"/>
        <w:effect w:val="none"/>
        <w:bdr w:val="none" w:sz="0" w:space="0" w:color="auto" w:frame="1"/>
        <w:vertAlign w:val="baseline"/>
      </w:rPr>
    </w:lvl>
  </w:abstractNum>
  <w:abstractNum w:abstractNumId="2">
    <w:nsid w:val="15CD7EEA"/>
    <w:multiLevelType w:val="hybridMultilevel"/>
    <w:tmpl w:val="6016AF26"/>
    <w:lvl w:ilvl="0" w:tplc="04090001">
      <w:start w:val="1"/>
      <w:numFmt w:val="bullet"/>
      <w:lvlText w:val=""/>
      <w:lvlJc w:val="left"/>
      <w:pPr>
        <w:tabs>
          <w:tab w:val="num" w:pos="360"/>
        </w:tabs>
        <w:ind w:left="360" w:hanging="360"/>
      </w:pPr>
      <w:rPr>
        <w:rFonts w:ascii="Symbol" w:hAnsi="Symbol" w:hint="default"/>
      </w:rPr>
    </w:lvl>
    <w:lvl w:ilvl="1" w:tplc="9E081244">
      <w:start w:val="1"/>
      <w:numFmt w:val="decimal"/>
      <w:lvlText w:val="%2)"/>
      <w:lvlJc w:val="left"/>
      <w:pPr>
        <w:tabs>
          <w:tab w:val="num" w:pos="567"/>
        </w:tabs>
        <w:ind w:left="567" w:hanging="567"/>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10F704A"/>
    <w:multiLevelType w:val="hybridMultilevel"/>
    <w:tmpl w:val="3910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951CB3"/>
    <w:multiLevelType w:val="multilevel"/>
    <w:tmpl w:val="7492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C16C2F"/>
    <w:multiLevelType w:val="hybridMultilevel"/>
    <w:tmpl w:val="17EAEB36"/>
    <w:lvl w:ilvl="0" w:tplc="08090001">
      <w:start w:val="1"/>
      <w:numFmt w:val="bullet"/>
      <w:lvlText w:val=""/>
      <w:lvlJc w:val="left"/>
      <w:pPr>
        <w:tabs>
          <w:tab w:val="num" w:pos="360"/>
        </w:tabs>
        <w:ind w:left="360" w:hanging="360"/>
      </w:pPr>
      <w:rPr>
        <w:rFonts w:ascii="Symbol" w:hAnsi="Symbol" w:hint="default"/>
        <w:color w:val="auto"/>
        <w:sz w:val="2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6">
    <w:nsid w:val="3DF76C77"/>
    <w:multiLevelType w:val="multilevel"/>
    <w:tmpl w:val="A44C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FA6AAF"/>
    <w:multiLevelType w:val="hybridMultilevel"/>
    <w:tmpl w:val="A6B6424E"/>
    <w:lvl w:ilvl="0" w:tplc="09FC880C">
      <w:start w:val="1"/>
      <w:numFmt w:val="decimal"/>
      <w:lvlText w:val="%1."/>
      <w:lvlJc w:val="left"/>
      <w:pPr>
        <w:tabs>
          <w:tab w:val="num" w:pos="720"/>
        </w:tabs>
        <w:ind w:left="720" w:hanging="360"/>
      </w:pPr>
      <w:rPr>
        <w:rFonts w:cs="Times New Roman"/>
        <w:b/>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497C5920"/>
    <w:multiLevelType w:val="multilevel"/>
    <w:tmpl w:val="DABA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DE87580"/>
    <w:multiLevelType w:val="multilevel"/>
    <w:tmpl w:val="0D5A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B839F4"/>
    <w:multiLevelType w:val="hybridMultilevel"/>
    <w:tmpl w:val="9F5C177C"/>
    <w:lvl w:ilvl="0" w:tplc="936645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C749AD"/>
    <w:multiLevelType w:val="hybridMultilevel"/>
    <w:tmpl w:val="95824BC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63AE5689"/>
    <w:multiLevelType w:val="hybridMultilevel"/>
    <w:tmpl w:val="6EC630EE"/>
    <w:lvl w:ilvl="0" w:tplc="697E6916">
      <w:start w:val="1"/>
      <w:numFmt w:val="decimal"/>
      <w:lvlText w:val="%1."/>
      <w:lvlJc w:val="left"/>
      <w:pPr>
        <w:tabs>
          <w:tab w:val="num" w:pos="360"/>
        </w:tabs>
        <w:ind w:left="644" w:hanging="284"/>
      </w:pPr>
      <w:rPr>
        <w:rFonts w:cs="Times New Roman" w:hint="default"/>
        <w:sz w:val="20"/>
        <w:szCs w:val="20"/>
      </w:rPr>
    </w:lvl>
    <w:lvl w:ilvl="1" w:tplc="A5FADC52">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6C850791"/>
    <w:multiLevelType w:val="hybridMultilevel"/>
    <w:tmpl w:val="D13C8960"/>
    <w:lvl w:ilvl="0" w:tplc="DCA68856">
      <w:start w:val="1"/>
      <w:numFmt w:val="bullet"/>
      <w:lvlText w:val=""/>
      <w:lvlJc w:val="left"/>
      <w:pPr>
        <w:tabs>
          <w:tab w:val="num" w:pos="436"/>
        </w:tabs>
        <w:ind w:left="436" w:hanging="76"/>
      </w:pPr>
      <w:rPr>
        <w:rFonts w:ascii="Symbol" w:hAnsi="Symbol" w:hint="default"/>
      </w:rPr>
    </w:lvl>
    <w:lvl w:ilvl="1" w:tplc="AFE0A04A">
      <w:start w:val="1"/>
      <w:numFmt w:val="lowerLetter"/>
      <w:lvlText w:val="(%2)"/>
      <w:lvlJc w:val="left"/>
      <w:pPr>
        <w:ind w:left="1785" w:hanging="705"/>
      </w:pPr>
      <w:rPr>
        <w:rFont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6F252E61"/>
    <w:multiLevelType w:val="hybridMultilevel"/>
    <w:tmpl w:val="421A6838"/>
    <w:lvl w:ilvl="0" w:tplc="D38092E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9"/>
  </w:num>
  <w:num w:numId="4">
    <w:abstractNumId w:val="4"/>
  </w:num>
  <w:num w:numId="5">
    <w:abstractNumId w:val="6"/>
  </w:num>
  <w:num w:numId="6">
    <w:abstractNumId w:val="0"/>
  </w:num>
  <w:num w:numId="7">
    <w:abstractNumId w:val="2"/>
  </w:num>
  <w:num w:numId="8">
    <w:abstractNumId w:val="5"/>
  </w:num>
  <w:num w:numId="9">
    <w:abstractNumId w:val="7"/>
  </w:num>
  <w:num w:numId="10">
    <w:abstractNumId w:val="11"/>
  </w:num>
  <w:num w:numId="11">
    <w:abstractNumId w:val="13"/>
  </w:num>
  <w:num w:numId="12">
    <w:abstractNumId w:val="3"/>
  </w:num>
  <w:num w:numId="13">
    <w:abstractNumId w:val="1"/>
  </w:num>
  <w:num w:numId="14">
    <w:abstractNumId w:val="10"/>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90C"/>
    <w:rsid w:val="00040F74"/>
    <w:rsid w:val="00063877"/>
    <w:rsid w:val="00082DAD"/>
    <w:rsid w:val="00084085"/>
    <w:rsid w:val="000C765A"/>
    <w:rsid w:val="000D0576"/>
    <w:rsid w:val="000D3EE6"/>
    <w:rsid w:val="00114560"/>
    <w:rsid w:val="001B679B"/>
    <w:rsid w:val="002348E0"/>
    <w:rsid w:val="00276A7B"/>
    <w:rsid w:val="002C0905"/>
    <w:rsid w:val="002D18CE"/>
    <w:rsid w:val="002D7C02"/>
    <w:rsid w:val="003171AD"/>
    <w:rsid w:val="00320D5B"/>
    <w:rsid w:val="00323D64"/>
    <w:rsid w:val="003307B4"/>
    <w:rsid w:val="00334C53"/>
    <w:rsid w:val="003C41DF"/>
    <w:rsid w:val="003D1776"/>
    <w:rsid w:val="00431EC4"/>
    <w:rsid w:val="004801D6"/>
    <w:rsid w:val="004952D2"/>
    <w:rsid w:val="0049787E"/>
    <w:rsid w:val="004B718D"/>
    <w:rsid w:val="004D0648"/>
    <w:rsid w:val="00524169"/>
    <w:rsid w:val="00572622"/>
    <w:rsid w:val="00591C9D"/>
    <w:rsid w:val="005C0C01"/>
    <w:rsid w:val="005D792E"/>
    <w:rsid w:val="00617054"/>
    <w:rsid w:val="006A5B21"/>
    <w:rsid w:val="006D5FDF"/>
    <w:rsid w:val="00741641"/>
    <w:rsid w:val="007A7CFA"/>
    <w:rsid w:val="007C2A8F"/>
    <w:rsid w:val="0083390C"/>
    <w:rsid w:val="00836E4C"/>
    <w:rsid w:val="008502CE"/>
    <w:rsid w:val="008739B1"/>
    <w:rsid w:val="00887263"/>
    <w:rsid w:val="00895B1E"/>
    <w:rsid w:val="0089795E"/>
    <w:rsid w:val="008B4991"/>
    <w:rsid w:val="008D003C"/>
    <w:rsid w:val="008E6286"/>
    <w:rsid w:val="008F4EAC"/>
    <w:rsid w:val="008F58AD"/>
    <w:rsid w:val="008F76F1"/>
    <w:rsid w:val="00906C13"/>
    <w:rsid w:val="0091068B"/>
    <w:rsid w:val="00921135"/>
    <w:rsid w:val="00981D07"/>
    <w:rsid w:val="00983A50"/>
    <w:rsid w:val="009A2759"/>
    <w:rsid w:val="009B75B0"/>
    <w:rsid w:val="00A10FD0"/>
    <w:rsid w:val="00A37344"/>
    <w:rsid w:val="00A82130"/>
    <w:rsid w:val="00AA333B"/>
    <w:rsid w:val="00AE392E"/>
    <w:rsid w:val="00B846C3"/>
    <w:rsid w:val="00BD71EC"/>
    <w:rsid w:val="00BE5DF3"/>
    <w:rsid w:val="00C26260"/>
    <w:rsid w:val="00C4689F"/>
    <w:rsid w:val="00C77E99"/>
    <w:rsid w:val="00CA7124"/>
    <w:rsid w:val="00D13C3C"/>
    <w:rsid w:val="00DC41D1"/>
    <w:rsid w:val="00E22551"/>
    <w:rsid w:val="00E52580"/>
    <w:rsid w:val="00E913D1"/>
    <w:rsid w:val="00E9176D"/>
    <w:rsid w:val="00EA68BC"/>
    <w:rsid w:val="00EC0208"/>
    <w:rsid w:val="00ED657B"/>
    <w:rsid w:val="00F01914"/>
    <w:rsid w:val="00F149CF"/>
    <w:rsid w:val="00FA7912"/>
    <w:rsid w:val="00FB29D2"/>
    <w:rsid w:val="00FC2E63"/>
    <w:rsid w:val="00FD0EF2"/>
    <w:rsid w:val="00FE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url=" " w:name="confidentialinformationexposur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0C"/>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Arial" w:eastAsia="Times New Roman" w:hAnsi="Arial" w:cs="Times New Roman"/>
      <w:kern w:val="16"/>
      <w:sz w:val="20"/>
      <w:szCs w:val="20"/>
      <w:lang w:val="en-GB" w:eastAsia="zh-CN"/>
    </w:rPr>
  </w:style>
  <w:style w:type="paragraph" w:styleId="Heading1">
    <w:name w:val="heading 1"/>
    <w:basedOn w:val="Normal"/>
    <w:next w:val="Normal"/>
    <w:link w:val="Heading1Char"/>
    <w:qFormat/>
    <w:rsid w:val="0083390C"/>
    <w:pPr>
      <w:keepNext/>
      <w:tabs>
        <w:tab w:val="clear" w:pos="709"/>
        <w:tab w:val="clear" w:pos="1418"/>
        <w:tab w:val="clear" w:pos="2126"/>
        <w:tab w:val="clear" w:pos="2835"/>
        <w:tab w:val="clear" w:pos="3544"/>
        <w:tab w:val="clear" w:pos="4253"/>
        <w:tab w:val="clear" w:pos="4961"/>
        <w:tab w:val="clear" w:pos="5670"/>
        <w:tab w:val="clear" w:pos="8363"/>
      </w:tabs>
      <w:spacing w:before="240" w:after="60" w:line="260" w:lineRule="exact"/>
      <w:outlineLvl w:val="0"/>
    </w:pPr>
    <w:rPr>
      <w:rFonts w:ascii="Helvetica" w:eastAsia="Times" w:hAnsi="Helvetica"/>
      <w:b/>
      <w:color w:val="000000"/>
      <w:kern w:val="32"/>
      <w:sz w:val="32"/>
      <w:lang w:val="en-US" w:eastAsia="en-GB"/>
    </w:rPr>
  </w:style>
  <w:style w:type="paragraph" w:styleId="Heading2">
    <w:name w:val="heading 2"/>
    <w:basedOn w:val="Normal"/>
    <w:next w:val="Normal"/>
    <w:link w:val="Heading2Char"/>
    <w:uiPriority w:val="9"/>
    <w:unhideWhenUsed/>
    <w:qFormat/>
    <w:rsid w:val="0083390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8339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390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390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90C"/>
    <w:rPr>
      <w:rFonts w:ascii="Helvetica" w:eastAsia="Times" w:hAnsi="Helvetica" w:cs="Times New Roman"/>
      <w:b/>
      <w:color w:val="000000"/>
      <w:kern w:val="32"/>
      <w:sz w:val="32"/>
      <w:szCs w:val="20"/>
      <w:lang w:eastAsia="en-GB"/>
    </w:rPr>
  </w:style>
  <w:style w:type="character" w:customStyle="1" w:styleId="Heading2Char">
    <w:name w:val="Heading 2 Char"/>
    <w:basedOn w:val="DefaultParagraphFont"/>
    <w:link w:val="Heading2"/>
    <w:uiPriority w:val="9"/>
    <w:rsid w:val="0083390C"/>
    <w:rPr>
      <w:rFonts w:ascii="Calibri Light" w:eastAsia="Times New Roman" w:hAnsi="Calibri Light" w:cs="Times New Roman"/>
      <w:b/>
      <w:bCs/>
      <w:i/>
      <w:iCs/>
      <w:kern w:val="16"/>
      <w:sz w:val="28"/>
      <w:szCs w:val="28"/>
      <w:lang w:val="en-GB" w:eastAsia="zh-CN"/>
    </w:rPr>
  </w:style>
  <w:style w:type="character" w:customStyle="1" w:styleId="Heading3Char">
    <w:name w:val="Heading 3 Char"/>
    <w:basedOn w:val="DefaultParagraphFont"/>
    <w:link w:val="Heading3"/>
    <w:uiPriority w:val="9"/>
    <w:semiHidden/>
    <w:rsid w:val="0083390C"/>
    <w:rPr>
      <w:rFonts w:asciiTheme="majorHAnsi" w:eastAsiaTheme="majorEastAsia" w:hAnsiTheme="majorHAnsi" w:cstheme="majorBidi"/>
      <w:b/>
      <w:bCs/>
      <w:color w:val="4F81BD" w:themeColor="accent1"/>
      <w:kern w:val="16"/>
      <w:sz w:val="20"/>
      <w:szCs w:val="20"/>
      <w:lang w:val="en-GB" w:eastAsia="zh-CN"/>
    </w:rPr>
  </w:style>
  <w:style w:type="character" w:customStyle="1" w:styleId="Heading4Char">
    <w:name w:val="Heading 4 Char"/>
    <w:basedOn w:val="DefaultParagraphFont"/>
    <w:link w:val="Heading4"/>
    <w:uiPriority w:val="9"/>
    <w:semiHidden/>
    <w:rsid w:val="0083390C"/>
    <w:rPr>
      <w:rFonts w:asciiTheme="majorHAnsi" w:eastAsiaTheme="majorEastAsia" w:hAnsiTheme="majorHAnsi" w:cstheme="majorBidi"/>
      <w:b/>
      <w:bCs/>
      <w:i/>
      <w:iCs/>
      <w:color w:val="4F81BD" w:themeColor="accent1"/>
      <w:kern w:val="16"/>
      <w:sz w:val="20"/>
      <w:szCs w:val="20"/>
      <w:lang w:val="en-GB" w:eastAsia="zh-CN"/>
    </w:rPr>
  </w:style>
  <w:style w:type="character" w:customStyle="1" w:styleId="Heading5Char">
    <w:name w:val="Heading 5 Char"/>
    <w:basedOn w:val="DefaultParagraphFont"/>
    <w:link w:val="Heading5"/>
    <w:uiPriority w:val="9"/>
    <w:semiHidden/>
    <w:rsid w:val="0083390C"/>
    <w:rPr>
      <w:rFonts w:ascii="Calibri" w:eastAsia="Times New Roman" w:hAnsi="Calibri" w:cs="Times New Roman"/>
      <w:b/>
      <w:bCs/>
      <w:i/>
      <w:iCs/>
      <w:kern w:val="16"/>
      <w:sz w:val="26"/>
      <w:szCs w:val="26"/>
      <w:lang w:val="en-GB" w:eastAsia="zh-CN"/>
    </w:rPr>
  </w:style>
  <w:style w:type="paragraph" w:styleId="Footer">
    <w:name w:val="footer"/>
    <w:basedOn w:val="Normal"/>
    <w:link w:val="FooterChar"/>
    <w:uiPriority w:val="99"/>
    <w:unhideWhenUsed/>
    <w:rsid w:val="0083390C"/>
    <w:pPr>
      <w:tabs>
        <w:tab w:val="clear" w:pos="709"/>
        <w:tab w:val="clear" w:pos="1418"/>
        <w:tab w:val="clear" w:pos="2126"/>
        <w:tab w:val="clear" w:pos="2835"/>
        <w:tab w:val="clear" w:pos="3544"/>
        <w:tab w:val="clear" w:pos="4253"/>
        <w:tab w:val="clear" w:pos="4961"/>
        <w:tab w:val="clear" w:pos="5670"/>
        <w:tab w:val="clear" w:pos="8363"/>
        <w:tab w:val="center" w:pos="4513"/>
        <w:tab w:val="right" w:pos="9026"/>
      </w:tabs>
      <w:spacing w:after="0" w:line="240" w:lineRule="auto"/>
    </w:pPr>
  </w:style>
  <w:style w:type="character" w:customStyle="1" w:styleId="FooterChar">
    <w:name w:val="Footer Char"/>
    <w:basedOn w:val="DefaultParagraphFont"/>
    <w:link w:val="Footer"/>
    <w:uiPriority w:val="99"/>
    <w:rsid w:val="0083390C"/>
    <w:rPr>
      <w:rFonts w:ascii="Arial" w:eastAsia="Times New Roman" w:hAnsi="Arial" w:cs="Times New Roman"/>
      <w:kern w:val="16"/>
      <w:sz w:val="20"/>
      <w:szCs w:val="20"/>
      <w:lang w:val="en-GB" w:eastAsia="zh-CN"/>
    </w:rPr>
  </w:style>
  <w:style w:type="paragraph" w:styleId="BodyText">
    <w:name w:val="Body Text"/>
    <w:basedOn w:val="Normal"/>
    <w:link w:val="BodyTextChar"/>
    <w:rsid w:val="0083390C"/>
    <w:pPr>
      <w:spacing w:after="120"/>
      <w:jc w:val="both"/>
    </w:pPr>
  </w:style>
  <w:style w:type="character" w:customStyle="1" w:styleId="BodyTextChar">
    <w:name w:val="Body Text Char"/>
    <w:basedOn w:val="DefaultParagraphFont"/>
    <w:link w:val="BodyText"/>
    <w:rsid w:val="0083390C"/>
    <w:rPr>
      <w:rFonts w:ascii="Arial" w:eastAsia="Times New Roman" w:hAnsi="Arial" w:cs="Times New Roman"/>
      <w:kern w:val="16"/>
      <w:sz w:val="20"/>
      <w:szCs w:val="20"/>
      <w:lang w:val="en-GB" w:eastAsia="zh-CN"/>
    </w:rPr>
  </w:style>
  <w:style w:type="paragraph" w:styleId="ListBullet">
    <w:name w:val="List Bullet"/>
    <w:basedOn w:val="Normal"/>
    <w:rsid w:val="0083390C"/>
    <w:pPr>
      <w:numPr>
        <w:numId w:val="6"/>
      </w:numPr>
      <w:tabs>
        <w:tab w:val="clear" w:pos="709"/>
        <w:tab w:val="clear" w:pos="1418"/>
        <w:tab w:val="clear" w:pos="2126"/>
        <w:tab w:val="clear" w:pos="2835"/>
        <w:tab w:val="clear" w:pos="3544"/>
        <w:tab w:val="clear" w:pos="4253"/>
        <w:tab w:val="clear" w:pos="4961"/>
        <w:tab w:val="clear" w:pos="5670"/>
        <w:tab w:val="clear" w:pos="8363"/>
      </w:tabs>
      <w:spacing w:after="0" w:line="240" w:lineRule="auto"/>
    </w:pPr>
    <w:rPr>
      <w:rFonts w:ascii="Times New Roman" w:hAnsi="Times New Roman"/>
      <w:kern w:val="0"/>
      <w:sz w:val="24"/>
      <w:szCs w:val="24"/>
      <w:lang w:eastAsia="en-US"/>
    </w:rPr>
  </w:style>
  <w:style w:type="character" w:styleId="Hyperlink">
    <w:name w:val="Hyperlink"/>
    <w:uiPriority w:val="99"/>
    <w:unhideWhenUsed/>
    <w:rsid w:val="0083390C"/>
    <w:rPr>
      <w:color w:val="0563C1"/>
      <w:u w:val="single"/>
    </w:rPr>
  </w:style>
  <w:style w:type="paragraph" w:styleId="BalloonText">
    <w:name w:val="Balloon Text"/>
    <w:basedOn w:val="Normal"/>
    <w:link w:val="BalloonTextChar"/>
    <w:uiPriority w:val="99"/>
    <w:semiHidden/>
    <w:unhideWhenUsed/>
    <w:rsid w:val="00833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90C"/>
    <w:rPr>
      <w:rFonts w:ascii="Tahoma" w:eastAsia="Times New Roman" w:hAnsi="Tahoma" w:cs="Tahoma"/>
      <w:kern w:val="16"/>
      <w:sz w:val="16"/>
      <w:szCs w:val="16"/>
      <w:lang w:val="en-GB" w:eastAsia="zh-CN"/>
    </w:rPr>
  </w:style>
  <w:style w:type="paragraph" w:customStyle="1" w:styleId="yiv2624307711msonormal">
    <w:name w:val="yiv2624307711msonormal"/>
    <w:basedOn w:val="Normal"/>
    <w:rsid w:val="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pPr>
    <w:rPr>
      <w:rFonts w:ascii="Times New Roman" w:hAnsi="Times New Roman"/>
      <w:kern w:val="0"/>
      <w:sz w:val="24"/>
      <w:szCs w:val="24"/>
      <w:lang w:val="en-US" w:eastAsia="en-US"/>
    </w:rPr>
  </w:style>
  <w:style w:type="paragraph" w:styleId="ListParagraph">
    <w:name w:val="List Paragraph"/>
    <w:aliases w:val="Colored Bullets,Bullets,Evidence on Demand bullet points,CEIL PEAKS bullet points,Scriptoria bullet points,MCHIP_list paragraph,List Paragraph1,Recommendation,Table bullet,Colorful List Accent 1"/>
    <w:basedOn w:val="Normal"/>
    <w:link w:val="ListParagraphChar"/>
    <w:uiPriority w:val="34"/>
    <w:qFormat/>
    <w:rsid w:val="0083390C"/>
    <w:pPr>
      <w:ind w:left="720"/>
      <w:contextualSpacing/>
    </w:pPr>
  </w:style>
  <w:style w:type="character" w:customStyle="1" w:styleId="ListParagraphChar">
    <w:name w:val="List Paragraph Char"/>
    <w:aliases w:val="Colored Bullets Char,Bullets Char,Evidence on Demand bullet points Char,CEIL PEAKS bullet points Char,Scriptoria bullet points Char,MCHIP_list paragraph Char,List Paragraph1 Char,Recommendation Char,Table bullet Char"/>
    <w:link w:val="ListParagraph"/>
    <w:uiPriority w:val="34"/>
    <w:locked/>
    <w:rsid w:val="0083390C"/>
    <w:rPr>
      <w:rFonts w:ascii="Arial" w:eastAsia="Times New Roman" w:hAnsi="Arial" w:cs="Times New Roman"/>
      <w:kern w:val="16"/>
      <w:sz w:val="20"/>
      <w:szCs w:val="20"/>
      <w:lang w:val="en-GB" w:eastAsia="zh-CN"/>
    </w:rPr>
  </w:style>
  <w:style w:type="paragraph" w:styleId="NoSpacing">
    <w:name w:val="No Spacing"/>
    <w:uiPriority w:val="1"/>
    <w:qFormat/>
    <w:rsid w:val="0083390C"/>
    <w:pPr>
      <w:spacing w:after="0" w:line="240" w:lineRule="auto"/>
    </w:pPr>
  </w:style>
  <w:style w:type="character" w:customStyle="1" w:styleId="hgkelc">
    <w:name w:val="hgkelc"/>
    <w:basedOn w:val="DefaultParagraphFont"/>
    <w:rsid w:val="0083390C"/>
  </w:style>
  <w:style w:type="paragraph" w:styleId="FootnoteText">
    <w:name w:val="footnote text"/>
    <w:basedOn w:val="Normal"/>
    <w:link w:val="FootnoteTextChar"/>
    <w:uiPriority w:val="99"/>
    <w:semiHidden/>
    <w:unhideWhenUsed/>
    <w:rsid w:val="0083390C"/>
    <w:pPr>
      <w:spacing w:after="0" w:line="240" w:lineRule="auto"/>
    </w:pPr>
  </w:style>
  <w:style w:type="character" w:customStyle="1" w:styleId="FootnoteTextChar">
    <w:name w:val="Footnote Text Char"/>
    <w:basedOn w:val="DefaultParagraphFont"/>
    <w:link w:val="FootnoteText"/>
    <w:uiPriority w:val="99"/>
    <w:semiHidden/>
    <w:rsid w:val="0083390C"/>
    <w:rPr>
      <w:rFonts w:ascii="Arial" w:eastAsia="Times New Roman" w:hAnsi="Arial" w:cs="Times New Roman"/>
      <w:kern w:val="16"/>
      <w:sz w:val="20"/>
      <w:szCs w:val="20"/>
      <w:lang w:val="en-GB" w:eastAsia="zh-CN"/>
    </w:rPr>
  </w:style>
  <w:style w:type="character" w:styleId="FootnoteReference">
    <w:name w:val="footnote reference"/>
    <w:basedOn w:val="DefaultParagraphFont"/>
    <w:uiPriority w:val="99"/>
    <w:semiHidden/>
    <w:unhideWhenUsed/>
    <w:rsid w:val="0083390C"/>
    <w:rPr>
      <w:vertAlign w:val="superscript"/>
    </w:rPr>
  </w:style>
  <w:style w:type="paragraph" w:styleId="TOCHeading">
    <w:name w:val="TOC Heading"/>
    <w:basedOn w:val="Heading1"/>
    <w:next w:val="Normal"/>
    <w:uiPriority w:val="39"/>
    <w:semiHidden/>
    <w:unhideWhenUsed/>
    <w:qFormat/>
    <w:rsid w:val="0083390C"/>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1">
    <w:name w:val="toc 1"/>
    <w:basedOn w:val="Normal"/>
    <w:next w:val="Normal"/>
    <w:autoRedefine/>
    <w:uiPriority w:val="39"/>
    <w:unhideWhenUsed/>
    <w:rsid w:val="0083390C"/>
    <w:pPr>
      <w:tabs>
        <w:tab w:val="clear" w:pos="709"/>
        <w:tab w:val="clear" w:pos="1418"/>
        <w:tab w:val="clear" w:pos="2126"/>
        <w:tab w:val="clear" w:pos="2835"/>
        <w:tab w:val="clear" w:pos="3544"/>
        <w:tab w:val="clear" w:pos="4253"/>
        <w:tab w:val="clear" w:pos="4961"/>
        <w:tab w:val="clear" w:pos="5670"/>
        <w:tab w:val="clear" w:pos="8363"/>
      </w:tabs>
      <w:spacing w:after="100"/>
    </w:pPr>
  </w:style>
  <w:style w:type="paragraph" w:styleId="TOC2">
    <w:name w:val="toc 2"/>
    <w:basedOn w:val="Normal"/>
    <w:next w:val="Normal"/>
    <w:autoRedefine/>
    <w:uiPriority w:val="39"/>
    <w:unhideWhenUsed/>
    <w:rsid w:val="0083390C"/>
    <w:pPr>
      <w:tabs>
        <w:tab w:val="clear" w:pos="709"/>
        <w:tab w:val="clear" w:pos="1418"/>
        <w:tab w:val="clear" w:pos="2126"/>
        <w:tab w:val="clear" w:pos="2835"/>
        <w:tab w:val="clear" w:pos="3544"/>
        <w:tab w:val="clear" w:pos="4253"/>
        <w:tab w:val="clear" w:pos="4961"/>
        <w:tab w:val="clear" w:pos="5670"/>
        <w:tab w:val="clear" w:pos="8363"/>
      </w:tabs>
      <w:spacing w:after="100"/>
      <w:ind w:left="200"/>
    </w:pPr>
  </w:style>
  <w:style w:type="paragraph" w:customStyle="1" w:styleId="StyleNormalWebAfterAuto">
    <w:name w:val="Style Normal (Web) + After:  Auto"/>
    <w:basedOn w:val="NormalWeb"/>
    <w:autoRedefine/>
    <w:rsid w:val="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ind w:right="44"/>
    </w:pPr>
    <w:rPr>
      <w:rFonts w:ascii="Arial" w:hAnsi="Arial"/>
      <w:b/>
      <w:snapToGrid w:val="0"/>
      <w:color w:val="000000"/>
      <w:kern w:val="0"/>
      <w:sz w:val="20"/>
      <w:szCs w:val="20"/>
      <w:lang w:val="fr-CH" w:eastAsia="en-GB"/>
    </w:rPr>
  </w:style>
  <w:style w:type="paragraph" w:styleId="NormalWeb">
    <w:name w:val="Normal (Web)"/>
    <w:basedOn w:val="Normal"/>
    <w:uiPriority w:val="99"/>
    <w:semiHidden/>
    <w:unhideWhenUsed/>
    <w:rsid w:val="0083390C"/>
    <w:rPr>
      <w:rFonts w:ascii="Times New Roman" w:hAnsi="Times New Roman"/>
      <w:sz w:val="24"/>
      <w:szCs w:val="24"/>
    </w:rPr>
  </w:style>
  <w:style w:type="paragraph" w:styleId="Header">
    <w:name w:val="header"/>
    <w:basedOn w:val="Normal"/>
    <w:link w:val="HeaderChar"/>
    <w:uiPriority w:val="99"/>
    <w:unhideWhenUsed/>
    <w:rsid w:val="0083390C"/>
    <w:pPr>
      <w:tabs>
        <w:tab w:val="clear" w:pos="709"/>
        <w:tab w:val="clear" w:pos="1418"/>
        <w:tab w:val="clear" w:pos="2126"/>
        <w:tab w:val="clear" w:pos="2835"/>
        <w:tab w:val="clear" w:pos="3544"/>
        <w:tab w:val="clear" w:pos="4253"/>
        <w:tab w:val="clear" w:pos="4961"/>
        <w:tab w:val="clear" w:pos="5670"/>
        <w:tab w:val="clear" w:pos="8363"/>
        <w:tab w:val="center" w:pos="4680"/>
        <w:tab w:val="right" w:pos="9360"/>
      </w:tabs>
      <w:spacing w:after="0" w:line="240" w:lineRule="auto"/>
    </w:pPr>
  </w:style>
  <w:style w:type="character" w:customStyle="1" w:styleId="HeaderChar">
    <w:name w:val="Header Char"/>
    <w:basedOn w:val="DefaultParagraphFont"/>
    <w:link w:val="Header"/>
    <w:uiPriority w:val="99"/>
    <w:rsid w:val="0083390C"/>
    <w:rPr>
      <w:rFonts w:ascii="Arial" w:eastAsia="Times New Roman" w:hAnsi="Arial" w:cs="Times New Roman"/>
      <w:kern w:val="16"/>
      <w:sz w:val="20"/>
      <w:szCs w:val="20"/>
      <w:lang w:val="en-GB" w:eastAsia="zh-CN"/>
    </w:rPr>
  </w:style>
  <w:style w:type="paragraph" w:customStyle="1" w:styleId="paragraph">
    <w:name w:val="paragraph"/>
    <w:basedOn w:val="Normal"/>
    <w:rsid w:val="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pPr>
    <w:rPr>
      <w:rFonts w:ascii="Times New Roman" w:hAnsi="Times New Roman"/>
      <w:kern w:val="0"/>
      <w:sz w:val="24"/>
      <w:szCs w:val="24"/>
      <w:lang w:val="en-US" w:eastAsia="en-US"/>
    </w:rPr>
  </w:style>
  <w:style w:type="character" w:customStyle="1" w:styleId="normaltextrun">
    <w:name w:val="normaltextrun"/>
    <w:basedOn w:val="DefaultParagraphFont"/>
    <w:rsid w:val="0083390C"/>
  </w:style>
  <w:style w:type="paragraph" w:customStyle="1" w:styleId="norm">
    <w:name w:val="norm"/>
    <w:basedOn w:val="Heading2"/>
    <w:rsid w:val="0083390C"/>
    <w:pPr>
      <w:tabs>
        <w:tab w:val="clear" w:pos="709"/>
        <w:tab w:val="clear" w:pos="1418"/>
        <w:tab w:val="clear" w:pos="2126"/>
        <w:tab w:val="clear" w:pos="2835"/>
        <w:tab w:val="clear" w:pos="3544"/>
        <w:tab w:val="clear" w:pos="4253"/>
        <w:tab w:val="clear" w:pos="4961"/>
        <w:tab w:val="clear" w:pos="5670"/>
        <w:tab w:val="clear" w:pos="8363"/>
      </w:tabs>
      <w:spacing w:line="240" w:lineRule="auto"/>
    </w:pPr>
    <w:rPr>
      <w:rFonts w:ascii="Cambria" w:hAnsi="Cambria" w:cs="Arial"/>
      <w:b w:val="0"/>
      <w:kern w:val="0"/>
      <w:sz w:val="22"/>
      <w:lang w:val="en-US" w:eastAsia="en-US" w:bidi="en-US"/>
    </w:rPr>
  </w:style>
  <w:style w:type="character" w:styleId="Strong">
    <w:name w:val="Strong"/>
    <w:basedOn w:val="DefaultParagraphFont"/>
    <w:uiPriority w:val="22"/>
    <w:qFormat/>
    <w:rsid w:val="00D13C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0C"/>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Arial" w:eastAsia="Times New Roman" w:hAnsi="Arial" w:cs="Times New Roman"/>
      <w:kern w:val="16"/>
      <w:sz w:val="20"/>
      <w:szCs w:val="20"/>
      <w:lang w:val="en-GB" w:eastAsia="zh-CN"/>
    </w:rPr>
  </w:style>
  <w:style w:type="paragraph" w:styleId="Heading1">
    <w:name w:val="heading 1"/>
    <w:basedOn w:val="Normal"/>
    <w:next w:val="Normal"/>
    <w:link w:val="Heading1Char"/>
    <w:qFormat/>
    <w:rsid w:val="0083390C"/>
    <w:pPr>
      <w:keepNext/>
      <w:tabs>
        <w:tab w:val="clear" w:pos="709"/>
        <w:tab w:val="clear" w:pos="1418"/>
        <w:tab w:val="clear" w:pos="2126"/>
        <w:tab w:val="clear" w:pos="2835"/>
        <w:tab w:val="clear" w:pos="3544"/>
        <w:tab w:val="clear" w:pos="4253"/>
        <w:tab w:val="clear" w:pos="4961"/>
        <w:tab w:val="clear" w:pos="5670"/>
        <w:tab w:val="clear" w:pos="8363"/>
      </w:tabs>
      <w:spacing w:before="240" w:after="60" w:line="260" w:lineRule="exact"/>
      <w:outlineLvl w:val="0"/>
    </w:pPr>
    <w:rPr>
      <w:rFonts w:ascii="Helvetica" w:eastAsia="Times" w:hAnsi="Helvetica"/>
      <w:b/>
      <w:color w:val="000000"/>
      <w:kern w:val="32"/>
      <w:sz w:val="32"/>
      <w:lang w:val="en-US" w:eastAsia="en-GB"/>
    </w:rPr>
  </w:style>
  <w:style w:type="paragraph" w:styleId="Heading2">
    <w:name w:val="heading 2"/>
    <w:basedOn w:val="Normal"/>
    <w:next w:val="Normal"/>
    <w:link w:val="Heading2Char"/>
    <w:uiPriority w:val="9"/>
    <w:unhideWhenUsed/>
    <w:qFormat/>
    <w:rsid w:val="0083390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8339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390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390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90C"/>
    <w:rPr>
      <w:rFonts w:ascii="Helvetica" w:eastAsia="Times" w:hAnsi="Helvetica" w:cs="Times New Roman"/>
      <w:b/>
      <w:color w:val="000000"/>
      <w:kern w:val="32"/>
      <w:sz w:val="32"/>
      <w:szCs w:val="20"/>
      <w:lang w:eastAsia="en-GB"/>
    </w:rPr>
  </w:style>
  <w:style w:type="character" w:customStyle="1" w:styleId="Heading2Char">
    <w:name w:val="Heading 2 Char"/>
    <w:basedOn w:val="DefaultParagraphFont"/>
    <w:link w:val="Heading2"/>
    <w:uiPriority w:val="9"/>
    <w:rsid w:val="0083390C"/>
    <w:rPr>
      <w:rFonts w:ascii="Calibri Light" w:eastAsia="Times New Roman" w:hAnsi="Calibri Light" w:cs="Times New Roman"/>
      <w:b/>
      <w:bCs/>
      <w:i/>
      <w:iCs/>
      <w:kern w:val="16"/>
      <w:sz w:val="28"/>
      <w:szCs w:val="28"/>
      <w:lang w:val="en-GB" w:eastAsia="zh-CN"/>
    </w:rPr>
  </w:style>
  <w:style w:type="character" w:customStyle="1" w:styleId="Heading3Char">
    <w:name w:val="Heading 3 Char"/>
    <w:basedOn w:val="DefaultParagraphFont"/>
    <w:link w:val="Heading3"/>
    <w:uiPriority w:val="9"/>
    <w:semiHidden/>
    <w:rsid w:val="0083390C"/>
    <w:rPr>
      <w:rFonts w:asciiTheme="majorHAnsi" w:eastAsiaTheme="majorEastAsia" w:hAnsiTheme="majorHAnsi" w:cstheme="majorBidi"/>
      <w:b/>
      <w:bCs/>
      <w:color w:val="4F81BD" w:themeColor="accent1"/>
      <w:kern w:val="16"/>
      <w:sz w:val="20"/>
      <w:szCs w:val="20"/>
      <w:lang w:val="en-GB" w:eastAsia="zh-CN"/>
    </w:rPr>
  </w:style>
  <w:style w:type="character" w:customStyle="1" w:styleId="Heading4Char">
    <w:name w:val="Heading 4 Char"/>
    <w:basedOn w:val="DefaultParagraphFont"/>
    <w:link w:val="Heading4"/>
    <w:uiPriority w:val="9"/>
    <w:semiHidden/>
    <w:rsid w:val="0083390C"/>
    <w:rPr>
      <w:rFonts w:asciiTheme="majorHAnsi" w:eastAsiaTheme="majorEastAsia" w:hAnsiTheme="majorHAnsi" w:cstheme="majorBidi"/>
      <w:b/>
      <w:bCs/>
      <w:i/>
      <w:iCs/>
      <w:color w:val="4F81BD" w:themeColor="accent1"/>
      <w:kern w:val="16"/>
      <w:sz w:val="20"/>
      <w:szCs w:val="20"/>
      <w:lang w:val="en-GB" w:eastAsia="zh-CN"/>
    </w:rPr>
  </w:style>
  <w:style w:type="character" w:customStyle="1" w:styleId="Heading5Char">
    <w:name w:val="Heading 5 Char"/>
    <w:basedOn w:val="DefaultParagraphFont"/>
    <w:link w:val="Heading5"/>
    <w:uiPriority w:val="9"/>
    <w:semiHidden/>
    <w:rsid w:val="0083390C"/>
    <w:rPr>
      <w:rFonts w:ascii="Calibri" w:eastAsia="Times New Roman" w:hAnsi="Calibri" w:cs="Times New Roman"/>
      <w:b/>
      <w:bCs/>
      <w:i/>
      <w:iCs/>
      <w:kern w:val="16"/>
      <w:sz w:val="26"/>
      <w:szCs w:val="26"/>
      <w:lang w:val="en-GB" w:eastAsia="zh-CN"/>
    </w:rPr>
  </w:style>
  <w:style w:type="paragraph" w:styleId="Footer">
    <w:name w:val="footer"/>
    <w:basedOn w:val="Normal"/>
    <w:link w:val="FooterChar"/>
    <w:uiPriority w:val="99"/>
    <w:unhideWhenUsed/>
    <w:rsid w:val="0083390C"/>
    <w:pPr>
      <w:tabs>
        <w:tab w:val="clear" w:pos="709"/>
        <w:tab w:val="clear" w:pos="1418"/>
        <w:tab w:val="clear" w:pos="2126"/>
        <w:tab w:val="clear" w:pos="2835"/>
        <w:tab w:val="clear" w:pos="3544"/>
        <w:tab w:val="clear" w:pos="4253"/>
        <w:tab w:val="clear" w:pos="4961"/>
        <w:tab w:val="clear" w:pos="5670"/>
        <w:tab w:val="clear" w:pos="8363"/>
        <w:tab w:val="center" w:pos="4513"/>
        <w:tab w:val="right" w:pos="9026"/>
      </w:tabs>
      <w:spacing w:after="0" w:line="240" w:lineRule="auto"/>
    </w:pPr>
  </w:style>
  <w:style w:type="character" w:customStyle="1" w:styleId="FooterChar">
    <w:name w:val="Footer Char"/>
    <w:basedOn w:val="DefaultParagraphFont"/>
    <w:link w:val="Footer"/>
    <w:uiPriority w:val="99"/>
    <w:rsid w:val="0083390C"/>
    <w:rPr>
      <w:rFonts w:ascii="Arial" w:eastAsia="Times New Roman" w:hAnsi="Arial" w:cs="Times New Roman"/>
      <w:kern w:val="16"/>
      <w:sz w:val="20"/>
      <w:szCs w:val="20"/>
      <w:lang w:val="en-GB" w:eastAsia="zh-CN"/>
    </w:rPr>
  </w:style>
  <w:style w:type="paragraph" w:styleId="BodyText">
    <w:name w:val="Body Text"/>
    <w:basedOn w:val="Normal"/>
    <w:link w:val="BodyTextChar"/>
    <w:rsid w:val="0083390C"/>
    <w:pPr>
      <w:spacing w:after="120"/>
      <w:jc w:val="both"/>
    </w:pPr>
  </w:style>
  <w:style w:type="character" w:customStyle="1" w:styleId="BodyTextChar">
    <w:name w:val="Body Text Char"/>
    <w:basedOn w:val="DefaultParagraphFont"/>
    <w:link w:val="BodyText"/>
    <w:rsid w:val="0083390C"/>
    <w:rPr>
      <w:rFonts w:ascii="Arial" w:eastAsia="Times New Roman" w:hAnsi="Arial" w:cs="Times New Roman"/>
      <w:kern w:val="16"/>
      <w:sz w:val="20"/>
      <w:szCs w:val="20"/>
      <w:lang w:val="en-GB" w:eastAsia="zh-CN"/>
    </w:rPr>
  </w:style>
  <w:style w:type="paragraph" w:styleId="ListBullet">
    <w:name w:val="List Bullet"/>
    <w:basedOn w:val="Normal"/>
    <w:rsid w:val="0083390C"/>
    <w:pPr>
      <w:numPr>
        <w:numId w:val="6"/>
      </w:numPr>
      <w:tabs>
        <w:tab w:val="clear" w:pos="709"/>
        <w:tab w:val="clear" w:pos="1418"/>
        <w:tab w:val="clear" w:pos="2126"/>
        <w:tab w:val="clear" w:pos="2835"/>
        <w:tab w:val="clear" w:pos="3544"/>
        <w:tab w:val="clear" w:pos="4253"/>
        <w:tab w:val="clear" w:pos="4961"/>
        <w:tab w:val="clear" w:pos="5670"/>
        <w:tab w:val="clear" w:pos="8363"/>
      </w:tabs>
      <w:spacing w:after="0" w:line="240" w:lineRule="auto"/>
    </w:pPr>
    <w:rPr>
      <w:rFonts w:ascii="Times New Roman" w:hAnsi="Times New Roman"/>
      <w:kern w:val="0"/>
      <w:sz w:val="24"/>
      <w:szCs w:val="24"/>
      <w:lang w:eastAsia="en-US"/>
    </w:rPr>
  </w:style>
  <w:style w:type="character" w:styleId="Hyperlink">
    <w:name w:val="Hyperlink"/>
    <w:uiPriority w:val="99"/>
    <w:unhideWhenUsed/>
    <w:rsid w:val="0083390C"/>
    <w:rPr>
      <w:color w:val="0563C1"/>
      <w:u w:val="single"/>
    </w:rPr>
  </w:style>
  <w:style w:type="paragraph" w:styleId="BalloonText">
    <w:name w:val="Balloon Text"/>
    <w:basedOn w:val="Normal"/>
    <w:link w:val="BalloonTextChar"/>
    <w:uiPriority w:val="99"/>
    <w:semiHidden/>
    <w:unhideWhenUsed/>
    <w:rsid w:val="00833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90C"/>
    <w:rPr>
      <w:rFonts w:ascii="Tahoma" w:eastAsia="Times New Roman" w:hAnsi="Tahoma" w:cs="Tahoma"/>
      <w:kern w:val="16"/>
      <w:sz w:val="16"/>
      <w:szCs w:val="16"/>
      <w:lang w:val="en-GB" w:eastAsia="zh-CN"/>
    </w:rPr>
  </w:style>
  <w:style w:type="paragraph" w:customStyle="1" w:styleId="yiv2624307711msonormal">
    <w:name w:val="yiv2624307711msonormal"/>
    <w:basedOn w:val="Normal"/>
    <w:rsid w:val="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pPr>
    <w:rPr>
      <w:rFonts w:ascii="Times New Roman" w:hAnsi="Times New Roman"/>
      <w:kern w:val="0"/>
      <w:sz w:val="24"/>
      <w:szCs w:val="24"/>
      <w:lang w:val="en-US" w:eastAsia="en-US"/>
    </w:rPr>
  </w:style>
  <w:style w:type="paragraph" w:styleId="ListParagraph">
    <w:name w:val="List Paragraph"/>
    <w:aliases w:val="Colored Bullets,Bullets,Evidence on Demand bullet points,CEIL PEAKS bullet points,Scriptoria bullet points,MCHIP_list paragraph,List Paragraph1,Recommendation,Table bullet,Colorful List Accent 1"/>
    <w:basedOn w:val="Normal"/>
    <w:link w:val="ListParagraphChar"/>
    <w:uiPriority w:val="34"/>
    <w:qFormat/>
    <w:rsid w:val="0083390C"/>
    <w:pPr>
      <w:ind w:left="720"/>
      <w:contextualSpacing/>
    </w:pPr>
  </w:style>
  <w:style w:type="character" w:customStyle="1" w:styleId="ListParagraphChar">
    <w:name w:val="List Paragraph Char"/>
    <w:aliases w:val="Colored Bullets Char,Bullets Char,Evidence on Demand bullet points Char,CEIL PEAKS bullet points Char,Scriptoria bullet points Char,MCHIP_list paragraph Char,List Paragraph1 Char,Recommendation Char,Table bullet Char"/>
    <w:link w:val="ListParagraph"/>
    <w:uiPriority w:val="34"/>
    <w:locked/>
    <w:rsid w:val="0083390C"/>
    <w:rPr>
      <w:rFonts w:ascii="Arial" w:eastAsia="Times New Roman" w:hAnsi="Arial" w:cs="Times New Roman"/>
      <w:kern w:val="16"/>
      <w:sz w:val="20"/>
      <w:szCs w:val="20"/>
      <w:lang w:val="en-GB" w:eastAsia="zh-CN"/>
    </w:rPr>
  </w:style>
  <w:style w:type="paragraph" w:styleId="NoSpacing">
    <w:name w:val="No Spacing"/>
    <w:uiPriority w:val="1"/>
    <w:qFormat/>
    <w:rsid w:val="0083390C"/>
    <w:pPr>
      <w:spacing w:after="0" w:line="240" w:lineRule="auto"/>
    </w:pPr>
  </w:style>
  <w:style w:type="character" w:customStyle="1" w:styleId="hgkelc">
    <w:name w:val="hgkelc"/>
    <w:basedOn w:val="DefaultParagraphFont"/>
    <w:rsid w:val="0083390C"/>
  </w:style>
  <w:style w:type="paragraph" w:styleId="FootnoteText">
    <w:name w:val="footnote text"/>
    <w:basedOn w:val="Normal"/>
    <w:link w:val="FootnoteTextChar"/>
    <w:uiPriority w:val="99"/>
    <w:semiHidden/>
    <w:unhideWhenUsed/>
    <w:rsid w:val="0083390C"/>
    <w:pPr>
      <w:spacing w:after="0" w:line="240" w:lineRule="auto"/>
    </w:pPr>
  </w:style>
  <w:style w:type="character" w:customStyle="1" w:styleId="FootnoteTextChar">
    <w:name w:val="Footnote Text Char"/>
    <w:basedOn w:val="DefaultParagraphFont"/>
    <w:link w:val="FootnoteText"/>
    <w:uiPriority w:val="99"/>
    <w:semiHidden/>
    <w:rsid w:val="0083390C"/>
    <w:rPr>
      <w:rFonts w:ascii="Arial" w:eastAsia="Times New Roman" w:hAnsi="Arial" w:cs="Times New Roman"/>
      <w:kern w:val="16"/>
      <w:sz w:val="20"/>
      <w:szCs w:val="20"/>
      <w:lang w:val="en-GB" w:eastAsia="zh-CN"/>
    </w:rPr>
  </w:style>
  <w:style w:type="character" w:styleId="FootnoteReference">
    <w:name w:val="footnote reference"/>
    <w:basedOn w:val="DefaultParagraphFont"/>
    <w:uiPriority w:val="99"/>
    <w:semiHidden/>
    <w:unhideWhenUsed/>
    <w:rsid w:val="0083390C"/>
    <w:rPr>
      <w:vertAlign w:val="superscript"/>
    </w:rPr>
  </w:style>
  <w:style w:type="paragraph" w:styleId="TOCHeading">
    <w:name w:val="TOC Heading"/>
    <w:basedOn w:val="Heading1"/>
    <w:next w:val="Normal"/>
    <w:uiPriority w:val="39"/>
    <w:semiHidden/>
    <w:unhideWhenUsed/>
    <w:qFormat/>
    <w:rsid w:val="0083390C"/>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1">
    <w:name w:val="toc 1"/>
    <w:basedOn w:val="Normal"/>
    <w:next w:val="Normal"/>
    <w:autoRedefine/>
    <w:uiPriority w:val="39"/>
    <w:unhideWhenUsed/>
    <w:rsid w:val="0083390C"/>
    <w:pPr>
      <w:tabs>
        <w:tab w:val="clear" w:pos="709"/>
        <w:tab w:val="clear" w:pos="1418"/>
        <w:tab w:val="clear" w:pos="2126"/>
        <w:tab w:val="clear" w:pos="2835"/>
        <w:tab w:val="clear" w:pos="3544"/>
        <w:tab w:val="clear" w:pos="4253"/>
        <w:tab w:val="clear" w:pos="4961"/>
        <w:tab w:val="clear" w:pos="5670"/>
        <w:tab w:val="clear" w:pos="8363"/>
      </w:tabs>
      <w:spacing w:after="100"/>
    </w:pPr>
  </w:style>
  <w:style w:type="paragraph" w:styleId="TOC2">
    <w:name w:val="toc 2"/>
    <w:basedOn w:val="Normal"/>
    <w:next w:val="Normal"/>
    <w:autoRedefine/>
    <w:uiPriority w:val="39"/>
    <w:unhideWhenUsed/>
    <w:rsid w:val="0083390C"/>
    <w:pPr>
      <w:tabs>
        <w:tab w:val="clear" w:pos="709"/>
        <w:tab w:val="clear" w:pos="1418"/>
        <w:tab w:val="clear" w:pos="2126"/>
        <w:tab w:val="clear" w:pos="2835"/>
        <w:tab w:val="clear" w:pos="3544"/>
        <w:tab w:val="clear" w:pos="4253"/>
        <w:tab w:val="clear" w:pos="4961"/>
        <w:tab w:val="clear" w:pos="5670"/>
        <w:tab w:val="clear" w:pos="8363"/>
      </w:tabs>
      <w:spacing w:after="100"/>
      <w:ind w:left="200"/>
    </w:pPr>
  </w:style>
  <w:style w:type="paragraph" w:customStyle="1" w:styleId="StyleNormalWebAfterAuto">
    <w:name w:val="Style Normal (Web) + After:  Auto"/>
    <w:basedOn w:val="NormalWeb"/>
    <w:autoRedefine/>
    <w:rsid w:val="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ind w:right="44"/>
    </w:pPr>
    <w:rPr>
      <w:rFonts w:ascii="Arial" w:hAnsi="Arial"/>
      <w:b/>
      <w:snapToGrid w:val="0"/>
      <w:color w:val="000000"/>
      <w:kern w:val="0"/>
      <w:sz w:val="20"/>
      <w:szCs w:val="20"/>
      <w:lang w:val="fr-CH" w:eastAsia="en-GB"/>
    </w:rPr>
  </w:style>
  <w:style w:type="paragraph" w:styleId="NormalWeb">
    <w:name w:val="Normal (Web)"/>
    <w:basedOn w:val="Normal"/>
    <w:uiPriority w:val="99"/>
    <w:semiHidden/>
    <w:unhideWhenUsed/>
    <w:rsid w:val="0083390C"/>
    <w:rPr>
      <w:rFonts w:ascii="Times New Roman" w:hAnsi="Times New Roman"/>
      <w:sz w:val="24"/>
      <w:szCs w:val="24"/>
    </w:rPr>
  </w:style>
  <w:style w:type="paragraph" w:styleId="Header">
    <w:name w:val="header"/>
    <w:basedOn w:val="Normal"/>
    <w:link w:val="HeaderChar"/>
    <w:uiPriority w:val="99"/>
    <w:unhideWhenUsed/>
    <w:rsid w:val="0083390C"/>
    <w:pPr>
      <w:tabs>
        <w:tab w:val="clear" w:pos="709"/>
        <w:tab w:val="clear" w:pos="1418"/>
        <w:tab w:val="clear" w:pos="2126"/>
        <w:tab w:val="clear" w:pos="2835"/>
        <w:tab w:val="clear" w:pos="3544"/>
        <w:tab w:val="clear" w:pos="4253"/>
        <w:tab w:val="clear" w:pos="4961"/>
        <w:tab w:val="clear" w:pos="5670"/>
        <w:tab w:val="clear" w:pos="8363"/>
        <w:tab w:val="center" w:pos="4680"/>
        <w:tab w:val="right" w:pos="9360"/>
      </w:tabs>
      <w:spacing w:after="0" w:line="240" w:lineRule="auto"/>
    </w:pPr>
  </w:style>
  <w:style w:type="character" w:customStyle="1" w:styleId="HeaderChar">
    <w:name w:val="Header Char"/>
    <w:basedOn w:val="DefaultParagraphFont"/>
    <w:link w:val="Header"/>
    <w:uiPriority w:val="99"/>
    <w:rsid w:val="0083390C"/>
    <w:rPr>
      <w:rFonts w:ascii="Arial" w:eastAsia="Times New Roman" w:hAnsi="Arial" w:cs="Times New Roman"/>
      <w:kern w:val="16"/>
      <w:sz w:val="20"/>
      <w:szCs w:val="20"/>
      <w:lang w:val="en-GB" w:eastAsia="zh-CN"/>
    </w:rPr>
  </w:style>
  <w:style w:type="paragraph" w:customStyle="1" w:styleId="paragraph">
    <w:name w:val="paragraph"/>
    <w:basedOn w:val="Normal"/>
    <w:rsid w:val="008339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pPr>
    <w:rPr>
      <w:rFonts w:ascii="Times New Roman" w:hAnsi="Times New Roman"/>
      <w:kern w:val="0"/>
      <w:sz w:val="24"/>
      <w:szCs w:val="24"/>
      <w:lang w:val="en-US" w:eastAsia="en-US"/>
    </w:rPr>
  </w:style>
  <w:style w:type="character" w:customStyle="1" w:styleId="normaltextrun">
    <w:name w:val="normaltextrun"/>
    <w:basedOn w:val="DefaultParagraphFont"/>
    <w:rsid w:val="0083390C"/>
  </w:style>
  <w:style w:type="paragraph" w:customStyle="1" w:styleId="norm">
    <w:name w:val="norm"/>
    <w:basedOn w:val="Heading2"/>
    <w:rsid w:val="0083390C"/>
    <w:pPr>
      <w:tabs>
        <w:tab w:val="clear" w:pos="709"/>
        <w:tab w:val="clear" w:pos="1418"/>
        <w:tab w:val="clear" w:pos="2126"/>
        <w:tab w:val="clear" w:pos="2835"/>
        <w:tab w:val="clear" w:pos="3544"/>
        <w:tab w:val="clear" w:pos="4253"/>
        <w:tab w:val="clear" w:pos="4961"/>
        <w:tab w:val="clear" w:pos="5670"/>
        <w:tab w:val="clear" w:pos="8363"/>
      </w:tabs>
      <w:spacing w:line="240" w:lineRule="auto"/>
    </w:pPr>
    <w:rPr>
      <w:rFonts w:ascii="Cambria" w:hAnsi="Cambria" w:cs="Arial"/>
      <w:b w:val="0"/>
      <w:kern w:val="0"/>
      <w:sz w:val="22"/>
      <w:lang w:val="en-US" w:eastAsia="en-US" w:bidi="en-US"/>
    </w:rPr>
  </w:style>
  <w:style w:type="character" w:styleId="Strong">
    <w:name w:val="Strong"/>
    <w:basedOn w:val="DefaultParagraphFont"/>
    <w:uiPriority w:val="22"/>
    <w:qFormat/>
    <w:rsid w:val="00D13C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30</Pages>
  <Words>7015</Words>
  <Characters>39987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Aliyu Abdulkadir</dc:creator>
  <cp:lastModifiedBy>Aliyu Abdulkadir</cp:lastModifiedBy>
  <cp:revision>18</cp:revision>
  <dcterms:created xsi:type="dcterms:W3CDTF">2024-07-08T11:36:00Z</dcterms:created>
  <dcterms:modified xsi:type="dcterms:W3CDTF">2024-07-08T13:01:00Z</dcterms:modified>
</cp:coreProperties>
</file>