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B41" w:rsidRDefault="00F52B41" w:rsidP="002977D5">
      <w:pPr>
        <w:rPr>
          <w:rFonts w:cstheme="minorHAnsi"/>
          <w:b/>
          <w:sz w:val="28"/>
          <w:szCs w:val="28"/>
        </w:rPr>
      </w:pPr>
      <w:r>
        <w:rPr>
          <w:rFonts w:cstheme="minorHAnsi"/>
          <w:b/>
          <w:sz w:val="28"/>
          <w:szCs w:val="28"/>
        </w:rPr>
        <w:t>ANNEXES 2 AND 7</w:t>
      </w:r>
    </w:p>
    <w:p w:rsidR="002977D5" w:rsidRPr="002977D5" w:rsidRDefault="00CA08E9" w:rsidP="002977D5">
      <w:pPr>
        <w:pStyle w:val="ListParagraph"/>
        <w:numPr>
          <w:ilvl w:val="0"/>
          <w:numId w:val="22"/>
        </w:numPr>
        <w:rPr>
          <w:rFonts w:asciiTheme="minorHAnsi" w:eastAsiaTheme="majorEastAsia" w:hAnsiTheme="minorHAnsi" w:cstheme="minorHAnsi"/>
          <w:b/>
          <w:sz w:val="28"/>
          <w:szCs w:val="28"/>
        </w:rPr>
      </w:pPr>
      <w:r w:rsidRPr="002977D5">
        <w:rPr>
          <w:rFonts w:asciiTheme="minorHAnsi" w:hAnsiTheme="minorHAnsi" w:cstheme="minorHAnsi"/>
          <w:b/>
          <w:sz w:val="28"/>
          <w:szCs w:val="28"/>
        </w:rPr>
        <w:t xml:space="preserve">REQUEST FOR PROPOSALS: </w:t>
      </w:r>
      <w:r w:rsidRPr="002977D5">
        <w:rPr>
          <w:rFonts w:asciiTheme="minorHAnsi" w:hAnsiTheme="minorHAnsi" w:cstheme="minorHAnsi"/>
          <w:b/>
          <w:bCs/>
          <w:sz w:val="28"/>
          <w:szCs w:val="28"/>
        </w:rPr>
        <w:t>Provision of Vocational Training to 500 Women and Adolescent Girls: GBVS-NHF-GfG-27316/5</w:t>
      </w:r>
    </w:p>
    <w:p w:rsidR="002977D5" w:rsidRPr="002977D5" w:rsidRDefault="002977D5" w:rsidP="002977D5">
      <w:pPr>
        <w:pStyle w:val="ListParagraph"/>
        <w:rPr>
          <w:rFonts w:asciiTheme="minorHAnsi" w:eastAsiaTheme="majorEastAsia" w:hAnsiTheme="minorHAnsi" w:cstheme="minorHAnsi"/>
          <w:b/>
          <w:sz w:val="28"/>
          <w:szCs w:val="28"/>
        </w:rPr>
      </w:pPr>
    </w:p>
    <w:p w:rsidR="00CA08E9" w:rsidRPr="002977D5" w:rsidRDefault="002977D5" w:rsidP="002977D5">
      <w:pPr>
        <w:pStyle w:val="ListParagraph"/>
        <w:numPr>
          <w:ilvl w:val="0"/>
          <w:numId w:val="22"/>
        </w:numPr>
        <w:rPr>
          <w:rStyle w:val="Strong"/>
          <w:rFonts w:asciiTheme="minorHAnsi" w:eastAsiaTheme="majorEastAsia" w:hAnsiTheme="minorHAnsi" w:cstheme="minorHAnsi"/>
          <w:bCs w:val="0"/>
          <w:sz w:val="28"/>
          <w:szCs w:val="28"/>
        </w:rPr>
      </w:pPr>
      <w:r w:rsidRPr="002977D5">
        <w:rPr>
          <w:rStyle w:val="Strong"/>
          <w:rFonts w:asciiTheme="minorHAnsi" w:eastAsiaTheme="majorEastAsia" w:hAnsiTheme="minorHAnsi" w:cstheme="minorHAnsi"/>
          <w:bCs w:val="0"/>
          <w:sz w:val="28"/>
          <w:szCs w:val="28"/>
        </w:rPr>
        <w:t xml:space="preserve">REQUEST FOR QUOTATIONS: </w:t>
      </w:r>
      <w:r w:rsidR="00CA08E9" w:rsidRPr="002977D5">
        <w:rPr>
          <w:rStyle w:val="Strong"/>
          <w:rFonts w:asciiTheme="minorHAnsi" w:eastAsiaTheme="majorEastAsia" w:hAnsiTheme="minorHAnsi" w:cstheme="minorHAnsi"/>
          <w:bCs w:val="0"/>
          <w:sz w:val="28"/>
          <w:szCs w:val="28"/>
        </w:rPr>
        <w:t xml:space="preserve">Supply of Start-up Kits for 500 Vocational Skills Trainees: </w:t>
      </w:r>
      <w:r w:rsidR="00CA08E9" w:rsidRPr="002977D5">
        <w:rPr>
          <w:rFonts w:asciiTheme="minorHAnsi" w:hAnsiTheme="minorHAnsi" w:cstheme="minorHAnsi"/>
          <w:b/>
          <w:sz w:val="28"/>
          <w:szCs w:val="28"/>
          <w:lang w:val="en-US"/>
        </w:rPr>
        <w:t>GBVS-NHF-GfG-27316/20</w:t>
      </w:r>
    </w:p>
    <w:p w:rsidR="00CA08E9" w:rsidRDefault="002977D5" w:rsidP="00AC07B9">
      <w:pPr>
        <w:spacing w:after="0" w:line="240" w:lineRule="auto"/>
        <w:jc w:val="both"/>
        <w:rPr>
          <w:b/>
        </w:rPr>
      </w:pPr>
      <w:r>
        <w:rPr>
          <w:b/>
        </w:rPr>
        <w:t>Note:</w:t>
      </w:r>
    </w:p>
    <w:p w:rsidR="002977D5" w:rsidRDefault="002977D5" w:rsidP="00AC07B9">
      <w:pPr>
        <w:spacing w:after="0" w:line="240" w:lineRule="auto"/>
        <w:jc w:val="both"/>
        <w:rPr>
          <w:b/>
        </w:rPr>
      </w:pPr>
      <w:r>
        <w:rPr>
          <w:b/>
        </w:rPr>
        <w:t xml:space="preserve">The two bids must be jointly </w:t>
      </w:r>
      <w:proofErr w:type="gramStart"/>
      <w:r>
        <w:rPr>
          <w:b/>
        </w:rPr>
        <w:t>proposed/quoted</w:t>
      </w:r>
      <w:proofErr w:type="gramEnd"/>
      <w:r>
        <w:rPr>
          <w:b/>
        </w:rPr>
        <w:t xml:space="preserve"> for, with the price offer prepared separately then presented as a cumulated offer.</w:t>
      </w:r>
    </w:p>
    <w:p w:rsidR="002977D5" w:rsidRDefault="002977D5" w:rsidP="00AC07B9">
      <w:pPr>
        <w:spacing w:after="0" w:line="240" w:lineRule="auto"/>
        <w:jc w:val="both"/>
        <w:rPr>
          <w:b/>
        </w:rPr>
      </w:pPr>
    </w:p>
    <w:p w:rsidR="00DB01E1" w:rsidRPr="00DB01E1" w:rsidRDefault="00DB01E1" w:rsidP="00DB01E1">
      <w:pPr>
        <w:spacing w:after="240" w:line="240" w:lineRule="auto"/>
        <w:jc w:val="center"/>
        <w:rPr>
          <w:rFonts w:ascii="Times New Roman" w:eastAsia="Times New Roman" w:hAnsi="Times New Roman" w:cs="Times New Roman"/>
          <w:sz w:val="24"/>
          <w:szCs w:val="24"/>
        </w:rPr>
      </w:pPr>
    </w:p>
    <w:p w:rsidR="00604EC2" w:rsidRDefault="00604EC2">
      <w:r>
        <w:br w:type="page"/>
      </w:r>
    </w:p>
    <w:p w:rsidR="00F52B41" w:rsidRDefault="00F52B41" w:rsidP="00604EC2">
      <w:pPr>
        <w:rPr>
          <w:rFonts w:cstheme="minorHAnsi"/>
          <w:b/>
          <w:sz w:val="28"/>
          <w:szCs w:val="28"/>
        </w:rPr>
      </w:pPr>
      <w:r>
        <w:rPr>
          <w:rFonts w:cstheme="minorHAnsi"/>
          <w:b/>
          <w:sz w:val="28"/>
          <w:szCs w:val="28"/>
        </w:rPr>
        <w:lastRenderedPageBreak/>
        <w:t>ANNEX 2</w:t>
      </w:r>
    </w:p>
    <w:p w:rsidR="00604EC2" w:rsidRPr="00604EC2" w:rsidRDefault="00604EC2" w:rsidP="00604EC2">
      <w:pPr>
        <w:rPr>
          <w:rFonts w:eastAsiaTheme="majorEastAsia" w:cstheme="minorHAnsi"/>
          <w:b/>
          <w:sz w:val="28"/>
          <w:szCs w:val="28"/>
        </w:rPr>
      </w:pPr>
      <w:r w:rsidRPr="00604EC2">
        <w:rPr>
          <w:rFonts w:cstheme="minorHAnsi"/>
          <w:b/>
          <w:sz w:val="28"/>
          <w:szCs w:val="28"/>
        </w:rPr>
        <w:t xml:space="preserve">REQUEST FOR PROPOSALS: </w:t>
      </w:r>
      <w:r w:rsidRPr="00604EC2">
        <w:rPr>
          <w:rFonts w:cstheme="minorHAnsi"/>
          <w:b/>
          <w:bCs/>
          <w:sz w:val="28"/>
          <w:szCs w:val="28"/>
        </w:rPr>
        <w:t>Provision of Vocational Training to 500 Women and Adolescent Girls: GBVS-NHF-GfG-27316/5</w:t>
      </w:r>
    </w:p>
    <w:p w:rsidR="00DB01E1" w:rsidRPr="00DB01E1" w:rsidRDefault="00DB01E1" w:rsidP="00DB01E1">
      <w:pPr>
        <w:shd w:val="clear" w:color="auto" w:fill="FFFFFF"/>
        <w:spacing w:after="240" w:line="240" w:lineRule="auto"/>
        <w:rPr>
          <w:rFonts w:ascii="Helvetica" w:eastAsia="Times New Roman" w:hAnsi="Helvetica" w:cs="Helvetica"/>
          <w:color w:val="000033"/>
          <w:sz w:val="21"/>
          <w:szCs w:val="21"/>
        </w:rPr>
      </w:pPr>
      <w:r>
        <w:t>Gibran Books and Values Society of N</w:t>
      </w:r>
      <w:r w:rsidR="00E85ED3">
        <w:t xml:space="preserve">igeria (GBVS) </w:t>
      </w:r>
      <w:proofErr w:type="gramStart"/>
      <w:r w:rsidR="00E85ED3">
        <w:t>is</w:t>
      </w:r>
      <w:proofErr w:type="gramEnd"/>
      <w:r w:rsidR="00E85ED3">
        <w:t xml:space="preserve"> implementing an educational and protection project in </w:t>
      </w:r>
      <w:proofErr w:type="spellStart"/>
      <w:r w:rsidR="00E85ED3">
        <w:t>Gombi</w:t>
      </w:r>
      <w:proofErr w:type="spellEnd"/>
      <w:r w:rsidR="00E85ED3">
        <w:t xml:space="preserve"> and </w:t>
      </w:r>
      <w:proofErr w:type="spellStart"/>
      <w:r w:rsidR="00E85ED3">
        <w:t>Maiha</w:t>
      </w:r>
      <w:proofErr w:type="spellEnd"/>
      <w:r w:rsidR="00E85ED3">
        <w:t xml:space="preserve"> LGAs of Adamawa State. </w:t>
      </w:r>
    </w:p>
    <w:p w:rsidR="00DB01E1" w:rsidRPr="00DB01E1" w:rsidRDefault="00DB01E1" w:rsidP="00DB01E1">
      <w:pPr>
        <w:shd w:val="clear" w:color="auto" w:fill="FFFFFF"/>
        <w:spacing w:after="240" w:line="240" w:lineRule="auto"/>
        <w:rPr>
          <w:rFonts w:ascii="Helvetica" w:eastAsia="Times New Roman" w:hAnsi="Helvetica" w:cs="Helvetica"/>
          <w:color w:val="000033"/>
          <w:sz w:val="21"/>
          <w:szCs w:val="21"/>
        </w:rPr>
      </w:pPr>
      <w:r>
        <w:t xml:space="preserve">As part of our efforts to strengthen </w:t>
      </w:r>
      <w:r w:rsidR="00E85ED3">
        <w:t>communities</w:t>
      </w:r>
      <w:r>
        <w:t xml:space="preserve">' resilience and support their well-being, Gibran Books and Values Society of Nigeria (GBVS) also looks for opportunities </w:t>
      </w:r>
      <w:r w:rsidR="00E85ED3">
        <w:t>to improve the livelihood potentials for continued education and wellbeing for vulnerable women and girls.</w:t>
      </w:r>
    </w:p>
    <w:p w:rsidR="00DB01E1" w:rsidRPr="00DB01E1" w:rsidRDefault="00DB01E1" w:rsidP="00DB01E1">
      <w:pPr>
        <w:shd w:val="clear" w:color="auto" w:fill="FFFFFF"/>
        <w:spacing w:after="240"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Applications are invited for:</w:t>
      </w:r>
    </w:p>
    <w:p w:rsidR="00DB01E1" w:rsidRPr="00DB01E1" w:rsidRDefault="00DB01E1" w:rsidP="00DB01E1">
      <w:pPr>
        <w:shd w:val="clear" w:color="auto" w:fill="FFFFFF"/>
        <w:spacing w:after="240" w:line="240" w:lineRule="auto"/>
        <w:rPr>
          <w:rFonts w:ascii="Helvetica" w:eastAsia="Times New Roman" w:hAnsi="Helvetica" w:cs="Helvetica"/>
          <w:color w:val="000033"/>
          <w:sz w:val="21"/>
          <w:szCs w:val="21"/>
        </w:rPr>
      </w:pPr>
      <w:r>
        <w:t xml:space="preserve">Title: Request for Proposals (RFP) for a Service Provider to conduct Vocational Skills Acquisition and Entrepreneurial Training in Target Communities of Gombi and Maiha LGAs, Adamawa State for the </w:t>
      </w:r>
      <w:r w:rsidR="00E01E0B">
        <w:t>Girl Child’s Sickness is for the Girl Child</w:t>
      </w:r>
      <w:r>
        <w:t xml:space="preserve"> (</w:t>
      </w:r>
      <w:proofErr w:type="spellStart"/>
      <w:r w:rsidR="00E01E0B">
        <w:t>GforG</w:t>
      </w:r>
      <w:proofErr w:type="spellEnd"/>
      <w:r>
        <w:t xml:space="preserve">) Project, Financed by the </w:t>
      </w:r>
      <w:r w:rsidR="00E01E0B">
        <w:t>Nigeria Humanitarian Fund</w:t>
      </w:r>
      <w:r>
        <w:t xml:space="preserve"> and implemented by Gibran Books and Values Society of Nigeria (GBVS)</w:t>
      </w:r>
    </w:p>
    <w:p w:rsidR="00DB01E1" w:rsidRPr="00DB01E1" w:rsidRDefault="00DB01E1" w:rsidP="00DB01E1">
      <w:pPr>
        <w:shd w:val="clear" w:color="auto" w:fill="FFFFFF"/>
        <w:spacing w:after="240" w:line="240" w:lineRule="auto"/>
        <w:rPr>
          <w:rFonts w:ascii="Helvetica" w:eastAsia="Times New Roman" w:hAnsi="Helvetica" w:cs="Helvetica"/>
          <w:color w:val="000033"/>
          <w:sz w:val="21"/>
          <w:szCs w:val="21"/>
        </w:rPr>
      </w:pPr>
      <w:r w:rsidRPr="00DB01E1">
        <w:rPr>
          <w:rFonts w:ascii="Helvetica" w:eastAsia="Times New Roman" w:hAnsi="Helvetica" w:cs="Helvetica"/>
          <w:b/>
          <w:bCs/>
          <w:color w:val="000033"/>
          <w:sz w:val="21"/>
          <w:szCs w:val="21"/>
        </w:rPr>
        <w:t>Location: </w:t>
      </w:r>
      <w:r w:rsidR="00234C6E">
        <w:rPr>
          <w:rFonts w:ascii="Helvetica" w:eastAsia="Times New Roman" w:hAnsi="Helvetica" w:cs="Helvetica"/>
          <w:color w:val="000033"/>
          <w:sz w:val="21"/>
          <w:szCs w:val="21"/>
        </w:rPr>
        <w:t>Adamawa</w:t>
      </w:r>
      <w:proofErr w:type="gramStart"/>
      <w:r w:rsidRPr="00DB01E1">
        <w:rPr>
          <w:rFonts w:ascii="Helvetica" w:eastAsia="Times New Roman" w:hAnsi="Helvetica" w:cs="Helvetica"/>
          <w:color w:val="000033"/>
          <w:sz w:val="21"/>
          <w:szCs w:val="21"/>
        </w:rPr>
        <w:t>,</w:t>
      </w:r>
      <w:proofErr w:type="gramEnd"/>
      <w:r w:rsidRPr="00DB01E1">
        <w:rPr>
          <w:rFonts w:ascii="Helvetica" w:eastAsia="Times New Roman" w:hAnsi="Helvetica" w:cs="Helvetica"/>
          <w:color w:val="000033"/>
          <w:sz w:val="21"/>
          <w:szCs w:val="21"/>
        </w:rPr>
        <w:br/>
        <w:t>Employment Type: Contract</w:t>
      </w:r>
    </w:p>
    <w:p w:rsidR="00DB01E1" w:rsidRPr="00DB01E1" w:rsidRDefault="00DB01E1" w:rsidP="00DB01E1">
      <w:pPr>
        <w:shd w:val="clear" w:color="auto" w:fill="FFFFFF"/>
        <w:spacing w:after="240" w:line="240" w:lineRule="auto"/>
        <w:rPr>
          <w:rFonts w:ascii="Helvetica" w:eastAsia="Times New Roman" w:hAnsi="Helvetica" w:cs="Helvetica"/>
          <w:color w:val="000033"/>
          <w:sz w:val="21"/>
          <w:szCs w:val="21"/>
        </w:rPr>
      </w:pPr>
      <w:r w:rsidRPr="00DB01E1">
        <w:rPr>
          <w:rFonts w:ascii="Helvetica" w:eastAsia="Times New Roman" w:hAnsi="Helvetica" w:cs="Helvetica"/>
          <w:b/>
          <w:bCs/>
          <w:color w:val="000033"/>
          <w:sz w:val="21"/>
          <w:szCs w:val="21"/>
        </w:rPr>
        <w:t>Context and Background</w:t>
      </w:r>
    </w:p>
    <w:p w:rsidR="00DB01E1" w:rsidRPr="00DB01E1" w:rsidRDefault="00E01E0B" w:rsidP="00DB01E1">
      <w:pPr>
        <w:numPr>
          <w:ilvl w:val="0"/>
          <w:numId w:val="1"/>
        </w:numPr>
        <w:shd w:val="clear" w:color="auto" w:fill="FFFFFF"/>
        <w:spacing w:before="100" w:beforeAutospacing="1" w:after="100" w:afterAutospacing="1" w:line="240" w:lineRule="auto"/>
        <w:rPr>
          <w:rFonts w:ascii="Helvetica" w:eastAsia="Times New Roman" w:hAnsi="Helvetica" w:cs="Helvetica"/>
          <w:color w:val="000033"/>
          <w:sz w:val="21"/>
          <w:szCs w:val="21"/>
        </w:rPr>
      </w:pPr>
      <w:r>
        <w:rPr>
          <w:rFonts w:ascii="Helvetica" w:eastAsia="Times New Roman" w:hAnsi="Helvetica" w:cs="Helvetica"/>
          <w:color w:val="000033"/>
          <w:sz w:val="21"/>
          <w:szCs w:val="21"/>
        </w:rPr>
        <w:t>GBVS</w:t>
      </w:r>
      <w:r w:rsidR="00DB01E1" w:rsidRPr="00DB01E1">
        <w:rPr>
          <w:rFonts w:ascii="Helvetica" w:eastAsia="Times New Roman" w:hAnsi="Helvetica" w:cs="Helvetica"/>
          <w:color w:val="000033"/>
          <w:sz w:val="21"/>
          <w:szCs w:val="21"/>
        </w:rPr>
        <w:t xml:space="preserve"> is implementing the </w:t>
      </w:r>
      <w:r>
        <w:rPr>
          <w:rFonts w:ascii="Helvetica" w:eastAsia="Times New Roman" w:hAnsi="Helvetica" w:cs="Helvetica"/>
          <w:color w:val="000033"/>
          <w:sz w:val="21"/>
          <w:szCs w:val="21"/>
        </w:rPr>
        <w:t>Girl Child’s Sickness is for the Girl Child</w:t>
      </w:r>
      <w:r w:rsidR="00DB01E1" w:rsidRPr="00DB01E1">
        <w:rPr>
          <w:rFonts w:ascii="Helvetica" w:eastAsia="Times New Roman" w:hAnsi="Helvetica" w:cs="Helvetica"/>
          <w:color w:val="000033"/>
          <w:sz w:val="21"/>
          <w:szCs w:val="21"/>
        </w:rPr>
        <w:t xml:space="preserve"> (</w:t>
      </w:r>
      <w:proofErr w:type="spellStart"/>
      <w:r>
        <w:rPr>
          <w:rFonts w:ascii="Helvetica" w:eastAsia="Times New Roman" w:hAnsi="Helvetica" w:cs="Helvetica"/>
          <w:color w:val="000033"/>
          <w:sz w:val="21"/>
          <w:szCs w:val="21"/>
        </w:rPr>
        <w:t>GforG</w:t>
      </w:r>
      <w:proofErr w:type="spellEnd"/>
      <w:r w:rsidR="00DB01E1" w:rsidRPr="00DB01E1">
        <w:rPr>
          <w:rFonts w:ascii="Helvetica" w:eastAsia="Times New Roman" w:hAnsi="Helvetica" w:cs="Helvetica"/>
          <w:color w:val="000033"/>
          <w:sz w:val="21"/>
          <w:szCs w:val="21"/>
        </w:rPr>
        <w:t xml:space="preserve">) Project funded by the </w:t>
      </w:r>
      <w:r>
        <w:rPr>
          <w:rFonts w:ascii="Helvetica" w:eastAsia="Times New Roman" w:hAnsi="Helvetica" w:cs="Helvetica"/>
          <w:color w:val="000033"/>
          <w:sz w:val="21"/>
          <w:szCs w:val="21"/>
        </w:rPr>
        <w:t>Nigeria Humanitarian Fund</w:t>
      </w:r>
      <w:r w:rsidR="00DB01E1" w:rsidRPr="00DB01E1">
        <w:rPr>
          <w:rFonts w:ascii="Helvetica" w:eastAsia="Times New Roman" w:hAnsi="Helvetica" w:cs="Helvetica"/>
          <w:color w:val="000033"/>
          <w:sz w:val="21"/>
          <w:szCs w:val="21"/>
        </w:rPr>
        <w:t xml:space="preserve"> (</w:t>
      </w:r>
      <w:r>
        <w:rPr>
          <w:rFonts w:ascii="Helvetica" w:eastAsia="Times New Roman" w:hAnsi="Helvetica" w:cs="Helvetica"/>
          <w:color w:val="000033"/>
          <w:sz w:val="21"/>
          <w:szCs w:val="21"/>
        </w:rPr>
        <w:t>NHF</w:t>
      </w:r>
      <w:r w:rsidR="00DB01E1" w:rsidRPr="00DB01E1">
        <w:rPr>
          <w:rFonts w:ascii="Helvetica" w:eastAsia="Times New Roman" w:hAnsi="Helvetica" w:cs="Helvetica"/>
          <w:color w:val="000033"/>
          <w:sz w:val="21"/>
          <w:szCs w:val="21"/>
        </w:rPr>
        <w:t xml:space="preserve">) in </w:t>
      </w:r>
      <w:proofErr w:type="spellStart"/>
      <w:r>
        <w:rPr>
          <w:rFonts w:ascii="Helvetica" w:eastAsia="Times New Roman" w:hAnsi="Helvetica" w:cs="Helvetica"/>
          <w:color w:val="000033"/>
          <w:sz w:val="21"/>
          <w:szCs w:val="21"/>
        </w:rPr>
        <w:t>Gombi</w:t>
      </w:r>
      <w:proofErr w:type="spellEnd"/>
      <w:r w:rsidR="00DB01E1" w:rsidRPr="00DB01E1">
        <w:rPr>
          <w:rFonts w:ascii="Helvetica" w:eastAsia="Times New Roman" w:hAnsi="Helvetica" w:cs="Helvetica"/>
          <w:color w:val="000033"/>
          <w:sz w:val="21"/>
          <w:szCs w:val="21"/>
        </w:rPr>
        <w:t xml:space="preserve"> and </w:t>
      </w:r>
      <w:proofErr w:type="spellStart"/>
      <w:r>
        <w:rPr>
          <w:rFonts w:ascii="Helvetica" w:eastAsia="Times New Roman" w:hAnsi="Helvetica" w:cs="Helvetica"/>
          <w:color w:val="000033"/>
          <w:sz w:val="21"/>
          <w:szCs w:val="21"/>
        </w:rPr>
        <w:t>Maiha</w:t>
      </w:r>
      <w:proofErr w:type="spellEnd"/>
      <w:r w:rsidR="00DB01E1" w:rsidRPr="00DB01E1">
        <w:rPr>
          <w:rFonts w:ascii="Helvetica" w:eastAsia="Times New Roman" w:hAnsi="Helvetica" w:cs="Helvetica"/>
          <w:color w:val="000033"/>
          <w:sz w:val="21"/>
          <w:szCs w:val="21"/>
        </w:rPr>
        <w:t xml:space="preserve"> local government areas of </w:t>
      </w:r>
      <w:r>
        <w:rPr>
          <w:rFonts w:ascii="Helvetica" w:eastAsia="Times New Roman" w:hAnsi="Helvetica" w:cs="Helvetica"/>
          <w:color w:val="000033"/>
          <w:sz w:val="21"/>
          <w:szCs w:val="21"/>
        </w:rPr>
        <w:t>Adamawa</w:t>
      </w:r>
      <w:r w:rsidR="00DB01E1" w:rsidRPr="00DB01E1">
        <w:rPr>
          <w:rFonts w:ascii="Helvetica" w:eastAsia="Times New Roman" w:hAnsi="Helvetica" w:cs="Helvetica"/>
          <w:color w:val="000033"/>
          <w:sz w:val="21"/>
          <w:szCs w:val="21"/>
        </w:rPr>
        <w:t xml:space="preserve"> State. In implementing the project, </w:t>
      </w:r>
      <w:r>
        <w:rPr>
          <w:rFonts w:ascii="Helvetica" w:eastAsia="Times New Roman" w:hAnsi="Helvetica" w:cs="Helvetica"/>
          <w:color w:val="000033"/>
          <w:sz w:val="21"/>
          <w:szCs w:val="21"/>
        </w:rPr>
        <w:t>GBVS</w:t>
      </w:r>
      <w:r w:rsidR="00DB01E1" w:rsidRPr="00DB01E1">
        <w:rPr>
          <w:rFonts w:ascii="Helvetica" w:eastAsia="Times New Roman" w:hAnsi="Helvetica" w:cs="Helvetica"/>
          <w:color w:val="000033"/>
          <w:sz w:val="21"/>
          <w:szCs w:val="21"/>
        </w:rPr>
        <w:t xml:space="preserve"> is collaborating with the </w:t>
      </w:r>
      <w:proofErr w:type="spellStart"/>
      <w:r>
        <w:rPr>
          <w:rFonts w:ascii="Helvetica" w:eastAsia="Times New Roman" w:hAnsi="Helvetica" w:cs="Helvetica"/>
          <w:color w:val="000033"/>
          <w:sz w:val="21"/>
          <w:szCs w:val="21"/>
        </w:rPr>
        <w:t>Sirri</w:t>
      </w:r>
      <w:proofErr w:type="spellEnd"/>
      <w:r>
        <w:rPr>
          <w:rFonts w:ascii="Helvetica" w:eastAsia="Times New Roman" w:hAnsi="Helvetica" w:cs="Helvetica"/>
          <w:color w:val="000033"/>
          <w:sz w:val="21"/>
          <w:szCs w:val="21"/>
        </w:rPr>
        <w:t xml:space="preserve"> Care Foundation</w:t>
      </w:r>
      <w:r w:rsidR="00DB01E1" w:rsidRPr="00DB01E1">
        <w:rPr>
          <w:rFonts w:ascii="Helvetica" w:eastAsia="Times New Roman" w:hAnsi="Helvetica" w:cs="Helvetica"/>
          <w:color w:val="000033"/>
          <w:sz w:val="21"/>
          <w:szCs w:val="21"/>
        </w:rPr>
        <w:t xml:space="preserve"> (</w:t>
      </w:r>
      <w:r>
        <w:rPr>
          <w:rFonts w:ascii="Helvetica" w:eastAsia="Times New Roman" w:hAnsi="Helvetica" w:cs="Helvetica"/>
          <w:color w:val="000033"/>
          <w:sz w:val="21"/>
          <w:szCs w:val="21"/>
        </w:rPr>
        <w:t>SIRRI CARE</w:t>
      </w:r>
      <w:r w:rsidR="00DB01E1" w:rsidRPr="00DB01E1">
        <w:rPr>
          <w:rFonts w:ascii="Helvetica" w:eastAsia="Times New Roman" w:hAnsi="Helvetica" w:cs="Helvetica"/>
          <w:color w:val="000033"/>
          <w:sz w:val="21"/>
          <w:szCs w:val="21"/>
        </w:rPr>
        <w:t xml:space="preserve">) in </w:t>
      </w:r>
      <w:r>
        <w:rPr>
          <w:rFonts w:ascii="Helvetica" w:eastAsia="Times New Roman" w:hAnsi="Helvetica" w:cs="Helvetica"/>
          <w:color w:val="000033"/>
          <w:sz w:val="21"/>
          <w:szCs w:val="21"/>
        </w:rPr>
        <w:t>Adamawa</w:t>
      </w:r>
      <w:r w:rsidR="00DB01E1" w:rsidRPr="00DB01E1">
        <w:rPr>
          <w:rFonts w:ascii="Helvetica" w:eastAsia="Times New Roman" w:hAnsi="Helvetica" w:cs="Helvetica"/>
          <w:color w:val="000033"/>
          <w:sz w:val="21"/>
          <w:szCs w:val="21"/>
        </w:rPr>
        <w:t xml:space="preserve"> State.</w:t>
      </w:r>
    </w:p>
    <w:p w:rsidR="00DB01E1" w:rsidRPr="00DB01E1" w:rsidRDefault="00DB01E1" w:rsidP="00DB01E1">
      <w:pPr>
        <w:numPr>
          <w:ilvl w:val="0"/>
          <w:numId w:val="1"/>
        </w:numPr>
        <w:shd w:val="clear" w:color="auto" w:fill="FFFFFF"/>
        <w:spacing w:before="100" w:beforeAutospacing="1" w:after="100" w:afterAutospacing="1" w:line="240" w:lineRule="auto"/>
        <w:rPr>
          <w:rFonts w:ascii="Helvetica" w:eastAsia="Times New Roman" w:hAnsi="Helvetica" w:cs="Helvetica"/>
          <w:color w:val="000033"/>
          <w:sz w:val="21"/>
          <w:szCs w:val="21"/>
        </w:rPr>
      </w:pPr>
      <w:r>
        <w:t xml:space="preserve">The project focuses on reducing vulnerabilities among out of school and vulnerable children, especially girls, and young women, in Adamawa State, Nigeria. Eradication of child labor is one of the Sustainable Development Goals which Nigeria has subscribed to since 2015. </w:t>
      </w:r>
    </w:p>
    <w:p w:rsidR="00DB01E1" w:rsidRPr="00DB01E1" w:rsidRDefault="00DB01E1" w:rsidP="00DB01E1">
      <w:pPr>
        <w:numPr>
          <w:ilvl w:val="0"/>
          <w:numId w:val="1"/>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Some of the causes of child labor are the level of poverty, low level of education, poor or no awareness about the impact of child labor, large family sizes with limited resources, low net income from farming and other sources of generating resources, and lack of life building skills. Children’s working conditions and overall situation vary greatly with different consequences.</w:t>
      </w:r>
    </w:p>
    <w:p w:rsidR="00DB01E1" w:rsidRPr="00DB01E1" w:rsidRDefault="00DB01E1" w:rsidP="00DB01E1">
      <w:pPr>
        <w:numPr>
          <w:ilvl w:val="0"/>
          <w:numId w:val="1"/>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 xml:space="preserve">The severity of </w:t>
      </w:r>
      <w:r w:rsidR="004B40A6">
        <w:rPr>
          <w:rFonts w:ascii="Helvetica" w:eastAsia="Times New Roman" w:hAnsi="Helvetica" w:cs="Helvetica"/>
          <w:color w:val="000033"/>
          <w:sz w:val="21"/>
          <w:szCs w:val="21"/>
        </w:rPr>
        <w:t>lack of education/skills</w:t>
      </w:r>
      <w:r w:rsidRPr="00DB01E1">
        <w:rPr>
          <w:rFonts w:ascii="Helvetica" w:eastAsia="Times New Roman" w:hAnsi="Helvetica" w:cs="Helvetica"/>
          <w:color w:val="000033"/>
          <w:sz w:val="21"/>
          <w:szCs w:val="21"/>
        </w:rPr>
        <w:t xml:space="preserve"> desc</w:t>
      </w:r>
      <w:r w:rsidR="004B40A6">
        <w:rPr>
          <w:rFonts w:ascii="Helvetica" w:eastAsia="Times New Roman" w:hAnsi="Helvetica" w:cs="Helvetica"/>
          <w:color w:val="000033"/>
          <w:sz w:val="21"/>
          <w:szCs w:val="21"/>
        </w:rPr>
        <w:t xml:space="preserve">ribes the extent to which situation </w:t>
      </w:r>
      <w:r w:rsidRPr="00DB01E1">
        <w:rPr>
          <w:rFonts w:ascii="Helvetica" w:eastAsia="Times New Roman" w:hAnsi="Helvetica" w:cs="Helvetica"/>
          <w:color w:val="000033"/>
          <w:sz w:val="21"/>
          <w:szCs w:val="21"/>
        </w:rPr>
        <w:t>causes irreversible harm, which includes mental health, physical health, and negative impact on cognitive development, poor school attendance, impaired cognitive development, lower well-being, and poor learning.</w:t>
      </w:r>
    </w:p>
    <w:p w:rsidR="00DB01E1" w:rsidRPr="00DB01E1" w:rsidRDefault="00E01E0B" w:rsidP="00DB01E1">
      <w:pPr>
        <w:numPr>
          <w:ilvl w:val="0"/>
          <w:numId w:val="1"/>
        </w:numPr>
        <w:shd w:val="clear" w:color="auto" w:fill="FFFFFF"/>
        <w:spacing w:before="100" w:beforeAutospacing="1" w:after="100" w:afterAutospacing="1" w:line="240" w:lineRule="auto"/>
        <w:rPr>
          <w:rFonts w:ascii="Helvetica" w:eastAsia="Times New Roman" w:hAnsi="Helvetica" w:cs="Helvetica"/>
          <w:color w:val="000033"/>
          <w:sz w:val="21"/>
          <w:szCs w:val="21"/>
        </w:rPr>
      </w:pPr>
      <w:proofErr w:type="spellStart"/>
      <w:r>
        <w:rPr>
          <w:rFonts w:ascii="Helvetica" w:eastAsia="Times New Roman" w:hAnsi="Helvetica" w:cs="Helvetica"/>
          <w:color w:val="000033"/>
          <w:sz w:val="21"/>
          <w:szCs w:val="21"/>
        </w:rPr>
        <w:t>GforG</w:t>
      </w:r>
      <w:proofErr w:type="spellEnd"/>
      <w:r w:rsidR="00DB01E1" w:rsidRPr="00DB01E1">
        <w:rPr>
          <w:rFonts w:ascii="Helvetica" w:eastAsia="Times New Roman" w:hAnsi="Helvetica" w:cs="Helvetica"/>
          <w:color w:val="000033"/>
          <w:sz w:val="21"/>
          <w:szCs w:val="21"/>
        </w:rPr>
        <w:t xml:space="preserve"> seeks to intervene by working holistically with communities to help tackle the interconnected challenges and reduce the prevalence of </w:t>
      </w:r>
      <w:r w:rsidR="004B40A6">
        <w:rPr>
          <w:rFonts w:ascii="Helvetica" w:eastAsia="Times New Roman" w:hAnsi="Helvetica" w:cs="Helvetica"/>
          <w:color w:val="000033"/>
          <w:sz w:val="21"/>
          <w:szCs w:val="21"/>
        </w:rPr>
        <w:t>out-of-school children</w:t>
      </w:r>
      <w:r w:rsidR="00DB01E1" w:rsidRPr="00DB01E1">
        <w:rPr>
          <w:rFonts w:ascii="Helvetica" w:eastAsia="Times New Roman" w:hAnsi="Helvetica" w:cs="Helvetica"/>
          <w:color w:val="000033"/>
          <w:sz w:val="21"/>
          <w:szCs w:val="21"/>
        </w:rPr>
        <w:t xml:space="preserve"> among </w:t>
      </w:r>
      <w:r w:rsidR="004B40A6">
        <w:rPr>
          <w:rFonts w:ascii="Helvetica" w:eastAsia="Times New Roman" w:hAnsi="Helvetica" w:cs="Helvetica"/>
          <w:color w:val="000033"/>
          <w:sz w:val="21"/>
          <w:szCs w:val="21"/>
        </w:rPr>
        <w:t>conflict-affected people</w:t>
      </w:r>
      <w:r w:rsidR="00DB01E1" w:rsidRPr="00DB01E1">
        <w:rPr>
          <w:rFonts w:ascii="Helvetica" w:eastAsia="Times New Roman" w:hAnsi="Helvetica" w:cs="Helvetica"/>
          <w:color w:val="000033"/>
          <w:sz w:val="21"/>
          <w:szCs w:val="21"/>
        </w:rPr>
        <w:t xml:space="preserve">s in the targeted communities in </w:t>
      </w:r>
      <w:r>
        <w:rPr>
          <w:rFonts w:ascii="Helvetica" w:eastAsia="Times New Roman" w:hAnsi="Helvetica" w:cs="Helvetica"/>
          <w:color w:val="000033"/>
          <w:sz w:val="21"/>
          <w:szCs w:val="21"/>
        </w:rPr>
        <w:t>Adamawa</w:t>
      </w:r>
      <w:r w:rsidR="00DB01E1" w:rsidRPr="00DB01E1">
        <w:rPr>
          <w:rFonts w:ascii="Helvetica" w:eastAsia="Times New Roman" w:hAnsi="Helvetica" w:cs="Helvetica"/>
          <w:color w:val="000033"/>
          <w:sz w:val="21"/>
          <w:szCs w:val="21"/>
        </w:rPr>
        <w:t xml:space="preserve"> State.</w:t>
      </w:r>
    </w:p>
    <w:p w:rsidR="00DB01E1" w:rsidRPr="00DB01E1" w:rsidRDefault="00DB01E1" w:rsidP="00DB01E1">
      <w:pPr>
        <w:numPr>
          <w:ilvl w:val="0"/>
          <w:numId w:val="1"/>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 xml:space="preserve">In addition, the project focuses on primary areas of responsibility, which mirror </w:t>
      </w:r>
      <w:r w:rsidR="00392759">
        <w:rPr>
          <w:rFonts w:ascii="Helvetica" w:eastAsia="Times New Roman" w:hAnsi="Helvetica" w:cs="Helvetica"/>
          <w:color w:val="000033"/>
          <w:sz w:val="21"/>
          <w:szCs w:val="21"/>
        </w:rPr>
        <w:t>the UN’s</w:t>
      </w:r>
      <w:r w:rsidRPr="00DB01E1">
        <w:rPr>
          <w:rFonts w:ascii="Helvetica" w:eastAsia="Times New Roman" w:hAnsi="Helvetica" w:cs="Helvetica"/>
          <w:color w:val="000033"/>
          <w:sz w:val="21"/>
          <w:szCs w:val="21"/>
        </w:rPr>
        <w:t xml:space="preserve"> international child protection system strengthening standards: with a focus on helping to </w:t>
      </w:r>
      <w:r w:rsidR="004B40A6">
        <w:rPr>
          <w:rFonts w:ascii="Helvetica" w:eastAsia="Times New Roman" w:hAnsi="Helvetica" w:cs="Helvetica"/>
          <w:color w:val="000033"/>
          <w:sz w:val="21"/>
          <w:szCs w:val="21"/>
        </w:rPr>
        <w:t>reduce out-of-school children</w:t>
      </w:r>
      <w:r w:rsidRPr="00DB01E1">
        <w:rPr>
          <w:rFonts w:ascii="Helvetica" w:eastAsia="Times New Roman" w:hAnsi="Helvetica" w:cs="Helvetica"/>
          <w:color w:val="000033"/>
          <w:sz w:val="21"/>
          <w:szCs w:val="21"/>
        </w:rPr>
        <w:t xml:space="preserve"> and support children at risk of child labor</w:t>
      </w:r>
      <w:r w:rsidR="00392759">
        <w:rPr>
          <w:rFonts w:ascii="Helvetica" w:eastAsia="Times New Roman" w:hAnsi="Helvetica" w:cs="Helvetica"/>
          <w:color w:val="000033"/>
          <w:sz w:val="21"/>
          <w:szCs w:val="21"/>
        </w:rPr>
        <w:t>/recruitment by armed gangs</w:t>
      </w:r>
      <w:r w:rsidRPr="00DB01E1">
        <w:rPr>
          <w:rFonts w:ascii="Helvetica" w:eastAsia="Times New Roman" w:hAnsi="Helvetica" w:cs="Helvetica"/>
          <w:color w:val="000033"/>
          <w:sz w:val="21"/>
          <w:szCs w:val="21"/>
        </w:rPr>
        <w:t xml:space="preserve"> and monitoring to help identify and remediate cases of </w:t>
      </w:r>
      <w:r w:rsidR="00392759">
        <w:rPr>
          <w:rFonts w:ascii="Helvetica" w:eastAsia="Times New Roman" w:hAnsi="Helvetica" w:cs="Helvetica"/>
          <w:color w:val="000033"/>
          <w:sz w:val="21"/>
          <w:szCs w:val="21"/>
        </w:rPr>
        <w:t>g</w:t>
      </w:r>
      <w:r w:rsidR="004B40A6">
        <w:rPr>
          <w:rFonts w:ascii="Helvetica" w:eastAsia="Times New Roman" w:hAnsi="Helvetica" w:cs="Helvetica"/>
          <w:color w:val="000033"/>
          <w:sz w:val="21"/>
          <w:szCs w:val="21"/>
        </w:rPr>
        <w:t>ender-based violence (GBV)</w:t>
      </w:r>
      <w:r w:rsidRPr="00DB01E1">
        <w:rPr>
          <w:rFonts w:ascii="Helvetica" w:eastAsia="Times New Roman" w:hAnsi="Helvetica" w:cs="Helvetica"/>
          <w:color w:val="000033"/>
          <w:sz w:val="21"/>
          <w:szCs w:val="21"/>
        </w:rPr>
        <w:t xml:space="preserve"> and support through the implementation of </w:t>
      </w:r>
      <w:r w:rsidR="004B40A6">
        <w:rPr>
          <w:rFonts w:ascii="Helvetica" w:eastAsia="Times New Roman" w:hAnsi="Helvetica" w:cs="Helvetica"/>
          <w:color w:val="000033"/>
          <w:sz w:val="21"/>
          <w:szCs w:val="21"/>
        </w:rPr>
        <w:t>relevant Adamawa State Government vocational education guidelines</w:t>
      </w:r>
      <w:r w:rsidRPr="00DB01E1">
        <w:rPr>
          <w:rFonts w:ascii="Helvetica" w:eastAsia="Times New Roman" w:hAnsi="Helvetica" w:cs="Helvetica"/>
          <w:color w:val="000033"/>
          <w:sz w:val="21"/>
          <w:szCs w:val="21"/>
        </w:rPr>
        <w:t>.</w:t>
      </w:r>
    </w:p>
    <w:p w:rsidR="004B40A6" w:rsidRDefault="00DB01E1" w:rsidP="00DB01E1">
      <w:pPr>
        <w:numPr>
          <w:ilvl w:val="0"/>
          <w:numId w:val="1"/>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4B40A6">
        <w:rPr>
          <w:rFonts w:ascii="Helvetica" w:eastAsia="Times New Roman" w:hAnsi="Helvetica" w:cs="Helvetica"/>
          <w:color w:val="000033"/>
          <w:sz w:val="21"/>
          <w:szCs w:val="21"/>
        </w:rPr>
        <w:lastRenderedPageBreak/>
        <w:t xml:space="preserve">Therefore, the three outcomes of the project include solutions to the problems of supporting teachers, parents, and key community stakeholders’ sensitization activities, capacity building and strengthening for parents, and entrepreneurial activities/clubs for adolescents. </w:t>
      </w:r>
    </w:p>
    <w:p w:rsidR="00DB01E1" w:rsidRPr="004B40A6" w:rsidRDefault="00DB01E1" w:rsidP="00DB01E1">
      <w:pPr>
        <w:numPr>
          <w:ilvl w:val="0"/>
          <w:numId w:val="1"/>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4B40A6">
        <w:rPr>
          <w:rFonts w:ascii="Helvetica" w:eastAsia="Times New Roman" w:hAnsi="Helvetica" w:cs="Helvetica"/>
          <w:color w:val="000033"/>
          <w:sz w:val="21"/>
          <w:szCs w:val="21"/>
        </w:rPr>
        <w:t>This intervention can facilitate a greater understanding of gender issues, leading to grassroots change towards greater social equality.</w:t>
      </w:r>
    </w:p>
    <w:p w:rsidR="00DB01E1" w:rsidRPr="00DB01E1" w:rsidRDefault="00DB01E1" w:rsidP="00DB01E1">
      <w:pPr>
        <w:numPr>
          <w:ilvl w:val="0"/>
          <w:numId w:val="1"/>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 xml:space="preserve">The goal of </w:t>
      </w:r>
      <w:proofErr w:type="spellStart"/>
      <w:r w:rsidR="00E01E0B">
        <w:rPr>
          <w:rFonts w:ascii="Helvetica" w:eastAsia="Times New Roman" w:hAnsi="Helvetica" w:cs="Helvetica"/>
          <w:color w:val="000033"/>
          <w:sz w:val="21"/>
          <w:szCs w:val="21"/>
        </w:rPr>
        <w:t>GforG</w:t>
      </w:r>
      <w:proofErr w:type="spellEnd"/>
      <w:r w:rsidRPr="00DB01E1">
        <w:rPr>
          <w:rFonts w:ascii="Helvetica" w:eastAsia="Times New Roman" w:hAnsi="Helvetica" w:cs="Helvetica"/>
          <w:color w:val="000033"/>
          <w:sz w:val="21"/>
          <w:szCs w:val="21"/>
        </w:rPr>
        <w:t xml:space="preserve"> is to </w:t>
      </w:r>
      <w:r w:rsidR="004B40A6">
        <w:rPr>
          <w:rFonts w:ascii="Helvetica" w:eastAsia="Times New Roman" w:hAnsi="Helvetica" w:cs="Helvetica"/>
          <w:color w:val="000033"/>
          <w:sz w:val="21"/>
          <w:szCs w:val="21"/>
        </w:rPr>
        <w:t>s</w:t>
      </w:r>
      <w:r w:rsidRPr="00DB01E1">
        <w:rPr>
          <w:rFonts w:ascii="Helvetica" w:eastAsia="Times New Roman" w:hAnsi="Helvetica" w:cs="Helvetica"/>
          <w:color w:val="000033"/>
          <w:sz w:val="21"/>
          <w:szCs w:val="21"/>
        </w:rPr>
        <w:t xml:space="preserve">ignificantly reduce the prevalence of </w:t>
      </w:r>
      <w:r w:rsidR="004B40A6">
        <w:rPr>
          <w:rFonts w:ascii="Helvetica" w:eastAsia="Times New Roman" w:hAnsi="Helvetica" w:cs="Helvetica"/>
          <w:color w:val="000033"/>
          <w:sz w:val="21"/>
          <w:szCs w:val="21"/>
        </w:rPr>
        <w:t>out-of-school children, especially girls, and provide support for reducing GBV</w:t>
      </w:r>
      <w:r w:rsidRPr="00DB01E1">
        <w:rPr>
          <w:rFonts w:ascii="Helvetica" w:eastAsia="Times New Roman" w:hAnsi="Helvetica" w:cs="Helvetica"/>
          <w:color w:val="000033"/>
          <w:sz w:val="21"/>
          <w:szCs w:val="21"/>
        </w:rPr>
        <w:t xml:space="preserve"> among </w:t>
      </w:r>
      <w:r w:rsidR="004B40A6">
        <w:rPr>
          <w:rFonts w:ascii="Helvetica" w:eastAsia="Times New Roman" w:hAnsi="Helvetica" w:cs="Helvetica"/>
          <w:color w:val="000033"/>
          <w:sz w:val="21"/>
          <w:szCs w:val="21"/>
        </w:rPr>
        <w:t>conflict-affected people</w:t>
      </w:r>
      <w:r w:rsidRPr="00DB01E1">
        <w:rPr>
          <w:rFonts w:ascii="Helvetica" w:eastAsia="Times New Roman" w:hAnsi="Helvetica" w:cs="Helvetica"/>
          <w:color w:val="000033"/>
          <w:sz w:val="21"/>
          <w:szCs w:val="21"/>
        </w:rPr>
        <w:t xml:space="preserve">s in the selected communities of </w:t>
      </w:r>
      <w:r w:rsidR="00E01E0B">
        <w:rPr>
          <w:rFonts w:ascii="Helvetica" w:eastAsia="Times New Roman" w:hAnsi="Helvetica" w:cs="Helvetica"/>
          <w:color w:val="000033"/>
          <w:sz w:val="21"/>
          <w:szCs w:val="21"/>
        </w:rPr>
        <w:t>Adamawa</w:t>
      </w:r>
      <w:r w:rsidRPr="00DB01E1">
        <w:rPr>
          <w:rFonts w:ascii="Helvetica" w:eastAsia="Times New Roman" w:hAnsi="Helvetica" w:cs="Helvetica"/>
          <w:color w:val="000033"/>
          <w:sz w:val="21"/>
          <w:szCs w:val="21"/>
        </w:rPr>
        <w:t xml:space="preserve"> State. The intervention will be implemented in </w:t>
      </w:r>
      <w:r w:rsidR="004B40A6">
        <w:rPr>
          <w:rFonts w:ascii="Helvetica" w:eastAsia="Times New Roman" w:hAnsi="Helvetica" w:cs="Helvetica"/>
          <w:color w:val="000033"/>
          <w:sz w:val="21"/>
          <w:szCs w:val="21"/>
        </w:rPr>
        <w:t>select</w:t>
      </w:r>
      <w:r w:rsidRPr="00DB01E1">
        <w:rPr>
          <w:rFonts w:ascii="Helvetica" w:eastAsia="Times New Roman" w:hAnsi="Helvetica" w:cs="Helvetica"/>
          <w:color w:val="000033"/>
          <w:sz w:val="21"/>
          <w:szCs w:val="21"/>
        </w:rPr>
        <w:t xml:space="preserve"> communities in each local government</w:t>
      </w:r>
      <w:r w:rsidR="004B40A6">
        <w:rPr>
          <w:rFonts w:ascii="Helvetica" w:eastAsia="Times New Roman" w:hAnsi="Helvetica" w:cs="Helvetica"/>
          <w:color w:val="000033"/>
          <w:sz w:val="21"/>
          <w:szCs w:val="21"/>
        </w:rPr>
        <w:t xml:space="preserve"> (</w:t>
      </w:r>
      <w:proofErr w:type="spellStart"/>
      <w:r w:rsidR="004B40A6">
        <w:rPr>
          <w:rFonts w:ascii="Helvetica" w:eastAsia="Times New Roman" w:hAnsi="Helvetica" w:cs="Helvetica"/>
          <w:color w:val="000033"/>
          <w:sz w:val="21"/>
          <w:szCs w:val="21"/>
        </w:rPr>
        <w:t>Kwambo’on</w:t>
      </w:r>
      <w:proofErr w:type="spellEnd"/>
      <w:r w:rsidR="004B40A6">
        <w:rPr>
          <w:rFonts w:ascii="Helvetica" w:eastAsia="Times New Roman" w:hAnsi="Helvetica" w:cs="Helvetica"/>
          <w:color w:val="000033"/>
          <w:sz w:val="21"/>
          <w:szCs w:val="21"/>
        </w:rPr>
        <w:t xml:space="preserve"> in </w:t>
      </w:r>
      <w:proofErr w:type="spellStart"/>
      <w:r w:rsidR="004B40A6">
        <w:rPr>
          <w:rFonts w:ascii="Helvetica" w:eastAsia="Times New Roman" w:hAnsi="Helvetica" w:cs="Helvetica"/>
          <w:color w:val="000033"/>
          <w:sz w:val="21"/>
          <w:szCs w:val="21"/>
        </w:rPr>
        <w:t>Maiha</w:t>
      </w:r>
      <w:proofErr w:type="spellEnd"/>
      <w:r w:rsidR="004B40A6">
        <w:rPr>
          <w:rFonts w:ascii="Helvetica" w:eastAsia="Times New Roman" w:hAnsi="Helvetica" w:cs="Helvetica"/>
          <w:color w:val="000033"/>
          <w:sz w:val="21"/>
          <w:szCs w:val="21"/>
        </w:rPr>
        <w:t xml:space="preserve">, and </w:t>
      </w:r>
      <w:proofErr w:type="spellStart"/>
      <w:r w:rsidR="00E022D8">
        <w:rPr>
          <w:rFonts w:ascii="Helvetica" w:eastAsia="Times New Roman" w:hAnsi="Helvetica" w:cs="Helvetica"/>
          <w:color w:val="000033"/>
          <w:sz w:val="21"/>
          <w:szCs w:val="21"/>
        </w:rPr>
        <w:t>Gombi</w:t>
      </w:r>
      <w:proofErr w:type="spellEnd"/>
      <w:r w:rsidR="00E022D8">
        <w:rPr>
          <w:rFonts w:ascii="Helvetica" w:eastAsia="Times New Roman" w:hAnsi="Helvetica" w:cs="Helvetica"/>
          <w:color w:val="000033"/>
          <w:sz w:val="21"/>
          <w:szCs w:val="21"/>
        </w:rPr>
        <w:t xml:space="preserve"> town</w:t>
      </w:r>
      <w:r w:rsidRPr="00DB01E1">
        <w:rPr>
          <w:rFonts w:ascii="Helvetica" w:eastAsia="Times New Roman" w:hAnsi="Helvetica" w:cs="Helvetica"/>
          <w:color w:val="000033"/>
          <w:sz w:val="21"/>
          <w:szCs w:val="21"/>
        </w:rPr>
        <w:t xml:space="preserve">. There will be </w:t>
      </w:r>
      <w:r w:rsidR="000B582F">
        <w:rPr>
          <w:rFonts w:ascii="Helvetica" w:eastAsia="Times New Roman" w:hAnsi="Helvetica" w:cs="Helvetica"/>
          <w:color w:val="000033"/>
          <w:sz w:val="21"/>
          <w:szCs w:val="21"/>
        </w:rPr>
        <w:t>500</w:t>
      </w:r>
      <w:r w:rsidRPr="00DB01E1">
        <w:rPr>
          <w:rFonts w:ascii="Helvetica" w:eastAsia="Times New Roman" w:hAnsi="Helvetica" w:cs="Helvetica"/>
          <w:color w:val="000033"/>
          <w:sz w:val="21"/>
          <w:szCs w:val="21"/>
        </w:rPr>
        <w:t xml:space="preserve"> direct beneficiaries made up of </w:t>
      </w:r>
      <w:r w:rsidR="004B40A6">
        <w:rPr>
          <w:rFonts w:ascii="Helvetica" w:eastAsia="Times New Roman" w:hAnsi="Helvetica" w:cs="Helvetica"/>
          <w:color w:val="000033"/>
          <w:sz w:val="21"/>
          <w:szCs w:val="21"/>
        </w:rPr>
        <w:t>women and girls</w:t>
      </w:r>
      <w:r w:rsidRPr="00DB01E1">
        <w:rPr>
          <w:rFonts w:ascii="Helvetica" w:eastAsia="Times New Roman" w:hAnsi="Helvetica" w:cs="Helvetica"/>
          <w:color w:val="000033"/>
          <w:sz w:val="21"/>
          <w:szCs w:val="21"/>
        </w:rPr>
        <w:t xml:space="preserve">. </w:t>
      </w:r>
    </w:p>
    <w:p w:rsidR="00DB01E1" w:rsidRPr="00DB01E1" w:rsidRDefault="00DB01E1" w:rsidP="00DB01E1">
      <w:pPr>
        <w:numPr>
          <w:ilvl w:val="0"/>
          <w:numId w:val="1"/>
        </w:numPr>
        <w:shd w:val="clear" w:color="auto" w:fill="FFFFFF"/>
        <w:spacing w:before="100" w:beforeAutospacing="1" w:after="100" w:afterAutospacing="1" w:line="240" w:lineRule="auto"/>
        <w:rPr>
          <w:rFonts w:ascii="Helvetica" w:eastAsia="Times New Roman" w:hAnsi="Helvetica" w:cs="Helvetica"/>
          <w:color w:val="000033"/>
          <w:sz w:val="21"/>
          <w:szCs w:val="21"/>
        </w:rPr>
      </w:pPr>
      <w:r>
        <w:t xml:space="preserve">The </w:t>
      </w:r>
      <w:proofErr w:type="spellStart"/>
      <w:r w:rsidR="00E01E0B">
        <w:t>GforG</w:t>
      </w:r>
      <w:proofErr w:type="spellEnd"/>
      <w:r>
        <w:t xml:space="preserve"> project to </w:t>
      </w:r>
      <w:r w:rsidR="004B40A6">
        <w:t>boost</w:t>
      </w:r>
      <w:r>
        <w:t xml:space="preserve"> child </w:t>
      </w:r>
      <w:r w:rsidR="004B40A6">
        <w:t>protection and reduce GBV</w:t>
      </w:r>
      <w:r>
        <w:t xml:space="preserve"> </w:t>
      </w:r>
      <w:r w:rsidR="004B40A6">
        <w:t>by</w:t>
      </w:r>
      <w:r>
        <w:t xml:space="preserve"> support</w:t>
      </w:r>
      <w:r w:rsidR="004B40A6">
        <w:t>ing</w:t>
      </w:r>
      <w:r>
        <w:t xml:space="preserve"> children </w:t>
      </w:r>
      <w:r w:rsidR="004B40A6">
        <w:t xml:space="preserve">and women </w:t>
      </w:r>
      <w:r>
        <w:t xml:space="preserve">in different vocational skills and entrepreneurial training seeks to engage a Service Provider (Consultant or Educational Institution) to conduct Vocational Skills Acquisition and Entrepreneurial training in targeted communities in Gombi and Maiha LGAs, Adamawa State for the </w:t>
      </w:r>
      <w:proofErr w:type="spellStart"/>
      <w:r w:rsidR="00E01E0B">
        <w:t>GforG</w:t>
      </w:r>
      <w:proofErr w:type="spellEnd"/>
      <w:r>
        <w:t xml:space="preserve"> project in Nigeria.</w:t>
      </w:r>
    </w:p>
    <w:p w:rsidR="00DB01E1" w:rsidRPr="00DB01E1" w:rsidRDefault="00DB01E1" w:rsidP="00DB01E1">
      <w:pPr>
        <w:shd w:val="clear" w:color="auto" w:fill="FFFFFF"/>
        <w:spacing w:after="240" w:line="240" w:lineRule="auto"/>
        <w:rPr>
          <w:rFonts w:ascii="Helvetica" w:eastAsia="Times New Roman" w:hAnsi="Helvetica" w:cs="Helvetica"/>
          <w:color w:val="000033"/>
          <w:sz w:val="21"/>
          <w:szCs w:val="21"/>
        </w:rPr>
      </w:pPr>
      <w:r w:rsidRPr="00DB01E1">
        <w:rPr>
          <w:rFonts w:ascii="Helvetica" w:eastAsia="Times New Roman" w:hAnsi="Helvetica" w:cs="Helvetica"/>
          <w:b/>
          <w:bCs/>
          <w:color w:val="000033"/>
          <w:sz w:val="21"/>
          <w:szCs w:val="21"/>
        </w:rPr>
        <w:t>Purpose and Objective</w:t>
      </w:r>
    </w:p>
    <w:p w:rsidR="00DB01E1" w:rsidRPr="00DB01E1" w:rsidRDefault="00E01E0B" w:rsidP="00DB01E1">
      <w:pPr>
        <w:numPr>
          <w:ilvl w:val="0"/>
          <w:numId w:val="2"/>
        </w:numPr>
        <w:shd w:val="clear" w:color="auto" w:fill="FFFFFF"/>
        <w:spacing w:before="100" w:beforeAutospacing="1" w:after="100" w:afterAutospacing="1" w:line="240" w:lineRule="auto"/>
        <w:rPr>
          <w:rFonts w:ascii="Helvetica" w:eastAsia="Times New Roman" w:hAnsi="Helvetica" w:cs="Helvetica"/>
          <w:color w:val="000033"/>
          <w:sz w:val="21"/>
          <w:szCs w:val="21"/>
        </w:rPr>
      </w:pPr>
      <w:r>
        <w:rPr>
          <w:rFonts w:ascii="Helvetica" w:eastAsia="Times New Roman" w:hAnsi="Helvetica" w:cs="Helvetica"/>
          <w:color w:val="000033"/>
          <w:sz w:val="21"/>
          <w:szCs w:val="21"/>
        </w:rPr>
        <w:t>GBVS</w:t>
      </w:r>
      <w:r w:rsidR="00DB01E1" w:rsidRPr="00DB01E1">
        <w:rPr>
          <w:rFonts w:ascii="Helvetica" w:eastAsia="Times New Roman" w:hAnsi="Helvetica" w:cs="Helvetica"/>
          <w:color w:val="000033"/>
          <w:sz w:val="21"/>
          <w:szCs w:val="21"/>
        </w:rPr>
        <w:t xml:space="preserve">’s Nigeria program is seeking an experienced Consultant and/or Consultancy Company/Educational Institution to conduct Vocational Skills Acquisition and Entrepreneurial Training. The training aims to equip </w:t>
      </w:r>
      <w:proofErr w:type="spellStart"/>
      <w:r>
        <w:rPr>
          <w:rFonts w:ascii="Helvetica" w:eastAsia="Times New Roman" w:hAnsi="Helvetica" w:cs="Helvetica"/>
          <w:color w:val="000033"/>
          <w:sz w:val="21"/>
          <w:szCs w:val="21"/>
        </w:rPr>
        <w:t>GforG</w:t>
      </w:r>
      <w:proofErr w:type="spellEnd"/>
      <w:r w:rsidR="00DB01E1" w:rsidRPr="00DB01E1">
        <w:rPr>
          <w:rFonts w:ascii="Helvetica" w:eastAsia="Times New Roman" w:hAnsi="Helvetica" w:cs="Helvetica"/>
          <w:color w:val="000033"/>
          <w:sz w:val="21"/>
          <w:szCs w:val="21"/>
        </w:rPr>
        <w:t xml:space="preserve"> project participants with vocational skills for a life-building skill for school children in entrepreneurial clubs and small business management expertise to support youth and women in income-generating activities for which there is market demand considering the target population, local community dynamics, and cultural preferences.</w:t>
      </w:r>
    </w:p>
    <w:p w:rsidR="00DB01E1" w:rsidRPr="00DB01E1" w:rsidRDefault="00DB01E1" w:rsidP="00DB01E1">
      <w:pPr>
        <w:numPr>
          <w:ilvl w:val="0"/>
          <w:numId w:val="2"/>
        </w:numPr>
        <w:shd w:val="clear" w:color="auto" w:fill="FFFFFF"/>
        <w:spacing w:before="100" w:beforeAutospacing="1" w:after="100" w:afterAutospacing="1" w:line="240" w:lineRule="auto"/>
        <w:rPr>
          <w:rFonts w:ascii="Helvetica" w:eastAsia="Times New Roman" w:hAnsi="Helvetica" w:cs="Helvetica"/>
          <w:color w:val="000033"/>
          <w:sz w:val="21"/>
          <w:szCs w:val="21"/>
        </w:rPr>
      </w:pPr>
      <w:r>
        <w:t xml:space="preserve">The purpose of this training is to prepare children between </w:t>
      </w:r>
      <w:r w:rsidR="00D75AFC">
        <w:t>12 and 17</w:t>
      </w:r>
      <w:r>
        <w:t xml:space="preserve"> years and youths (female aged 1</w:t>
      </w:r>
      <w:r w:rsidR="00D75AFC">
        <w:t>8</w:t>
      </w:r>
      <w:r>
        <w:t xml:space="preserve">-29 with little or no formal education and living in rural and peri-urban environments) and adult women in the target LGAs in </w:t>
      </w:r>
      <w:proofErr w:type="spellStart"/>
      <w:r>
        <w:t>Gombi</w:t>
      </w:r>
      <w:proofErr w:type="spellEnd"/>
      <w:r>
        <w:t xml:space="preserve"> and </w:t>
      </w:r>
      <w:proofErr w:type="spellStart"/>
      <w:r>
        <w:t>Maiha</w:t>
      </w:r>
      <w:proofErr w:type="spellEnd"/>
      <w:r>
        <w:t xml:space="preserve"> in </w:t>
      </w:r>
      <w:r w:rsidR="00E01E0B">
        <w:t>Adamawa</w:t>
      </w:r>
      <w:r>
        <w:t xml:space="preserve"> state for a life-building skill for the children and youth and adults to be employed in and/or engage in profitable businesses that are suitable for and/or adapted to their local environments and marketplace.</w:t>
      </w:r>
    </w:p>
    <w:p w:rsidR="00DB01E1" w:rsidRPr="00DB01E1" w:rsidRDefault="00DB01E1" w:rsidP="00DB01E1">
      <w:pPr>
        <w:numPr>
          <w:ilvl w:val="0"/>
          <w:numId w:val="2"/>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 xml:space="preserve">The training is expected to be completed within </w:t>
      </w:r>
      <w:r w:rsidR="00D75AFC">
        <w:rPr>
          <w:rFonts w:ascii="Helvetica" w:eastAsia="Times New Roman" w:hAnsi="Helvetica" w:cs="Helvetica"/>
          <w:color w:val="000033"/>
          <w:sz w:val="21"/>
          <w:szCs w:val="21"/>
        </w:rPr>
        <w:t>6 months</w:t>
      </w:r>
      <w:r w:rsidRPr="00DB01E1">
        <w:rPr>
          <w:rFonts w:ascii="Helvetica" w:eastAsia="Times New Roman" w:hAnsi="Helvetica" w:cs="Helvetica"/>
          <w:color w:val="000033"/>
          <w:sz w:val="21"/>
          <w:szCs w:val="21"/>
        </w:rPr>
        <w:t xml:space="preserve"> with the consultant available from </w:t>
      </w:r>
      <w:r w:rsidR="00D75AFC">
        <w:rPr>
          <w:rFonts w:ascii="Helvetica" w:eastAsia="Times New Roman" w:hAnsi="Helvetica" w:cs="Helvetica"/>
          <w:color w:val="000033"/>
          <w:sz w:val="21"/>
          <w:szCs w:val="21"/>
        </w:rPr>
        <w:t>July</w:t>
      </w:r>
      <w:r w:rsidRPr="00DB01E1">
        <w:rPr>
          <w:rFonts w:ascii="Helvetica" w:eastAsia="Times New Roman" w:hAnsi="Helvetica" w:cs="Helvetica"/>
          <w:color w:val="000033"/>
          <w:sz w:val="21"/>
          <w:szCs w:val="21"/>
        </w:rPr>
        <w:t xml:space="preserve"> 2024 to </w:t>
      </w:r>
      <w:r w:rsidR="00D75AFC">
        <w:rPr>
          <w:rFonts w:ascii="Helvetica" w:eastAsia="Times New Roman" w:hAnsi="Helvetica" w:cs="Helvetica"/>
          <w:color w:val="000033"/>
          <w:sz w:val="21"/>
          <w:szCs w:val="21"/>
        </w:rPr>
        <w:t>February 2025</w:t>
      </w:r>
      <w:r w:rsidRPr="00DB01E1">
        <w:rPr>
          <w:rFonts w:ascii="Helvetica" w:eastAsia="Times New Roman" w:hAnsi="Helvetica" w:cs="Helvetica"/>
          <w:color w:val="000033"/>
          <w:sz w:val="21"/>
          <w:szCs w:val="21"/>
        </w:rPr>
        <w:t>, upon signing of the Contract.</w:t>
      </w:r>
    </w:p>
    <w:p w:rsidR="00DB01E1" w:rsidRPr="00DB01E1" w:rsidRDefault="00DB01E1" w:rsidP="00DB01E1">
      <w:pPr>
        <w:shd w:val="clear" w:color="auto" w:fill="FFFFFF"/>
        <w:spacing w:after="240"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Scope and Geographical Coverage:</w:t>
      </w:r>
    </w:p>
    <w:p w:rsidR="00DB01E1" w:rsidRPr="00DB01E1" w:rsidRDefault="00DB01E1" w:rsidP="00DB01E1">
      <w:pPr>
        <w:numPr>
          <w:ilvl w:val="0"/>
          <w:numId w:val="3"/>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The Vocational Skills acquisition and Entrepreneurship training will be conducted about the skill set for a life-building opportunity for the children and for youth and adults for engaging with market demand, cultural environment, and the social or political processes that enable access to work and other livelihood opportunities.</w:t>
      </w:r>
    </w:p>
    <w:p w:rsidR="00DB01E1" w:rsidRPr="00DB01E1" w:rsidRDefault="00DB01E1" w:rsidP="00DB01E1">
      <w:pPr>
        <w:shd w:val="clear" w:color="auto" w:fill="FFFFFF"/>
        <w:spacing w:after="240" w:line="240" w:lineRule="auto"/>
        <w:rPr>
          <w:rFonts w:ascii="Helvetica" w:eastAsia="Times New Roman" w:hAnsi="Helvetica" w:cs="Helvetica"/>
          <w:color w:val="000033"/>
          <w:sz w:val="21"/>
          <w:szCs w:val="21"/>
        </w:rPr>
      </w:pPr>
      <w:r w:rsidRPr="00DB01E1">
        <w:rPr>
          <w:rFonts w:ascii="Helvetica" w:eastAsia="Times New Roman" w:hAnsi="Helvetica" w:cs="Helvetica"/>
          <w:b/>
          <w:bCs/>
          <w:color w:val="000033"/>
          <w:sz w:val="21"/>
          <w:szCs w:val="21"/>
        </w:rPr>
        <w:t>The Scope of the Assignment</w:t>
      </w:r>
    </w:p>
    <w:p w:rsidR="00DB01E1" w:rsidRPr="00DB01E1" w:rsidRDefault="00DB01E1" w:rsidP="00DB01E1">
      <w:pPr>
        <w:numPr>
          <w:ilvl w:val="0"/>
          <w:numId w:val="4"/>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The Consultant/Service Provider will carry out all training for the trades indicated below using best practices and adult learning methodologies. The training should be experiential and hands-on and offer participants the opportunity to work with relevant equipment/materials while acquiring the necessary skills/expertise in the relevant life-building skill and trade.</w:t>
      </w:r>
    </w:p>
    <w:p w:rsidR="00DB01E1" w:rsidRPr="00DB01E1" w:rsidRDefault="00DB01E1" w:rsidP="00DB01E1">
      <w:pPr>
        <w:numPr>
          <w:ilvl w:val="0"/>
          <w:numId w:val="4"/>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 xml:space="preserve">The methodology should be </w:t>
      </w:r>
      <w:proofErr w:type="gramStart"/>
      <w:r w:rsidRPr="00DB01E1">
        <w:rPr>
          <w:rFonts w:ascii="Helvetica" w:eastAsia="Times New Roman" w:hAnsi="Helvetica" w:cs="Helvetica"/>
          <w:color w:val="000033"/>
          <w:sz w:val="21"/>
          <w:szCs w:val="21"/>
        </w:rPr>
        <w:t>gender-sensitive,</w:t>
      </w:r>
      <w:proofErr w:type="gramEnd"/>
      <w:r w:rsidRPr="00DB01E1">
        <w:rPr>
          <w:rFonts w:ascii="Helvetica" w:eastAsia="Times New Roman" w:hAnsi="Helvetica" w:cs="Helvetica"/>
          <w:color w:val="000033"/>
          <w:sz w:val="21"/>
          <w:szCs w:val="21"/>
        </w:rPr>
        <w:t xml:space="preserve"> and age-appropriate and include guidance on the use of training tools for the children and business start-up kits for youths and adults. The training methodology and plan should include a reasonable cohort size of no more than 50 participants to ensure effective skills/knowledge acquisition by participants.</w:t>
      </w:r>
    </w:p>
    <w:p w:rsidR="00DB01E1" w:rsidRPr="00DB01E1" w:rsidRDefault="00DB01E1" w:rsidP="00DB01E1">
      <w:pPr>
        <w:shd w:val="clear" w:color="auto" w:fill="FFFFFF"/>
        <w:spacing w:after="240"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lastRenderedPageBreak/>
        <w:t>Specific Objectives:</w:t>
      </w:r>
    </w:p>
    <w:p w:rsidR="00DB01E1" w:rsidRPr="00DB01E1" w:rsidRDefault="00DB01E1" w:rsidP="00DB01E1">
      <w:pPr>
        <w:numPr>
          <w:ilvl w:val="0"/>
          <w:numId w:val="5"/>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Deliver the specific technical vocationa</w:t>
      </w:r>
      <w:r w:rsidR="00392759">
        <w:rPr>
          <w:rFonts w:ascii="Helvetica" w:eastAsia="Times New Roman" w:hAnsi="Helvetica" w:cs="Helvetica"/>
          <w:color w:val="000033"/>
          <w:sz w:val="21"/>
          <w:szCs w:val="21"/>
        </w:rPr>
        <w:t xml:space="preserve">l and entrepreneurial skills determined </w:t>
      </w:r>
      <w:r w:rsidRPr="00DB01E1">
        <w:rPr>
          <w:rFonts w:ascii="Helvetica" w:eastAsia="Times New Roman" w:hAnsi="Helvetica" w:cs="Helvetica"/>
          <w:color w:val="000033"/>
          <w:sz w:val="21"/>
          <w:szCs w:val="21"/>
        </w:rPr>
        <w:t xml:space="preserve">by </w:t>
      </w:r>
      <w:r w:rsidR="00392759">
        <w:rPr>
          <w:rFonts w:ascii="Helvetica" w:eastAsia="Times New Roman" w:hAnsi="Helvetica" w:cs="Helvetica"/>
          <w:color w:val="000033"/>
          <w:sz w:val="21"/>
          <w:szCs w:val="21"/>
        </w:rPr>
        <w:t>area-based</w:t>
      </w:r>
      <w:r w:rsidRPr="00DB01E1">
        <w:rPr>
          <w:rFonts w:ascii="Helvetica" w:eastAsia="Times New Roman" w:hAnsi="Helvetica" w:cs="Helvetica"/>
          <w:color w:val="000033"/>
          <w:sz w:val="21"/>
          <w:szCs w:val="21"/>
        </w:rPr>
        <w:t xml:space="preserve"> </w:t>
      </w:r>
      <w:r w:rsidR="00392759">
        <w:rPr>
          <w:rFonts w:ascii="Helvetica" w:eastAsia="Times New Roman" w:hAnsi="Helvetica" w:cs="Helvetica"/>
          <w:color w:val="000033"/>
          <w:sz w:val="21"/>
          <w:szCs w:val="21"/>
        </w:rPr>
        <w:t xml:space="preserve">potentials </w:t>
      </w:r>
      <w:r w:rsidRPr="00DB01E1">
        <w:rPr>
          <w:rFonts w:ascii="Helvetica" w:eastAsia="Times New Roman" w:hAnsi="Helvetica" w:cs="Helvetica"/>
          <w:color w:val="000033"/>
          <w:sz w:val="21"/>
          <w:szCs w:val="21"/>
        </w:rPr>
        <w:t xml:space="preserve">for identified beneficiaries. </w:t>
      </w:r>
      <w:proofErr w:type="spellStart"/>
      <w:r w:rsidR="00E01E0B">
        <w:rPr>
          <w:rFonts w:ascii="Helvetica" w:eastAsia="Times New Roman" w:hAnsi="Helvetica" w:cs="Helvetica"/>
          <w:color w:val="000033"/>
          <w:sz w:val="21"/>
          <w:szCs w:val="21"/>
        </w:rPr>
        <w:t>GforG</w:t>
      </w:r>
      <w:proofErr w:type="spellEnd"/>
      <w:r w:rsidRPr="00DB01E1">
        <w:rPr>
          <w:rFonts w:ascii="Helvetica" w:eastAsia="Times New Roman" w:hAnsi="Helvetica" w:cs="Helvetica"/>
          <w:color w:val="000033"/>
          <w:sz w:val="21"/>
          <w:szCs w:val="21"/>
        </w:rPr>
        <w:t xml:space="preserve"> Project identified specific skills to be deployed based on a need</w:t>
      </w:r>
      <w:r w:rsidR="00392759">
        <w:rPr>
          <w:rFonts w:ascii="Helvetica" w:eastAsia="Times New Roman" w:hAnsi="Helvetica" w:cs="Helvetica"/>
          <w:color w:val="000033"/>
          <w:sz w:val="21"/>
          <w:szCs w:val="21"/>
        </w:rPr>
        <w:t>s</w:t>
      </w:r>
      <w:r w:rsidRPr="00DB01E1">
        <w:rPr>
          <w:rFonts w:ascii="Helvetica" w:eastAsia="Times New Roman" w:hAnsi="Helvetica" w:cs="Helvetica"/>
          <w:color w:val="000033"/>
          <w:sz w:val="21"/>
          <w:szCs w:val="21"/>
        </w:rPr>
        <w:t xml:space="preserve"> assessment. The project plans to train </w:t>
      </w:r>
      <w:r w:rsidR="000B582F">
        <w:rPr>
          <w:rFonts w:ascii="Helvetica" w:eastAsia="Times New Roman" w:hAnsi="Helvetica" w:cs="Helvetica"/>
          <w:color w:val="000033"/>
          <w:sz w:val="21"/>
          <w:szCs w:val="21"/>
        </w:rPr>
        <w:t>500</w:t>
      </w:r>
      <w:r w:rsidR="00392759">
        <w:rPr>
          <w:rFonts w:ascii="Helvetica" w:eastAsia="Times New Roman" w:hAnsi="Helvetica" w:cs="Helvetica"/>
          <w:color w:val="000033"/>
          <w:sz w:val="21"/>
          <w:szCs w:val="21"/>
        </w:rPr>
        <w:t xml:space="preserve"> beneficiaries (</w:t>
      </w:r>
      <w:r w:rsidRPr="00DB01E1">
        <w:rPr>
          <w:rFonts w:ascii="Helvetica" w:eastAsia="Times New Roman" w:hAnsi="Helvetica" w:cs="Helvetica"/>
          <w:color w:val="000033"/>
          <w:sz w:val="21"/>
          <w:szCs w:val="21"/>
        </w:rPr>
        <w:t xml:space="preserve">School pupils </w:t>
      </w:r>
      <w:r w:rsidR="00392759">
        <w:rPr>
          <w:rFonts w:ascii="Helvetica" w:eastAsia="Times New Roman" w:hAnsi="Helvetica" w:cs="Helvetica"/>
          <w:color w:val="000033"/>
          <w:sz w:val="21"/>
          <w:szCs w:val="21"/>
        </w:rPr>
        <w:t>- 1</w:t>
      </w:r>
      <w:r w:rsidR="000B582F">
        <w:rPr>
          <w:rFonts w:ascii="Helvetica" w:eastAsia="Times New Roman" w:hAnsi="Helvetica" w:cs="Helvetica"/>
          <w:color w:val="000033"/>
          <w:sz w:val="21"/>
          <w:szCs w:val="21"/>
        </w:rPr>
        <w:t>0</w:t>
      </w:r>
      <w:r w:rsidRPr="00DB01E1">
        <w:rPr>
          <w:rFonts w:ascii="Helvetica" w:eastAsia="Times New Roman" w:hAnsi="Helvetica" w:cs="Helvetica"/>
          <w:color w:val="000033"/>
          <w:sz w:val="21"/>
          <w:szCs w:val="21"/>
        </w:rPr>
        <w:t>0 Females), (</w:t>
      </w:r>
      <w:r w:rsidR="00392759">
        <w:rPr>
          <w:rFonts w:ascii="Helvetica" w:eastAsia="Times New Roman" w:hAnsi="Helvetica" w:cs="Helvetica"/>
          <w:color w:val="000033"/>
          <w:sz w:val="21"/>
          <w:szCs w:val="21"/>
        </w:rPr>
        <w:t>2</w:t>
      </w:r>
      <w:r w:rsidRPr="00DB01E1">
        <w:rPr>
          <w:rFonts w:ascii="Helvetica" w:eastAsia="Times New Roman" w:hAnsi="Helvetica" w:cs="Helvetica"/>
          <w:color w:val="000033"/>
          <w:sz w:val="21"/>
          <w:szCs w:val="21"/>
        </w:rPr>
        <w:t xml:space="preserve">00 </w:t>
      </w:r>
      <w:r w:rsidR="00392759">
        <w:rPr>
          <w:rFonts w:ascii="Helvetica" w:eastAsia="Times New Roman" w:hAnsi="Helvetica" w:cs="Helvetica"/>
          <w:color w:val="000033"/>
          <w:sz w:val="21"/>
          <w:szCs w:val="21"/>
        </w:rPr>
        <w:t xml:space="preserve">female </w:t>
      </w:r>
      <w:r w:rsidRPr="00DB01E1">
        <w:rPr>
          <w:rFonts w:ascii="Helvetica" w:eastAsia="Times New Roman" w:hAnsi="Helvetica" w:cs="Helvetica"/>
          <w:color w:val="000033"/>
          <w:sz w:val="21"/>
          <w:szCs w:val="21"/>
        </w:rPr>
        <w:t xml:space="preserve">youths), and 200 </w:t>
      </w:r>
      <w:r w:rsidR="00392759">
        <w:rPr>
          <w:rFonts w:ascii="Helvetica" w:eastAsia="Times New Roman" w:hAnsi="Helvetica" w:cs="Helvetica"/>
          <w:color w:val="000033"/>
          <w:sz w:val="21"/>
          <w:szCs w:val="21"/>
        </w:rPr>
        <w:t xml:space="preserve">older </w:t>
      </w:r>
      <w:r w:rsidRPr="00DB01E1">
        <w:rPr>
          <w:rFonts w:ascii="Helvetica" w:eastAsia="Times New Roman" w:hAnsi="Helvetica" w:cs="Helvetica"/>
          <w:color w:val="000033"/>
          <w:sz w:val="21"/>
          <w:szCs w:val="21"/>
        </w:rPr>
        <w:t xml:space="preserve">adults who will be trained in </w:t>
      </w:r>
      <w:r w:rsidR="00392759">
        <w:rPr>
          <w:rFonts w:ascii="Helvetica" w:eastAsia="Times New Roman" w:hAnsi="Helvetica" w:cs="Helvetica"/>
          <w:color w:val="000033"/>
          <w:sz w:val="21"/>
          <w:szCs w:val="21"/>
        </w:rPr>
        <w:t>total</w:t>
      </w:r>
      <w:r w:rsidRPr="00DB01E1">
        <w:rPr>
          <w:rFonts w:ascii="Helvetica" w:eastAsia="Times New Roman" w:hAnsi="Helvetica" w:cs="Helvetica"/>
          <w:color w:val="000033"/>
          <w:sz w:val="21"/>
          <w:szCs w:val="21"/>
        </w:rPr>
        <w:t xml:space="preserve"> </w:t>
      </w:r>
      <w:r w:rsidR="00392759">
        <w:rPr>
          <w:rFonts w:ascii="Helvetica" w:eastAsia="Times New Roman" w:hAnsi="Helvetica" w:cs="Helvetica"/>
          <w:color w:val="000033"/>
          <w:sz w:val="21"/>
          <w:szCs w:val="21"/>
        </w:rPr>
        <w:t>in</w:t>
      </w:r>
      <w:r w:rsidRPr="00DB01E1">
        <w:rPr>
          <w:rFonts w:ascii="Helvetica" w:eastAsia="Times New Roman" w:hAnsi="Helvetica" w:cs="Helvetica"/>
          <w:color w:val="000033"/>
          <w:sz w:val="21"/>
          <w:szCs w:val="21"/>
        </w:rPr>
        <w:t xml:space="preserve"> the two project target LGAs. Breakdown across the following trades: </w:t>
      </w:r>
    </w:p>
    <w:p w:rsidR="00DB01E1" w:rsidRPr="00DB01E1" w:rsidRDefault="00DB01E1" w:rsidP="00DB01E1">
      <w:pPr>
        <w:numPr>
          <w:ilvl w:val="1"/>
          <w:numId w:val="5"/>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 xml:space="preserve">100 beneficiaries – </w:t>
      </w:r>
      <w:r w:rsidR="000B582F">
        <w:rPr>
          <w:rFonts w:ascii="Helvetica" w:eastAsia="Times New Roman" w:hAnsi="Helvetica" w:cs="Helvetica"/>
          <w:color w:val="000033"/>
          <w:sz w:val="21"/>
          <w:szCs w:val="21"/>
        </w:rPr>
        <w:t>Repair of mobile phones/tablets</w:t>
      </w:r>
    </w:p>
    <w:p w:rsidR="00DB01E1" w:rsidRPr="00DB01E1" w:rsidRDefault="00DB01E1" w:rsidP="00DB01E1">
      <w:pPr>
        <w:numPr>
          <w:ilvl w:val="1"/>
          <w:numId w:val="5"/>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 xml:space="preserve">100 beneficiaries – Food seasoning (this entails </w:t>
      </w:r>
      <w:proofErr w:type="spellStart"/>
      <w:r w:rsidR="000B582F">
        <w:rPr>
          <w:rFonts w:ascii="Helvetica" w:eastAsia="Times New Roman" w:hAnsi="Helvetica" w:cs="Helvetica"/>
          <w:color w:val="000033"/>
          <w:sz w:val="21"/>
          <w:szCs w:val="21"/>
        </w:rPr>
        <w:t>masa</w:t>
      </w:r>
      <w:proofErr w:type="spellEnd"/>
      <w:r w:rsidR="000B582F">
        <w:rPr>
          <w:rFonts w:ascii="Helvetica" w:eastAsia="Times New Roman" w:hAnsi="Helvetica" w:cs="Helvetica"/>
          <w:color w:val="000033"/>
          <w:sz w:val="21"/>
          <w:szCs w:val="21"/>
        </w:rPr>
        <w:t xml:space="preserve">/pasta making, groundnut processing, </w:t>
      </w:r>
      <w:r w:rsidRPr="00DB01E1">
        <w:rPr>
          <w:rFonts w:ascii="Helvetica" w:eastAsia="Times New Roman" w:hAnsi="Helvetica" w:cs="Helvetica"/>
          <w:color w:val="000033"/>
          <w:sz w:val="21"/>
          <w:szCs w:val="21"/>
        </w:rPr>
        <w:t>making curry powder, thyme, seasoning cube, and other spices for cooking.</w:t>
      </w:r>
    </w:p>
    <w:p w:rsidR="00DB01E1" w:rsidRPr="00DB01E1" w:rsidRDefault="00DB01E1" w:rsidP="00DB01E1">
      <w:pPr>
        <w:numPr>
          <w:ilvl w:val="1"/>
          <w:numId w:val="5"/>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100 beneficiaries – Cosmetology</w:t>
      </w:r>
      <w:r w:rsidR="000B582F">
        <w:rPr>
          <w:rFonts w:ascii="Helvetica" w:eastAsia="Times New Roman" w:hAnsi="Helvetica" w:cs="Helvetica"/>
          <w:color w:val="000033"/>
          <w:sz w:val="21"/>
          <w:szCs w:val="21"/>
        </w:rPr>
        <w:t xml:space="preserve">/ </w:t>
      </w:r>
      <w:proofErr w:type="spellStart"/>
      <w:r w:rsidR="000B582F" w:rsidRPr="00DB01E1">
        <w:rPr>
          <w:rFonts w:ascii="Helvetica" w:eastAsia="Times New Roman" w:hAnsi="Helvetica" w:cs="Helvetica"/>
          <w:color w:val="000033"/>
          <w:sz w:val="21"/>
          <w:szCs w:val="21"/>
        </w:rPr>
        <w:t>Autogele</w:t>
      </w:r>
      <w:proofErr w:type="spellEnd"/>
      <w:r w:rsidR="000B582F" w:rsidRPr="00DB01E1">
        <w:rPr>
          <w:rFonts w:ascii="Helvetica" w:eastAsia="Times New Roman" w:hAnsi="Helvetica" w:cs="Helvetica"/>
          <w:color w:val="000033"/>
          <w:sz w:val="21"/>
          <w:szCs w:val="21"/>
        </w:rPr>
        <w:t>/general tying</w:t>
      </w:r>
      <w:r w:rsidR="000B582F">
        <w:rPr>
          <w:rFonts w:ascii="Helvetica" w:eastAsia="Times New Roman" w:hAnsi="Helvetica" w:cs="Helvetica"/>
          <w:color w:val="000033"/>
          <w:sz w:val="21"/>
          <w:szCs w:val="21"/>
        </w:rPr>
        <w:t>/</w:t>
      </w:r>
      <w:r w:rsidR="000B582F" w:rsidRPr="000B582F">
        <w:rPr>
          <w:rFonts w:ascii="Helvetica" w:eastAsia="Times New Roman" w:hAnsi="Helvetica" w:cs="Helvetica"/>
          <w:color w:val="000033"/>
          <w:sz w:val="21"/>
          <w:szCs w:val="21"/>
        </w:rPr>
        <w:t xml:space="preserve"> </w:t>
      </w:r>
      <w:r w:rsidR="000B582F" w:rsidRPr="00DB01E1">
        <w:rPr>
          <w:rFonts w:ascii="Helvetica" w:eastAsia="Times New Roman" w:hAnsi="Helvetica" w:cs="Helvetica"/>
          <w:color w:val="000033"/>
          <w:sz w:val="21"/>
          <w:szCs w:val="21"/>
        </w:rPr>
        <w:t>Bead making</w:t>
      </w:r>
    </w:p>
    <w:p w:rsidR="00DB01E1" w:rsidRPr="00DB01E1" w:rsidRDefault="00DB01E1" w:rsidP="00DB01E1">
      <w:pPr>
        <w:numPr>
          <w:ilvl w:val="1"/>
          <w:numId w:val="5"/>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 xml:space="preserve">100 </w:t>
      </w:r>
      <w:proofErr w:type="spellStart"/>
      <w:r w:rsidRPr="00DB01E1">
        <w:rPr>
          <w:rFonts w:ascii="Helvetica" w:eastAsia="Times New Roman" w:hAnsi="Helvetica" w:cs="Helvetica"/>
          <w:color w:val="000033"/>
          <w:sz w:val="21"/>
          <w:szCs w:val="21"/>
        </w:rPr>
        <w:t>beneficiries</w:t>
      </w:r>
      <w:proofErr w:type="spellEnd"/>
      <w:r w:rsidRPr="00DB01E1">
        <w:rPr>
          <w:rFonts w:ascii="Helvetica" w:eastAsia="Times New Roman" w:hAnsi="Helvetica" w:cs="Helvetica"/>
          <w:color w:val="000033"/>
          <w:sz w:val="21"/>
          <w:szCs w:val="21"/>
        </w:rPr>
        <w:t xml:space="preserve"> – Gardening and agro-processing</w:t>
      </w:r>
    </w:p>
    <w:p w:rsidR="000B582F" w:rsidRDefault="00DB01E1" w:rsidP="00DB01E1">
      <w:pPr>
        <w:numPr>
          <w:ilvl w:val="1"/>
          <w:numId w:val="5"/>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 xml:space="preserve">100 beneficiaries </w:t>
      </w:r>
      <w:r w:rsidR="00546F76">
        <w:rPr>
          <w:rFonts w:ascii="Helvetica" w:eastAsia="Times New Roman" w:hAnsi="Helvetica" w:cs="Helvetica"/>
          <w:color w:val="000033"/>
          <w:sz w:val="21"/>
          <w:szCs w:val="21"/>
        </w:rPr>
        <w:t>–</w:t>
      </w:r>
      <w:r w:rsidRPr="00DB01E1">
        <w:rPr>
          <w:rFonts w:ascii="Helvetica" w:eastAsia="Times New Roman" w:hAnsi="Helvetica" w:cs="Helvetica"/>
          <w:color w:val="000033"/>
          <w:sz w:val="21"/>
          <w:szCs w:val="21"/>
        </w:rPr>
        <w:t xml:space="preserve"> </w:t>
      </w:r>
      <w:r w:rsidR="00546F76">
        <w:rPr>
          <w:rFonts w:ascii="Helvetica" w:eastAsia="Times New Roman" w:hAnsi="Helvetica" w:cs="Helvetica"/>
          <w:color w:val="000033"/>
          <w:sz w:val="21"/>
          <w:szCs w:val="21"/>
        </w:rPr>
        <w:t>Cap and other items k</w:t>
      </w:r>
      <w:r w:rsidRPr="00DB01E1">
        <w:rPr>
          <w:rFonts w:ascii="Helvetica" w:eastAsia="Times New Roman" w:hAnsi="Helvetica" w:cs="Helvetica"/>
          <w:color w:val="000033"/>
          <w:sz w:val="21"/>
          <w:szCs w:val="21"/>
        </w:rPr>
        <w:t xml:space="preserve">nitting with thread (this entails the use of thread and other accessories to make </w:t>
      </w:r>
      <w:r w:rsidR="00546F76">
        <w:rPr>
          <w:rFonts w:ascii="Helvetica" w:eastAsia="Times New Roman" w:hAnsi="Helvetica" w:cs="Helvetica"/>
          <w:color w:val="000033"/>
          <w:sz w:val="21"/>
          <w:szCs w:val="21"/>
        </w:rPr>
        <w:t xml:space="preserve">caps, </w:t>
      </w:r>
      <w:r w:rsidRPr="00DB01E1">
        <w:rPr>
          <w:rFonts w:ascii="Helvetica" w:eastAsia="Times New Roman" w:hAnsi="Helvetica" w:cs="Helvetica"/>
          <w:color w:val="000033"/>
          <w:sz w:val="21"/>
          <w:szCs w:val="21"/>
        </w:rPr>
        <w:t>pillows, key holders, table mats, and foot mats)</w:t>
      </w:r>
      <w:r w:rsidR="000B582F">
        <w:rPr>
          <w:rFonts w:ascii="Helvetica" w:eastAsia="Times New Roman" w:hAnsi="Helvetica" w:cs="Helvetica"/>
          <w:color w:val="000033"/>
          <w:sz w:val="21"/>
          <w:szCs w:val="21"/>
        </w:rPr>
        <w:t xml:space="preserve">, </w:t>
      </w:r>
      <w:r w:rsidR="000B582F" w:rsidRPr="00DB01E1">
        <w:rPr>
          <w:rFonts w:ascii="Helvetica" w:eastAsia="Times New Roman" w:hAnsi="Helvetica" w:cs="Helvetica"/>
          <w:color w:val="000033"/>
          <w:sz w:val="21"/>
          <w:szCs w:val="21"/>
        </w:rPr>
        <w:t>Shoe and bag making and repairs</w:t>
      </w:r>
      <w:r w:rsidR="000B582F">
        <w:rPr>
          <w:rFonts w:ascii="Helvetica" w:eastAsia="Times New Roman" w:hAnsi="Helvetica" w:cs="Helvetica"/>
          <w:color w:val="000033"/>
          <w:sz w:val="21"/>
          <w:szCs w:val="21"/>
        </w:rPr>
        <w:t xml:space="preserve"> </w:t>
      </w:r>
    </w:p>
    <w:p w:rsidR="00DB01E1" w:rsidRPr="00DB01E1" w:rsidRDefault="000B582F" w:rsidP="000B582F">
      <w:pPr>
        <w:shd w:val="clear" w:color="auto" w:fill="FFFFFF"/>
        <w:spacing w:before="100" w:beforeAutospacing="1" w:after="100" w:afterAutospacing="1" w:line="240" w:lineRule="auto"/>
        <w:ind w:left="1440"/>
        <w:rPr>
          <w:rFonts w:ascii="Helvetica" w:eastAsia="Times New Roman" w:hAnsi="Helvetica" w:cs="Helvetica"/>
          <w:color w:val="000033"/>
          <w:sz w:val="21"/>
          <w:szCs w:val="21"/>
        </w:rPr>
      </w:pPr>
      <w:r>
        <w:rPr>
          <w:rFonts w:ascii="Helvetica" w:eastAsia="Times New Roman" w:hAnsi="Helvetica" w:cs="Helvetica"/>
          <w:color w:val="000033"/>
          <w:sz w:val="21"/>
          <w:szCs w:val="21"/>
        </w:rPr>
        <w:t xml:space="preserve">(The vocations are not limited to these. Proposals are welcome to include viable sustainable vocations for the </w:t>
      </w:r>
      <w:proofErr w:type="spellStart"/>
      <w:r>
        <w:rPr>
          <w:rFonts w:ascii="Helvetica" w:eastAsia="Times New Roman" w:hAnsi="Helvetica" w:cs="Helvetica"/>
          <w:color w:val="000033"/>
          <w:sz w:val="21"/>
          <w:szCs w:val="21"/>
        </w:rPr>
        <w:t>Gombi</w:t>
      </w:r>
      <w:proofErr w:type="spellEnd"/>
      <w:r>
        <w:rPr>
          <w:rFonts w:ascii="Helvetica" w:eastAsia="Times New Roman" w:hAnsi="Helvetica" w:cs="Helvetica"/>
          <w:color w:val="000033"/>
          <w:sz w:val="21"/>
          <w:szCs w:val="21"/>
        </w:rPr>
        <w:t>/</w:t>
      </w:r>
      <w:proofErr w:type="spellStart"/>
      <w:r>
        <w:rPr>
          <w:rFonts w:ascii="Helvetica" w:eastAsia="Times New Roman" w:hAnsi="Helvetica" w:cs="Helvetica"/>
          <w:color w:val="000033"/>
          <w:sz w:val="21"/>
          <w:szCs w:val="21"/>
        </w:rPr>
        <w:t>Maiha</w:t>
      </w:r>
      <w:proofErr w:type="spellEnd"/>
      <w:r>
        <w:rPr>
          <w:rFonts w:ascii="Helvetica" w:eastAsia="Times New Roman" w:hAnsi="Helvetica" w:cs="Helvetica"/>
          <w:color w:val="000033"/>
          <w:sz w:val="21"/>
          <w:szCs w:val="21"/>
        </w:rPr>
        <w:t xml:space="preserve"> environments</w:t>
      </w:r>
      <w:r w:rsidR="00392759">
        <w:rPr>
          <w:rFonts w:ascii="Helvetica" w:eastAsia="Times New Roman" w:hAnsi="Helvetica" w:cs="Helvetica"/>
          <w:color w:val="000033"/>
          <w:sz w:val="21"/>
          <w:szCs w:val="21"/>
        </w:rPr>
        <w:t xml:space="preserve">. In addition, successful vendors might be engaged in renegotiation </w:t>
      </w:r>
      <w:r w:rsidR="002257DE">
        <w:rPr>
          <w:rFonts w:ascii="Helvetica" w:eastAsia="Times New Roman" w:hAnsi="Helvetica" w:cs="Helvetica"/>
          <w:color w:val="000033"/>
          <w:sz w:val="21"/>
          <w:szCs w:val="21"/>
        </w:rPr>
        <w:t>based on final vocational choices at registration of the target trainees, who are currently in the process of being identified</w:t>
      </w:r>
      <w:r>
        <w:rPr>
          <w:rFonts w:ascii="Helvetica" w:eastAsia="Times New Roman" w:hAnsi="Helvetica" w:cs="Helvetica"/>
          <w:color w:val="000033"/>
          <w:sz w:val="21"/>
          <w:szCs w:val="21"/>
        </w:rPr>
        <w:t>)</w:t>
      </w:r>
    </w:p>
    <w:p w:rsidR="00DB01E1" w:rsidRPr="00DB01E1" w:rsidRDefault="00DB01E1" w:rsidP="00DB01E1">
      <w:pPr>
        <w:numPr>
          <w:ilvl w:val="0"/>
          <w:numId w:val="5"/>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 xml:space="preserve">Knowledgeable about all of the </w:t>
      </w:r>
      <w:r w:rsidR="00E01E0B">
        <w:rPr>
          <w:rFonts w:ascii="Helvetica" w:eastAsia="Times New Roman" w:hAnsi="Helvetica" w:cs="Helvetica"/>
          <w:color w:val="000033"/>
          <w:sz w:val="21"/>
          <w:szCs w:val="21"/>
        </w:rPr>
        <w:t>GBVS</w:t>
      </w:r>
      <w:r w:rsidRPr="00DB01E1">
        <w:rPr>
          <w:rFonts w:ascii="Helvetica" w:eastAsia="Times New Roman" w:hAnsi="Helvetica" w:cs="Helvetica"/>
          <w:color w:val="000033"/>
          <w:sz w:val="21"/>
          <w:szCs w:val="21"/>
        </w:rPr>
        <w:t>’s indicated entrepreneur and Vocational skills and expose beneficiaries to all areas of the skill, and trade as</w:t>
      </w:r>
      <w:r w:rsidR="002257DE">
        <w:rPr>
          <w:rFonts w:ascii="Helvetica" w:eastAsia="Times New Roman" w:hAnsi="Helvetica" w:cs="Helvetica"/>
          <w:color w:val="000033"/>
          <w:sz w:val="21"/>
          <w:szCs w:val="21"/>
        </w:rPr>
        <w:t xml:space="preserve"> shall be</w:t>
      </w:r>
      <w:r w:rsidRPr="00DB01E1">
        <w:rPr>
          <w:rFonts w:ascii="Helvetica" w:eastAsia="Times New Roman" w:hAnsi="Helvetica" w:cs="Helvetica"/>
          <w:color w:val="000033"/>
          <w:sz w:val="21"/>
          <w:szCs w:val="21"/>
        </w:rPr>
        <w:t xml:space="preserve"> in the scope of work such as repairs and maintenance of mobile phones, shoes &amp; making/repairs, cosmetology (soap/perfume making), painting &amp; paint making, waste to wealth, knitting with Thread, bead making, gardening, and agro-processing, </w:t>
      </w:r>
      <w:proofErr w:type="spellStart"/>
      <w:r w:rsidRPr="00DB01E1">
        <w:rPr>
          <w:rFonts w:ascii="Helvetica" w:eastAsia="Times New Roman" w:hAnsi="Helvetica" w:cs="Helvetica"/>
          <w:color w:val="000033"/>
          <w:sz w:val="21"/>
          <w:szCs w:val="21"/>
        </w:rPr>
        <w:t>Autogele</w:t>
      </w:r>
      <w:proofErr w:type="spellEnd"/>
      <w:r w:rsidRPr="00DB01E1">
        <w:rPr>
          <w:rFonts w:ascii="Helvetica" w:eastAsia="Times New Roman" w:hAnsi="Helvetica" w:cs="Helvetica"/>
          <w:color w:val="000033"/>
          <w:sz w:val="21"/>
          <w:szCs w:val="21"/>
        </w:rPr>
        <w:t>/general tying, and demonstrating strong past technical Vocational Entrepreneurial Training (size of the markets, volume of sales, market integration/segmentation, supply and demand for products and services, etc.).</w:t>
      </w:r>
    </w:p>
    <w:p w:rsidR="00DB01E1" w:rsidRPr="00DB01E1" w:rsidRDefault="00DB01E1" w:rsidP="00DB01E1">
      <w:pPr>
        <w:numPr>
          <w:ilvl w:val="0"/>
          <w:numId w:val="5"/>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 xml:space="preserve">Conduct training based on the beneficiaries' needs as indicated in a profile list provided by the </w:t>
      </w:r>
      <w:proofErr w:type="spellStart"/>
      <w:r w:rsidR="00E01E0B">
        <w:rPr>
          <w:rFonts w:ascii="Helvetica" w:eastAsia="Times New Roman" w:hAnsi="Helvetica" w:cs="Helvetica"/>
          <w:color w:val="000033"/>
          <w:sz w:val="21"/>
          <w:szCs w:val="21"/>
        </w:rPr>
        <w:t>GforG</w:t>
      </w:r>
      <w:proofErr w:type="spellEnd"/>
      <w:r w:rsidRPr="00DB01E1">
        <w:rPr>
          <w:rFonts w:ascii="Helvetica" w:eastAsia="Times New Roman" w:hAnsi="Helvetica" w:cs="Helvetica"/>
          <w:color w:val="000033"/>
          <w:sz w:val="21"/>
          <w:szCs w:val="21"/>
        </w:rPr>
        <w:t xml:space="preserve"> project. This profile list will include the time, length, and type of training to be provided to each beneficiary. Each beneficiary will receive a specific vocational/technical training module (grouped into cohorts of between 10 to 50 beneficiaries</w:t>
      </w:r>
      <w:r w:rsidR="000B582F">
        <w:rPr>
          <w:rFonts w:ascii="Helvetica" w:eastAsia="Times New Roman" w:hAnsi="Helvetica" w:cs="Helvetica"/>
          <w:color w:val="000033"/>
          <w:sz w:val="21"/>
          <w:szCs w:val="21"/>
        </w:rPr>
        <w:t>, for instance</w:t>
      </w:r>
      <w:r w:rsidRPr="00DB01E1">
        <w:rPr>
          <w:rFonts w:ascii="Helvetica" w:eastAsia="Times New Roman" w:hAnsi="Helvetica" w:cs="Helvetica"/>
          <w:color w:val="000033"/>
          <w:sz w:val="21"/>
          <w:szCs w:val="21"/>
        </w:rPr>
        <w:t>) while all beneficiaries will receive business skills training (which includes lessons on costing, marketing, financial record keeping, bookkeeping, and productivity) for the category of youth and adult while the school children will be trained on life-building skills such as goal setting, self-esteem and value setting.</w:t>
      </w:r>
    </w:p>
    <w:p w:rsidR="00DB01E1" w:rsidRPr="00DB01E1" w:rsidRDefault="00DB01E1" w:rsidP="00DB01E1">
      <w:pPr>
        <w:numPr>
          <w:ilvl w:val="0"/>
          <w:numId w:val="5"/>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 xml:space="preserve">Conduct pre and post-training tests to ascertain beneficiaries’ level of understanding before and after the training. These tests should be constructed in consultation with the </w:t>
      </w:r>
      <w:proofErr w:type="spellStart"/>
      <w:r w:rsidR="00E01E0B">
        <w:rPr>
          <w:rFonts w:ascii="Helvetica" w:eastAsia="Times New Roman" w:hAnsi="Helvetica" w:cs="Helvetica"/>
          <w:color w:val="000033"/>
          <w:sz w:val="21"/>
          <w:szCs w:val="21"/>
        </w:rPr>
        <w:t>GforG</w:t>
      </w:r>
      <w:proofErr w:type="spellEnd"/>
      <w:r w:rsidRPr="00DB01E1">
        <w:rPr>
          <w:rFonts w:ascii="Helvetica" w:eastAsia="Times New Roman" w:hAnsi="Helvetica" w:cs="Helvetica"/>
          <w:color w:val="000033"/>
          <w:sz w:val="21"/>
          <w:szCs w:val="21"/>
        </w:rPr>
        <w:t xml:space="preserve"> project team.</w:t>
      </w:r>
    </w:p>
    <w:p w:rsidR="00DB01E1" w:rsidRPr="00DB01E1" w:rsidRDefault="00DB01E1" w:rsidP="00DB01E1">
      <w:pPr>
        <w:shd w:val="clear" w:color="auto" w:fill="FFFFFF"/>
        <w:spacing w:after="240"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Primary assessment methods will include (but are not limited to the following):</w:t>
      </w:r>
    </w:p>
    <w:p w:rsidR="00DB01E1" w:rsidRPr="00DB01E1" w:rsidRDefault="00DB01E1" w:rsidP="00DB01E1">
      <w:pPr>
        <w:numPr>
          <w:ilvl w:val="0"/>
          <w:numId w:val="6"/>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 xml:space="preserve">Consultative inception meeting with the </w:t>
      </w:r>
      <w:r w:rsidR="00E01E0B">
        <w:rPr>
          <w:rFonts w:ascii="Helvetica" w:eastAsia="Times New Roman" w:hAnsi="Helvetica" w:cs="Helvetica"/>
          <w:color w:val="000033"/>
          <w:sz w:val="21"/>
          <w:szCs w:val="21"/>
        </w:rPr>
        <w:t>GBVS</w:t>
      </w:r>
      <w:r w:rsidRPr="00DB01E1">
        <w:rPr>
          <w:rFonts w:ascii="Helvetica" w:eastAsia="Times New Roman" w:hAnsi="Helvetica" w:cs="Helvetica"/>
          <w:color w:val="000033"/>
          <w:sz w:val="21"/>
          <w:szCs w:val="21"/>
        </w:rPr>
        <w:t xml:space="preserve"> team and other key </w:t>
      </w:r>
      <w:proofErr w:type="spellStart"/>
      <w:r w:rsidR="00E01E0B">
        <w:rPr>
          <w:rFonts w:ascii="Helvetica" w:eastAsia="Times New Roman" w:hAnsi="Helvetica" w:cs="Helvetica"/>
          <w:color w:val="000033"/>
          <w:sz w:val="21"/>
          <w:szCs w:val="21"/>
        </w:rPr>
        <w:t>GforG</w:t>
      </w:r>
      <w:proofErr w:type="spellEnd"/>
      <w:r w:rsidRPr="00DB01E1">
        <w:rPr>
          <w:rFonts w:ascii="Helvetica" w:eastAsia="Times New Roman" w:hAnsi="Helvetica" w:cs="Helvetica"/>
          <w:color w:val="000033"/>
          <w:sz w:val="21"/>
          <w:szCs w:val="21"/>
        </w:rPr>
        <w:t xml:space="preserve"> stakeholders to ensure a shared understanding of scope, methodologies, approaches, and tool</w:t>
      </w:r>
    </w:p>
    <w:p w:rsidR="00DB01E1" w:rsidRPr="00DB01E1" w:rsidRDefault="00DB01E1" w:rsidP="00DB01E1">
      <w:pPr>
        <w:numPr>
          <w:ilvl w:val="0"/>
          <w:numId w:val="6"/>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Training: documents and reports</w:t>
      </w:r>
    </w:p>
    <w:p w:rsidR="00DB01E1" w:rsidRPr="00DB01E1" w:rsidRDefault="00DB01E1" w:rsidP="00DB01E1">
      <w:pPr>
        <w:numPr>
          <w:ilvl w:val="0"/>
          <w:numId w:val="6"/>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 xml:space="preserve">The Consultant must keep the </w:t>
      </w:r>
      <w:r w:rsidR="00E01E0B">
        <w:rPr>
          <w:rFonts w:ascii="Helvetica" w:eastAsia="Times New Roman" w:hAnsi="Helvetica" w:cs="Helvetica"/>
          <w:color w:val="000033"/>
          <w:sz w:val="21"/>
          <w:szCs w:val="21"/>
        </w:rPr>
        <w:t>GBVS</w:t>
      </w:r>
      <w:r w:rsidRPr="00DB01E1">
        <w:rPr>
          <w:rFonts w:ascii="Helvetica" w:eastAsia="Times New Roman" w:hAnsi="Helvetica" w:cs="Helvetica"/>
          <w:color w:val="000033"/>
          <w:sz w:val="21"/>
          <w:szCs w:val="21"/>
        </w:rPr>
        <w:t xml:space="preserve"> team regularly informed of progress on key issues that may require additional direction or suggestions for other key informants or reference materials.</w:t>
      </w:r>
    </w:p>
    <w:p w:rsidR="00DB01E1" w:rsidRPr="00DB01E1" w:rsidRDefault="00DB01E1" w:rsidP="00DB01E1">
      <w:pPr>
        <w:shd w:val="clear" w:color="auto" w:fill="FFFFFF"/>
        <w:spacing w:after="240"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The following is a list of deliverables required under the Consultancy. The final list will be agreed upon/approved in the Consultant contract:</w:t>
      </w:r>
    </w:p>
    <w:p w:rsidR="00DB01E1" w:rsidRPr="00DB01E1" w:rsidRDefault="000B582F" w:rsidP="00DB01E1">
      <w:pPr>
        <w:numPr>
          <w:ilvl w:val="0"/>
          <w:numId w:val="7"/>
        </w:numPr>
        <w:shd w:val="clear" w:color="auto" w:fill="FFFFFF"/>
        <w:spacing w:before="100" w:beforeAutospacing="1" w:after="100" w:afterAutospacing="1" w:line="240" w:lineRule="auto"/>
        <w:rPr>
          <w:rFonts w:ascii="Helvetica" w:eastAsia="Times New Roman" w:hAnsi="Helvetica" w:cs="Helvetica"/>
          <w:color w:val="000033"/>
          <w:sz w:val="21"/>
          <w:szCs w:val="21"/>
        </w:rPr>
      </w:pPr>
      <w:r>
        <w:rPr>
          <w:rFonts w:ascii="Helvetica" w:eastAsia="Times New Roman" w:hAnsi="Helvetica" w:cs="Helvetica"/>
          <w:color w:val="000033"/>
          <w:sz w:val="21"/>
          <w:szCs w:val="21"/>
        </w:rPr>
        <w:lastRenderedPageBreak/>
        <w:t>500</w:t>
      </w:r>
      <w:r w:rsidR="00DB01E1" w:rsidRPr="00DB01E1">
        <w:rPr>
          <w:rFonts w:ascii="Helvetica" w:eastAsia="Times New Roman" w:hAnsi="Helvetica" w:cs="Helvetica"/>
          <w:color w:val="000033"/>
          <w:sz w:val="21"/>
          <w:szCs w:val="21"/>
        </w:rPr>
        <w:t xml:space="preserve"> beneficiaries trained</w:t>
      </w:r>
    </w:p>
    <w:p w:rsidR="00DB01E1" w:rsidRPr="00DB01E1" w:rsidRDefault="00DB01E1" w:rsidP="00DB01E1">
      <w:pPr>
        <w:numPr>
          <w:ilvl w:val="0"/>
          <w:numId w:val="7"/>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Post-training evaluation report</w:t>
      </w:r>
    </w:p>
    <w:p w:rsidR="00DB01E1" w:rsidRPr="00DB01E1" w:rsidRDefault="00DB01E1" w:rsidP="00DB01E1">
      <w:pPr>
        <w:numPr>
          <w:ilvl w:val="0"/>
          <w:numId w:val="7"/>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Pre and post-training tests conducted</w:t>
      </w:r>
    </w:p>
    <w:p w:rsidR="00DB01E1" w:rsidRPr="00DB01E1" w:rsidRDefault="00DB01E1" w:rsidP="00DB01E1">
      <w:pPr>
        <w:numPr>
          <w:ilvl w:val="0"/>
          <w:numId w:val="7"/>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Test scoring sheet</w:t>
      </w:r>
    </w:p>
    <w:p w:rsidR="00DB01E1" w:rsidRPr="00DB01E1" w:rsidRDefault="00DB01E1" w:rsidP="00DB01E1">
      <w:pPr>
        <w:numPr>
          <w:ilvl w:val="0"/>
          <w:numId w:val="7"/>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Training attendance sheets</w:t>
      </w:r>
    </w:p>
    <w:p w:rsidR="00DB01E1" w:rsidRPr="00DB01E1" w:rsidRDefault="00DB01E1" w:rsidP="00DB01E1">
      <w:pPr>
        <w:numPr>
          <w:ilvl w:val="0"/>
          <w:numId w:val="7"/>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Documentary of training</w:t>
      </w:r>
    </w:p>
    <w:p w:rsidR="00DB01E1" w:rsidRPr="00DB01E1" w:rsidRDefault="00DB01E1" w:rsidP="00DB01E1">
      <w:pPr>
        <w:numPr>
          <w:ilvl w:val="0"/>
          <w:numId w:val="7"/>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Recommendations of candidates for start-up grants based on good development of the bankable business plan</w:t>
      </w:r>
    </w:p>
    <w:p w:rsidR="00DB01E1" w:rsidRPr="00DB01E1" w:rsidRDefault="00DB01E1" w:rsidP="00DB01E1">
      <w:pPr>
        <w:numPr>
          <w:ilvl w:val="0"/>
          <w:numId w:val="7"/>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To issue a certificate of training completion to all apprentices upon successful completion</w:t>
      </w:r>
    </w:p>
    <w:p w:rsidR="00DB01E1" w:rsidRPr="00DB01E1" w:rsidRDefault="00DB01E1" w:rsidP="00DB01E1">
      <w:pPr>
        <w:shd w:val="clear" w:color="auto" w:fill="FFFFFF"/>
        <w:spacing w:after="240" w:line="240" w:lineRule="auto"/>
        <w:rPr>
          <w:rFonts w:ascii="Helvetica" w:eastAsia="Times New Roman" w:hAnsi="Helvetica" w:cs="Helvetica"/>
          <w:color w:val="000033"/>
          <w:sz w:val="21"/>
          <w:szCs w:val="21"/>
        </w:rPr>
      </w:pPr>
      <w:r w:rsidRPr="00DB01E1">
        <w:rPr>
          <w:rFonts w:ascii="Helvetica" w:eastAsia="Times New Roman" w:hAnsi="Helvetica" w:cs="Helvetica"/>
          <w:b/>
          <w:bCs/>
          <w:color w:val="000033"/>
          <w:sz w:val="21"/>
          <w:szCs w:val="21"/>
        </w:rPr>
        <w:t>Roles and Responsibilities</w:t>
      </w:r>
      <w:r w:rsidRPr="00DB01E1">
        <w:rPr>
          <w:rFonts w:ascii="Helvetica" w:eastAsia="Times New Roman" w:hAnsi="Helvetica" w:cs="Helvetica"/>
          <w:color w:val="000033"/>
          <w:sz w:val="21"/>
          <w:szCs w:val="21"/>
        </w:rPr>
        <w:br/>
      </w:r>
      <w:r w:rsidR="00E01E0B">
        <w:rPr>
          <w:rFonts w:ascii="Helvetica" w:eastAsia="Times New Roman" w:hAnsi="Helvetica" w:cs="Helvetica"/>
          <w:color w:val="000033"/>
          <w:sz w:val="21"/>
          <w:szCs w:val="21"/>
        </w:rPr>
        <w:t>GBVS</w:t>
      </w:r>
      <w:r w:rsidRPr="00DB01E1">
        <w:rPr>
          <w:rFonts w:ascii="Helvetica" w:eastAsia="Times New Roman" w:hAnsi="Helvetica" w:cs="Helvetica"/>
          <w:color w:val="000033"/>
          <w:sz w:val="21"/>
          <w:szCs w:val="21"/>
        </w:rPr>
        <w:t>’s roles and responsibilities would include:</w:t>
      </w:r>
    </w:p>
    <w:p w:rsidR="00DB01E1" w:rsidRPr="00DB01E1" w:rsidRDefault="00DB01E1" w:rsidP="00DB01E1">
      <w:pPr>
        <w:numPr>
          <w:ilvl w:val="0"/>
          <w:numId w:val="8"/>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 xml:space="preserve">Identify the </w:t>
      </w:r>
      <w:r w:rsidR="000B582F">
        <w:rPr>
          <w:rFonts w:ascii="Helvetica" w:eastAsia="Times New Roman" w:hAnsi="Helvetica" w:cs="Helvetica"/>
          <w:color w:val="000033"/>
          <w:sz w:val="21"/>
          <w:szCs w:val="21"/>
        </w:rPr>
        <w:t>500</w:t>
      </w:r>
      <w:r w:rsidRPr="00DB01E1">
        <w:rPr>
          <w:rFonts w:ascii="Helvetica" w:eastAsia="Times New Roman" w:hAnsi="Helvetica" w:cs="Helvetica"/>
          <w:color w:val="000033"/>
          <w:sz w:val="21"/>
          <w:szCs w:val="21"/>
        </w:rPr>
        <w:t xml:space="preserve"> trainees from the </w:t>
      </w:r>
      <w:proofErr w:type="spellStart"/>
      <w:r w:rsidR="00E01E0B">
        <w:rPr>
          <w:rFonts w:ascii="Helvetica" w:eastAsia="Times New Roman" w:hAnsi="Helvetica" w:cs="Helvetica"/>
          <w:color w:val="000033"/>
          <w:sz w:val="21"/>
          <w:szCs w:val="21"/>
        </w:rPr>
        <w:t>GforG</w:t>
      </w:r>
      <w:proofErr w:type="spellEnd"/>
      <w:r w:rsidRPr="00DB01E1">
        <w:rPr>
          <w:rFonts w:ascii="Helvetica" w:eastAsia="Times New Roman" w:hAnsi="Helvetica" w:cs="Helvetica"/>
          <w:color w:val="000033"/>
          <w:sz w:val="21"/>
          <w:szCs w:val="21"/>
        </w:rPr>
        <w:t xml:space="preserve"> Project target LGAs in </w:t>
      </w:r>
      <w:proofErr w:type="spellStart"/>
      <w:r w:rsidR="00E01E0B">
        <w:rPr>
          <w:rFonts w:ascii="Helvetica" w:eastAsia="Times New Roman" w:hAnsi="Helvetica" w:cs="Helvetica"/>
          <w:color w:val="000033"/>
          <w:sz w:val="21"/>
          <w:szCs w:val="21"/>
        </w:rPr>
        <w:t>Gombi</w:t>
      </w:r>
      <w:proofErr w:type="spellEnd"/>
      <w:r w:rsidRPr="00DB01E1">
        <w:rPr>
          <w:rFonts w:ascii="Helvetica" w:eastAsia="Times New Roman" w:hAnsi="Helvetica" w:cs="Helvetica"/>
          <w:color w:val="000033"/>
          <w:sz w:val="21"/>
          <w:szCs w:val="21"/>
        </w:rPr>
        <w:t xml:space="preserve"> and </w:t>
      </w:r>
      <w:proofErr w:type="spellStart"/>
      <w:r w:rsidR="00E01E0B">
        <w:rPr>
          <w:rFonts w:ascii="Helvetica" w:eastAsia="Times New Roman" w:hAnsi="Helvetica" w:cs="Helvetica"/>
          <w:color w:val="000033"/>
          <w:sz w:val="21"/>
          <w:szCs w:val="21"/>
        </w:rPr>
        <w:t>Maiha</w:t>
      </w:r>
      <w:proofErr w:type="spellEnd"/>
      <w:r w:rsidRPr="00DB01E1">
        <w:rPr>
          <w:rFonts w:ascii="Helvetica" w:eastAsia="Times New Roman" w:hAnsi="Helvetica" w:cs="Helvetica"/>
          <w:color w:val="000033"/>
          <w:sz w:val="21"/>
          <w:szCs w:val="21"/>
        </w:rPr>
        <w:t xml:space="preserve"> in </w:t>
      </w:r>
      <w:r w:rsidR="00E01E0B">
        <w:rPr>
          <w:rFonts w:ascii="Helvetica" w:eastAsia="Times New Roman" w:hAnsi="Helvetica" w:cs="Helvetica"/>
          <w:color w:val="000033"/>
          <w:sz w:val="21"/>
          <w:szCs w:val="21"/>
        </w:rPr>
        <w:t>Adamawa</w:t>
      </w:r>
      <w:r w:rsidRPr="00DB01E1">
        <w:rPr>
          <w:rFonts w:ascii="Helvetica" w:eastAsia="Times New Roman" w:hAnsi="Helvetica" w:cs="Helvetica"/>
          <w:color w:val="000033"/>
          <w:sz w:val="21"/>
          <w:szCs w:val="21"/>
        </w:rPr>
        <w:t xml:space="preserve"> states.</w:t>
      </w:r>
    </w:p>
    <w:p w:rsidR="00DB01E1" w:rsidRPr="00DB01E1" w:rsidRDefault="00DB01E1" w:rsidP="00DB01E1">
      <w:pPr>
        <w:numPr>
          <w:ilvl w:val="0"/>
          <w:numId w:val="8"/>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 xml:space="preserve">Provide the trainer with the details of the </w:t>
      </w:r>
      <w:r w:rsidR="000B582F">
        <w:rPr>
          <w:rFonts w:ascii="Helvetica" w:eastAsia="Times New Roman" w:hAnsi="Helvetica" w:cs="Helvetica"/>
          <w:color w:val="000033"/>
          <w:sz w:val="21"/>
          <w:szCs w:val="21"/>
        </w:rPr>
        <w:t>500</w:t>
      </w:r>
      <w:r w:rsidRPr="00DB01E1">
        <w:rPr>
          <w:rFonts w:ascii="Helvetica" w:eastAsia="Times New Roman" w:hAnsi="Helvetica" w:cs="Helvetica"/>
          <w:color w:val="000033"/>
          <w:sz w:val="21"/>
          <w:szCs w:val="21"/>
        </w:rPr>
        <w:t xml:space="preserve"> identified trainees to be trained by the consultant/Service provider</w:t>
      </w:r>
    </w:p>
    <w:p w:rsidR="00DB01E1" w:rsidRPr="00DB01E1" w:rsidRDefault="00DB01E1" w:rsidP="00DB01E1">
      <w:pPr>
        <w:numPr>
          <w:ilvl w:val="0"/>
          <w:numId w:val="8"/>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Pay the agreed fees into the Consultant’s bank account for the stated training period.</w:t>
      </w:r>
    </w:p>
    <w:p w:rsidR="00DB01E1" w:rsidRPr="00DB01E1" w:rsidRDefault="00DB01E1" w:rsidP="00DB01E1">
      <w:pPr>
        <w:numPr>
          <w:ilvl w:val="0"/>
          <w:numId w:val="8"/>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To guide the trainer to deliver quality vocational skills and entrepreneurial training.</w:t>
      </w:r>
    </w:p>
    <w:p w:rsidR="00DB01E1" w:rsidRPr="00DB01E1" w:rsidRDefault="00DB01E1" w:rsidP="00DB01E1">
      <w:pPr>
        <w:numPr>
          <w:ilvl w:val="0"/>
          <w:numId w:val="8"/>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To assist the trainer, in improving his/her business process through, and life building skills and business advisory services.</w:t>
      </w:r>
    </w:p>
    <w:p w:rsidR="00DB01E1" w:rsidRPr="00DB01E1" w:rsidRDefault="00DB01E1" w:rsidP="00DB01E1">
      <w:pPr>
        <w:numPr>
          <w:ilvl w:val="0"/>
          <w:numId w:val="8"/>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To monitor the performance of both trainer and apprentice regularly during the training.</w:t>
      </w:r>
    </w:p>
    <w:p w:rsidR="00DB01E1" w:rsidRPr="00DB01E1" w:rsidRDefault="00DB01E1" w:rsidP="00DB01E1">
      <w:pPr>
        <w:numPr>
          <w:ilvl w:val="0"/>
          <w:numId w:val="8"/>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Work with community and school leaders to secure safe venues for the training.</w:t>
      </w:r>
    </w:p>
    <w:p w:rsidR="00DB01E1" w:rsidRPr="00DB01E1" w:rsidRDefault="00DB01E1" w:rsidP="00DB01E1">
      <w:pPr>
        <w:shd w:val="clear" w:color="auto" w:fill="FFFFFF"/>
        <w:spacing w:after="240" w:line="240" w:lineRule="auto"/>
        <w:rPr>
          <w:rFonts w:ascii="Helvetica" w:eastAsia="Times New Roman" w:hAnsi="Helvetica" w:cs="Helvetica"/>
          <w:color w:val="000033"/>
          <w:sz w:val="21"/>
          <w:szCs w:val="21"/>
        </w:rPr>
      </w:pPr>
      <w:r w:rsidRPr="00DB01E1">
        <w:rPr>
          <w:rFonts w:ascii="Helvetica" w:eastAsia="Times New Roman" w:hAnsi="Helvetica" w:cs="Helvetica"/>
          <w:b/>
          <w:bCs/>
          <w:color w:val="000033"/>
          <w:sz w:val="21"/>
          <w:szCs w:val="21"/>
        </w:rPr>
        <w:t>Required Qualifications</w:t>
      </w:r>
      <w:r w:rsidRPr="00DB01E1">
        <w:rPr>
          <w:rFonts w:ascii="Helvetica" w:eastAsia="Times New Roman" w:hAnsi="Helvetica" w:cs="Helvetica"/>
          <w:color w:val="000033"/>
          <w:sz w:val="21"/>
          <w:szCs w:val="21"/>
        </w:rPr>
        <w:br/>
      </w:r>
      <w:r w:rsidR="00E01E0B">
        <w:rPr>
          <w:rFonts w:ascii="Helvetica" w:eastAsia="Times New Roman" w:hAnsi="Helvetica" w:cs="Helvetica"/>
          <w:color w:val="000033"/>
          <w:sz w:val="21"/>
          <w:szCs w:val="21"/>
        </w:rPr>
        <w:t>GBVS</w:t>
      </w:r>
      <w:r w:rsidRPr="00DB01E1">
        <w:rPr>
          <w:rFonts w:ascii="Helvetica" w:eastAsia="Times New Roman" w:hAnsi="Helvetica" w:cs="Helvetica"/>
          <w:color w:val="000033"/>
          <w:sz w:val="21"/>
          <w:szCs w:val="21"/>
        </w:rPr>
        <w:t xml:space="preserve"> seeks expressions of interest from Consultant(s) with the following skills/qualifications in conducting Entrepreneurial and Vocational Skills acquisition training. Key requirements of the Consultant(s) include:</w:t>
      </w:r>
    </w:p>
    <w:p w:rsidR="00DB01E1" w:rsidRPr="00DB01E1" w:rsidRDefault="00DB01E1" w:rsidP="00DB01E1">
      <w:pPr>
        <w:numPr>
          <w:ilvl w:val="0"/>
          <w:numId w:val="9"/>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Advanced Degree in Education;</w:t>
      </w:r>
    </w:p>
    <w:p w:rsidR="00DB01E1" w:rsidRPr="00DB01E1" w:rsidRDefault="00DB01E1" w:rsidP="00DB01E1">
      <w:pPr>
        <w:numPr>
          <w:ilvl w:val="0"/>
          <w:numId w:val="9"/>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Over 3 years of experience in supporting vocational technical training institutes in developing demand-driven vocational and employability skills training programs, including carrying out assessments of entrepreneurial standards for life skills building and occupational standards and facilitating the development of short-term training;</w:t>
      </w:r>
    </w:p>
    <w:p w:rsidR="00DB01E1" w:rsidRPr="00DB01E1" w:rsidRDefault="00DB01E1" w:rsidP="00DB01E1">
      <w:pPr>
        <w:numPr>
          <w:ilvl w:val="0"/>
          <w:numId w:val="9"/>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Experience delivering international development projects in Nigeria (including design, implementation, and delivery of technical assistance, or monitoring and evaluation).</w:t>
      </w:r>
    </w:p>
    <w:p w:rsidR="00DB01E1" w:rsidRPr="00DB01E1" w:rsidRDefault="00DB01E1" w:rsidP="00DB01E1">
      <w:pPr>
        <w:numPr>
          <w:ilvl w:val="0"/>
          <w:numId w:val="9"/>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 xml:space="preserve">Over 3 years of experience in multi-stakeholder collaboration with the private sector, government, and local communities in </w:t>
      </w:r>
      <w:r w:rsidR="000B582F">
        <w:rPr>
          <w:rFonts w:ascii="Helvetica" w:eastAsia="Times New Roman" w:hAnsi="Helvetica" w:cs="Helvetica"/>
          <w:color w:val="000033"/>
          <w:sz w:val="21"/>
          <w:szCs w:val="21"/>
        </w:rPr>
        <w:t>Northeast</w:t>
      </w:r>
      <w:r w:rsidRPr="00DB01E1">
        <w:rPr>
          <w:rFonts w:ascii="Helvetica" w:eastAsia="Times New Roman" w:hAnsi="Helvetica" w:cs="Helvetica"/>
          <w:color w:val="000033"/>
          <w:sz w:val="21"/>
          <w:szCs w:val="21"/>
        </w:rPr>
        <w:t xml:space="preserve"> Nigeria;</w:t>
      </w:r>
    </w:p>
    <w:p w:rsidR="00DB01E1" w:rsidRPr="00DB01E1" w:rsidRDefault="00DB01E1" w:rsidP="00DB01E1">
      <w:pPr>
        <w:numPr>
          <w:ilvl w:val="0"/>
          <w:numId w:val="9"/>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Strong expertise in gender equality, social inclusion, and environmental issues;</w:t>
      </w:r>
    </w:p>
    <w:p w:rsidR="00DB01E1" w:rsidRPr="00DB01E1" w:rsidRDefault="00DB01E1" w:rsidP="00DB01E1">
      <w:pPr>
        <w:numPr>
          <w:ilvl w:val="0"/>
          <w:numId w:val="9"/>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 xml:space="preserve">Excellent oral and written communication skills in English and </w:t>
      </w:r>
      <w:r w:rsidR="00BB166F">
        <w:rPr>
          <w:rFonts w:ascii="Helvetica" w:eastAsia="Times New Roman" w:hAnsi="Helvetica" w:cs="Helvetica"/>
          <w:color w:val="000033"/>
          <w:sz w:val="21"/>
          <w:szCs w:val="21"/>
        </w:rPr>
        <w:t>Hausa</w:t>
      </w:r>
      <w:r w:rsidRPr="00DB01E1">
        <w:rPr>
          <w:rFonts w:ascii="Helvetica" w:eastAsia="Times New Roman" w:hAnsi="Helvetica" w:cs="Helvetica"/>
          <w:color w:val="000033"/>
          <w:sz w:val="21"/>
          <w:szCs w:val="21"/>
        </w:rPr>
        <w:t>;</w:t>
      </w:r>
    </w:p>
    <w:p w:rsidR="00DB01E1" w:rsidRPr="00DB01E1" w:rsidRDefault="00DB01E1" w:rsidP="00DB01E1">
      <w:pPr>
        <w:numPr>
          <w:ilvl w:val="0"/>
          <w:numId w:val="9"/>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Knowledge of effective training targeted at school children, adolescent, and adult learning techniques;</w:t>
      </w:r>
    </w:p>
    <w:p w:rsidR="00DB01E1" w:rsidRPr="00DB01E1" w:rsidRDefault="00DB01E1" w:rsidP="00DB01E1">
      <w:pPr>
        <w:numPr>
          <w:ilvl w:val="0"/>
          <w:numId w:val="9"/>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Ability to prioritize or to change priorities quickly and frequently;</w:t>
      </w:r>
    </w:p>
    <w:p w:rsidR="00DB01E1" w:rsidRPr="00DB01E1" w:rsidRDefault="00DB01E1" w:rsidP="00DB01E1">
      <w:pPr>
        <w:numPr>
          <w:ilvl w:val="0"/>
          <w:numId w:val="9"/>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Ability to work with an ethnically and culturally diverse population</w:t>
      </w:r>
    </w:p>
    <w:p w:rsidR="00DB01E1" w:rsidRPr="00DB01E1" w:rsidRDefault="00DB01E1" w:rsidP="00DB01E1">
      <w:pPr>
        <w:numPr>
          <w:ilvl w:val="0"/>
          <w:numId w:val="9"/>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Ability to work both independently and as part of a team.</w:t>
      </w:r>
    </w:p>
    <w:p w:rsidR="00DB01E1" w:rsidRPr="00DB01E1" w:rsidRDefault="00DB01E1" w:rsidP="00DB01E1">
      <w:pPr>
        <w:numPr>
          <w:ilvl w:val="0"/>
          <w:numId w:val="9"/>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Skill in effective group facilitation, mentoring, and life-building skills.</w:t>
      </w:r>
    </w:p>
    <w:p w:rsidR="00DB01E1" w:rsidRPr="00DB01E1" w:rsidRDefault="00DB01E1" w:rsidP="00DB01E1">
      <w:pPr>
        <w:shd w:val="clear" w:color="auto" w:fill="FFFFFF"/>
        <w:spacing w:after="240"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Management Arrangements and Follow-up:</w:t>
      </w:r>
    </w:p>
    <w:p w:rsidR="00DB01E1" w:rsidRPr="00DB01E1" w:rsidRDefault="00DB01E1" w:rsidP="00DB01E1">
      <w:pPr>
        <w:numPr>
          <w:ilvl w:val="0"/>
          <w:numId w:val="10"/>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 xml:space="preserve">The </w:t>
      </w:r>
      <w:r w:rsidR="00E01E0B">
        <w:rPr>
          <w:rFonts w:ascii="Helvetica" w:eastAsia="Times New Roman" w:hAnsi="Helvetica" w:cs="Helvetica"/>
          <w:color w:val="000033"/>
          <w:sz w:val="21"/>
          <w:szCs w:val="21"/>
        </w:rPr>
        <w:t>GBVS</w:t>
      </w:r>
      <w:r w:rsidRPr="00DB01E1">
        <w:rPr>
          <w:rFonts w:ascii="Helvetica" w:eastAsia="Times New Roman" w:hAnsi="Helvetica" w:cs="Helvetica"/>
          <w:color w:val="000033"/>
          <w:sz w:val="21"/>
          <w:szCs w:val="21"/>
        </w:rPr>
        <w:t xml:space="preserve"> </w:t>
      </w:r>
      <w:proofErr w:type="spellStart"/>
      <w:r w:rsidR="00DC5FD2">
        <w:rPr>
          <w:rFonts w:ascii="Helvetica" w:eastAsia="Times New Roman" w:hAnsi="Helvetica" w:cs="Helvetica"/>
          <w:color w:val="000033"/>
          <w:sz w:val="21"/>
          <w:szCs w:val="21"/>
        </w:rPr>
        <w:t>Programme</w:t>
      </w:r>
      <w:proofErr w:type="spellEnd"/>
      <w:r w:rsidR="00DC5FD2">
        <w:rPr>
          <w:rFonts w:ascii="Helvetica" w:eastAsia="Times New Roman" w:hAnsi="Helvetica" w:cs="Helvetica"/>
          <w:color w:val="000033"/>
          <w:sz w:val="21"/>
          <w:szCs w:val="21"/>
        </w:rPr>
        <w:t xml:space="preserve"> Manager</w:t>
      </w:r>
      <w:r w:rsidRPr="00DB01E1">
        <w:rPr>
          <w:rFonts w:ascii="Helvetica" w:eastAsia="Times New Roman" w:hAnsi="Helvetica" w:cs="Helvetica"/>
          <w:color w:val="000033"/>
          <w:sz w:val="21"/>
          <w:szCs w:val="21"/>
        </w:rPr>
        <w:t xml:space="preserve"> will serve as the main point of contact for the consultancy with the </w:t>
      </w:r>
      <w:r w:rsidR="00E01E0B">
        <w:rPr>
          <w:rFonts w:ascii="Helvetica" w:eastAsia="Times New Roman" w:hAnsi="Helvetica" w:cs="Helvetica"/>
          <w:color w:val="000033"/>
          <w:sz w:val="21"/>
          <w:szCs w:val="21"/>
        </w:rPr>
        <w:t>GBVS</w:t>
      </w:r>
      <w:r w:rsidRPr="00DB01E1">
        <w:rPr>
          <w:rFonts w:ascii="Helvetica" w:eastAsia="Times New Roman" w:hAnsi="Helvetica" w:cs="Helvetica"/>
          <w:color w:val="000033"/>
          <w:sz w:val="21"/>
          <w:szCs w:val="21"/>
        </w:rPr>
        <w:t xml:space="preserve"> </w:t>
      </w:r>
      <w:r w:rsidR="00DC5FD2">
        <w:rPr>
          <w:rFonts w:ascii="Helvetica" w:eastAsia="Times New Roman" w:hAnsi="Helvetica" w:cs="Helvetica"/>
          <w:color w:val="000033"/>
          <w:sz w:val="21"/>
          <w:szCs w:val="21"/>
        </w:rPr>
        <w:t>Education Manager</w:t>
      </w:r>
      <w:r w:rsidRPr="00DB01E1">
        <w:rPr>
          <w:rFonts w:ascii="Helvetica" w:eastAsia="Times New Roman" w:hAnsi="Helvetica" w:cs="Helvetica"/>
          <w:color w:val="000033"/>
          <w:sz w:val="21"/>
          <w:szCs w:val="21"/>
        </w:rPr>
        <w:t xml:space="preserve"> providing additional technical input.</w:t>
      </w:r>
    </w:p>
    <w:p w:rsidR="00DB01E1" w:rsidRPr="00DB01E1" w:rsidRDefault="00DB01E1" w:rsidP="00DB01E1">
      <w:pPr>
        <w:shd w:val="clear" w:color="auto" w:fill="FFFFFF"/>
        <w:spacing w:after="240"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lastRenderedPageBreak/>
        <w:t>Locations</w:t>
      </w:r>
      <w:proofErr w:type="gramStart"/>
      <w:r w:rsidRPr="00DB01E1">
        <w:rPr>
          <w:rFonts w:ascii="Helvetica" w:eastAsia="Times New Roman" w:hAnsi="Helvetica" w:cs="Helvetica"/>
          <w:color w:val="000033"/>
          <w:sz w:val="21"/>
          <w:szCs w:val="21"/>
        </w:rPr>
        <w:t>:</w:t>
      </w:r>
      <w:proofErr w:type="gramEnd"/>
      <w:r w:rsidRPr="00DB01E1">
        <w:rPr>
          <w:rFonts w:ascii="Helvetica" w:eastAsia="Times New Roman" w:hAnsi="Helvetica" w:cs="Helvetica"/>
          <w:color w:val="000033"/>
          <w:sz w:val="21"/>
          <w:szCs w:val="21"/>
        </w:rPr>
        <w:br/>
        <w:t>The Entrepreneurial and Vocational Skills acquisition training will be conducted in communities within the following LGAs:</w:t>
      </w:r>
    </w:p>
    <w:p w:rsidR="00DB01E1" w:rsidRPr="00DB01E1" w:rsidRDefault="00DC5FD2" w:rsidP="00DB01E1">
      <w:pPr>
        <w:numPr>
          <w:ilvl w:val="0"/>
          <w:numId w:val="11"/>
        </w:numPr>
        <w:shd w:val="clear" w:color="auto" w:fill="FFFFFF"/>
        <w:spacing w:before="100" w:beforeAutospacing="1" w:after="100" w:afterAutospacing="1" w:line="240" w:lineRule="auto"/>
        <w:rPr>
          <w:rFonts w:ascii="Helvetica" w:eastAsia="Times New Roman" w:hAnsi="Helvetica" w:cs="Helvetica"/>
          <w:color w:val="000033"/>
          <w:sz w:val="21"/>
          <w:szCs w:val="21"/>
        </w:rPr>
      </w:pPr>
      <w:proofErr w:type="spellStart"/>
      <w:r>
        <w:rPr>
          <w:rFonts w:ascii="Helvetica" w:eastAsia="Times New Roman" w:hAnsi="Helvetica" w:cs="Helvetica"/>
          <w:color w:val="000033"/>
          <w:sz w:val="21"/>
          <w:szCs w:val="21"/>
        </w:rPr>
        <w:t>Gombi</w:t>
      </w:r>
      <w:proofErr w:type="spellEnd"/>
      <w:r>
        <w:rPr>
          <w:rFonts w:ascii="Helvetica" w:eastAsia="Times New Roman" w:hAnsi="Helvetica" w:cs="Helvetica"/>
          <w:color w:val="000033"/>
          <w:sz w:val="21"/>
          <w:szCs w:val="21"/>
        </w:rPr>
        <w:t xml:space="preserve"> town</w:t>
      </w:r>
      <w:r w:rsidR="00DB01E1" w:rsidRPr="00DB01E1">
        <w:rPr>
          <w:rFonts w:ascii="Helvetica" w:eastAsia="Times New Roman" w:hAnsi="Helvetica" w:cs="Helvetica"/>
          <w:color w:val="000033"/>
          <w:sz w:val="21"/>
          <w:szCs w:val="21"/>
        </w:rPr>
        <w:t xml:space="preserve"> in </w:t>
      </w:r>
      <w:proofErr w:type="spellStart"/>
      <w:r w:rsidR="00E01E0B">
        <w:rPr>
          <w:rFonts w:ascii="Helvetica" w:eastAsia="Times New Roman" w:hAnsi="Helvetica" w:cs="Helvetica"/>
          <w:color w:val="000033"/>
          <w:sz w:val="21"/>
          <w:szCs w:val="21"/>
        </w:rPr>
        <w:t>Gombi</w:t>
      </w:r>
      <w:proofErr w:type="spellEnd"/>
      <w:r w:rsidR="00DB01E1" w:rsidRPr="00DB01E1">
        <w:rPr>
          <w:rFonts w:ascii="Helvetica" w:eastAsia="Times New Roman" w:hAnsi="Helvetica" w:cs="Helvetica"/>
          <w:color w:val="000033"/>
          <w:sz w:val="21"/>
          <w:szCs w:val="21"/>
        </w:rPr>
        <w:t xml:space="preserve"> LGA and </w:t>
      </w:r>
      <w:proofErr w:type="spellStart"/>
      <w:r>
        <w:rPr>
          <w:rFonts w:ascii="Helvetica" w:eastAsia="Times New Roman" w:hAnsi="Helvetica" w:cs="Helvetica"/>
          <w:color w:val="000033"/>
          <w:sz w:val="21"/>
          <w:szCs w:val="21"/>
        </w:rPr>
        <w:t>Kwambo’on</w:t>
      </w:r>
      <w:proofErr w:type="spellEnd"/>
      <w:r>
        <w:rPr>
          <w:rFonts w:ascii="Helvetica" w:eastAsia="Times New Roman" w:hAnsi="Helvetica" w:cs="Helvetica"/>
          <w:color w:val="000033"/>
          <w:sz w:val="21"/>
          <w:szCs w:val="21"/>
        </w:rPr>
        <w:t xml:space="preserve"> community</w:t>
      </w:r>
      <w:r w:rsidR="00DB01E1" w:rsidRPr="00DB01E1">
        <w:rPr>
          <w:rFonts w:ascii="Helvetica" w:eastAsia="Times New Roman" w:hAnsi="Helvetica" w:cs="Helvetica"/>
          <w:color w:val="000033"/>
          <w:sz w:val="21"/>
          <w:szCs w:val="21"/>
        </w:rPr>
        <w:t xml:space="preserve"> in </w:t>
      </w:r>
      <w:proofErr w:type="spellStart"/>
      <w:r w:rsidR="00E01E0B">
        <w:rPr>
          <w:rFonts w:ascii="Helvetica" w:eastAsia="Times New Roman" w:hAnsi="Helvetica" w:cs="Helvetica"/>
          <w:color w:val="000033"/>
          <w:sz w:val="21"/>
          <w:szCs w:val="21"/>
        </w:rPr>
        <w:t>Maiha</w:t>
      </w:r>
      <w:proofErr w:type="spellEnd"/>
      <w:r w:rsidR="00DB01E1" w:rsidRPr="00DB01E1">
        <w:rPr>
          <w:rFonts w:ascii="Helvetica" w:eastAsia="Times New Roman" w:hAnsi="Helvetica" w:cs="Helvetica"/>
          <w:color w:val="000033"/>
          <w:sz w:val="21"/>
          <w:szCs w:val="21"/>
        </w:rPr>
        <w:t xml:space="preserve"> LGAs in </w:t>
      </w:r>
      <w:r w:rsidR="00E01E0B">
        <w:rPr>
          <w:rFonts w:ascii="Helvetica" w:eastAsia="Times New Roman" w:hAnsi="Helvetica" w:cs="Helvetica"/>
          <w:color w:val="000033"/>
          <w:sz w:val="21"/>
          <w:szCs w:val="21"/>
        </w:rPr>
        <w:t>Adamawa</w:t>
      </w:r>
      <w:r w:rsidR="00DB01E1" w:rsidRPr="00DB01E1">
        <w:rPr>
          <w:rFonts w:ascii="Helvetica" w:eastAsia="Times New Roman" w:hAnsi="Helvetica" w:cs="Helvetica"/>
          <w:color w:val="000033"/>
          <w:sz w:val="21"/>
          <w:szCs w:val="21"/>
        </w:rPr>
        <w:t xml:space="preserve"> State</w:t>
      </w:r>
    </w:p>
    <w:p w:rsidR="00DB01E1" w:rsidRPr="00DB01E1" w:rsidRDefault="00DB01E1" w:rsidP="00DB01E1">
      <w:pPr>
        <w:shd w:val="clear" w:color="auto" w:fill="FFFFFF"/>
        <w:spacing w:after="240" w:line="240" w:lineRule="auto"/>
        <w:rPr>
          <w:rFonts w:ascii="Helvetica" w:eastAsia="Times New Roman" w:hAnsi="Helvetica" w:cs="Helvetica"/>
          <w:color w:val="000033"/>
          <w:sz w:val="21"/>
          <w:szCs w:val="21"/>
        </w:rPr>
      </w:pPr>
      <w:r w:rsidRPr="00DB01E1">
        <w:rPr>
          <w:rFonts w:ascii="Helvetica" w:eastAsia="Times New Roman" w:hAnsi="Helvetica" w:cs="Helvetica"/>
          <w:b/>
          <w:bCs/>
          <w:color w:val="000033"/>
          <w:sz w:val="21"/>
          <w:szCs w:val="21"/>
        </w:rPr>
        <w:t>Timing and Duration of Services</w:t>
      </w:r>
    </w:p>
    <w:p w:rsidR="00DB01E1" w:rsidRPr="00DB01E1" w:rsidRDefault="00DB01E1" w:rsidP="00DB01E1">
      <w:pPr>
        <w:numPr>
          <w:ilvl w:val="0"/>
          <w:numId w:val="12"/>
        </w:numPr>
        <w:shd w:val="clear" w:color="auto" w:fill="FFFFFF"/>
        <w:spacing w:before="100" w:beforeAutospacing="1" w:after="100" w:afterAutospacing="1" w:line="240" w:lineRule="auto"/>
        <w:rPr>
          <w:rFonts w:ascii="Helvetica" w:eastAsia="Times New Roman" w:hAnsi="Helvetica" w:cs="Helvetica"/>
          <w:color w:val="000033"/>
          <w:sz w:val="21"/>
          <w:szCs w:val="21"/>
        </w:rPr>
      </w:pPr>
      <w:r>
        <w:t xml:space="preserve">The Consultancy will be implemented from end of July 2024 to end of February, 2025. The estimated time for completion of training is </w:t>
      </w:r>
      <w:r w:rsidR="00D75AFC">
        <w:t>6 months</w:t>
      </w:r>
      <w:r>
        <w:t xml:space="preserve"> in a cluster of 10 – 50 beneficiaries. Applicants must confirm their availability to start the assignment as soon as the Contract is signed,</w:t>
      </w:r>
    </w:p>
    <w:p w:rsidR="00DB01E1" w:rsidRPr="00DB01E1" w:rsidRDefault="00DB01E1" w:rsidP="00DB01E1">
      <w:pPr>
        <w:shd w:val="clear" w:color="auto" w:fill="FFFFFF"/>
        <w:spacing w:after="240" w:line="240" w:lineRule="auto"/>
        <w:rPr>
          <w:rFonts w:ascii="Helvetica" w:eastAsia="Times New Roman" w:hAnsi="Helvetica" w:cs="Helvetica"/>
          <w:color w:val="000033"/>
          <w:sz w:val="21"/>
          <w:szCs w:val="21"/>
        </w:rPr>
      </w:pPr>
      <w:r w:rsidRPr="00DB01E1">
        <w:rPr>
          <w:rFonts w:ascii="Helvetica" w:eastAsia="Times New Roman" w:hAnsi="Helvetica" w:cs="Helvetica"/>
          <w:b/>
          <w:bCs/>
          <w:color w:val="000033"/>
          <w:sz w:val="21"/>
          <w:szCs w:val="21"/>
        </w:rPr>
        <w:t>Evaluation Criteria</w:t>
      </w:r>
    </w:p>
    <w:p w:rsidR="00DB01E1" w:rsidRPr="00DB01E1" w:rsidRDefault="00DB01E1" w:rsidP="00DB01E1">
      <w:pPr>
        <w:numPr>
          <w:ilvl w:val="0"/>
          <w:numId w:val="13"/>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 xml:space="preserve">In assessing each Proposal, </w:t>
      </w:r>
      <w:r w:rsidR="00E01E0B">
        <w:rPr>
          <w:rFonts w:ascii="Helvetica" w:eastAsia="Times New Roman" w:hAnsi="Helvetica" w:cs="Helvetica"/>
          <w:color w:val="000033"/>
          <w:sz w:val="21"/>
          <w:szCs w:val="21"/>
        </w:rPr>
        <w:t>GBVS</w:t>
      </w:r>
      <w:r w:rsidRPr="00DB01E1">
        <w:rPr>
          <w:rFonts w:ascii="Helvetica" w:eastAsia="Times New Roman" w:hAnsi="Helvetica" w:cs="Helvetica"/>
          <w:color w:val="000033"/>
          <w:sz w:val="21"/>
          <w:szCs w:val="21"/>
        </w:rPr>
        <w:t xml:space="preserve"> will allocate greater importa</w:t>
      </w:r>
      <w:r w:rsidR="00B96AE5">
        <w:rPr>
          <w:rFonts w:ascii="Helvetica" w:eastAsia="Times New Roman" w:hAnsi="Helvetica" w:cs="Helvetica"/>
          <w:color w:val="000033"/>
          <w:sz w:val="21"/>
          <w:szCs w:val="21"/>
        </w:rPr>
        <w:t>nce to the Technical Proposal (7</w:t>
      </w:r>
      <w:r w:rsidRPr="00DB01E1">
        <w:rPr>
          <w:rFonts w:ascii="Helvetica" w:eastAsia="Times New Roman" w:hAnsi="Helvetica" w:cs="Helvetica"/>
          <w:color w:val="000033"/>
          <w:sz w:val="21"/>
          <w:szCs w:val="21"/>
        </w:rPr>
        <w:t>0%), while Financial P</w:t>
      </w:r>
      <w:r w:rsidR="00B96AE5">
        <w:rPr>
          <w:rFonts w:ascii="Helvetica" w:eastAsia="Times New Roman" w:hAnsi="Helvetica" w:cs="Helvetica"/>
          <w:color w:val="000033"/>
          <w:sz w:val="21"/>
          <w:szCs w:val="21"/>
        </w:rPr>
        <w:t>roposal will also be assessed (3</w:t>
      </w:r>
      <w:r w:rsidRPr="00DB01E1">
        <w:rPr>
          <w:rFonts w:ascii="Helvetica" w:eastAsia="Times New Roman" w:hAnsi="Helvetica" w:cs="Helvetica"/>
          <w:color w:val="000033"/>
          <w:sz w:val="21"/>
          <w:szCs w:val="21"/>
        </w:rPr>
        <w:t>0%).</w:t>
      </w:r>
    </w:p>
    <w:p w:rsidR="00DB01E1" w:rsidRPr="00DB01E1" w:rsidRDefault="00DB01E1" w:rsidP="00DB01E1">
      <w:pPr>
        <w:numPr>
          <w:ilvl w:val="0"/>
          <w:numId w:val="13"/>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The weighted technical score of a Technical Proposal will be calculated by multiplying the technical score of the respective Proposal with the technical weight (in percent).</w:t>
      </w:r>
    </w:p>
    <w:p w:rsidR="00DB01E1" w:rsidRPr="00DB01E1" w:rsidRDefault="00DB01E1" w:rsidP="00DB01E1">
      <w:pPr>
        <w:numPr>
          <w:ilvl w:val="0"/>
          <w:numId w:val="13"/>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Weighted financial score of a Financial Proposal will be calculated by multiplying the ratio of the evaluated price of the lowest financial Offer to the evaluated price of the respective Financial Proposal with the financial weight (in percent).</w:t>
      </w:r>
    </w:p>
    <w:p w:rsidR="00DB01E1" w:rsidRPr="00DB01E1" w:rsidRDefault="00DB01E1" w:rsidP="00DB01E1">
      <w:pPr>
        <w:numPr>
          <w:ilvl w:val="0"/>
          <w:numId w:val="13"/>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 xml:space="preserve">The overall score will be calculated by summing up the Technical and </w:t>
      </w:r>
      <w:proofErr w:type="gramStart"/>
      <w:r w:rsidRPr="00DB01E1">
        <w:rPr>
          <w:rFonts w:ascii="Helvetica" w:eastAsia="Times New Roman" w:hAnsi="Helvetica" w:cs="Helvetica"/>
          <w:color w:val="000033"/>
          <w:sz w:val="21"/>
          <w:szCs w:val="21"/>
        </w:rPr>
        <w:t>Financial</w:t>
      </w:r>
      <w:proofErr w:type="gramEnd"/>
      <w:r w:rsidRPr="00DB01E1">
        <w:rPr>
          <w:rFonts w:ascii="Helvetica" w:eastAsia="Times New Roman" w:hAnsi="Helvetica" w:cs="Helvetica"/>
          <w:color w:val="000033"/>
          <w:sz w:val="21"/>
          <w:szCs w:val="21"/>
        </w:rPr>
        <w:t xml:space="preserve"> score per Proposal and the Proposal selected for Award of Contract is the one that obtains the highest overall score.</w:t>
      </w:r>
    </w:p>
    <w:p w:rsidR="00DB01E1" w:rsidRPr="00DB01E1" w:rsidRDefault="00DB01E1" w:rsidP="00DB01E1">
      <w:pPr>
        <w:shd w:val="clear" w:color="auto" w:fill="FFFFFF"/>
        <w:spacing w:after="240" w:line="240" w:lineRule="auto"/>
        <w:rPr>
          <w:rFonts w:ascii="Helvetica" w:eastAsia="Times New Roman" w:hAnsi="Helvetica" w:cs="Helvetica"/>
          <w:color w:val="000033"/>
          <w:sz w:val="21"/>
          <w:szCs w:val="21"/>
        </w:rPr>
      </w:pPr>
      <w:r w:rsidRPr="00DB01E1">
        <w:rPr>
          <w:rFonts w:ascii="Helvetica" w:eastAsia="Times New Roman" w:hAnsi="Helvetica" w:cs="Helvetica"/>
          <w:b/>
          <w:bCs/>
          <w:color w:val="000033"/>
          <w:sz w:val="21"/>
          <w:szCs w:val="21"/>
        </w:rPr>
        <w:t>Part I: Technical Evaluation</w:t>
      </w:r>
    </w:p>
    <w:p w:rsidR="00DB01E1" w:rsidRPr="00DB01E1" w:rsidRDefault="00DB01E1" w:rsidP="00DB01E1">
      <w:pPr>
        <w:numPr>
          <w:ilvl w:val="0"/>
          <w:numId w:val="14"/>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The Technical Proposal must be presented in accordance with the RFP guidelines and should provide adequate detail as to the proposed methodologies and work plans, as well as the Applicant’s experience and resources to implement the services. Below is the outline of the value of each of the aspects of the technical proposal, with a maximum possible score of 80 points for evaluation of the Technical Proposal.</w:t>
      </w:r>
    </w:p>
    <w:tbl>
      <w:tblPr>
        <w:tblW w:w="6525" w:type="dxa"/>
        <w:tblCellMar>
          <w:top w:w="15" w:type="dxa"/>
          <w:left w:w="15" w:type="dxa"/>
          <w:bottom w:w="15" w:type="dxa"/>
          <w:right w:w="15" w:type="dxa"/>
        </w:tblCellMar>
        <w:tblLook w:val="04A0" w:firstRow="1" w:lastRow="0" w:firstColumn="1" w:lastColumn="0" w:noHBand="0" w:noVBand="1"/>
      </w:tblPr>
      <w:tblGrid>
        <w:gridCol w:w="5564"/>
        <w:gridCol w:w="961"/>
      </w:tblGrid>
      <w:tr w:rsidR="00DB01E1" w:rsidRPr="00DB01E1" w:rsidTr="00DB01E1">
        <w:trPr>
          <w:trHeight w:val="510"/>
        </w:trPr>
        <w:tc>
          <w:tcPr>
            <w:tcW w:w="8415" w:type="dxa"/>
            <w:gridSpan w:val="2"/>
            <w:tcBorders>
              <w:top w:val="single" w:sz="6" w:space="0" w:color="000000"/>
              <w:left w:val="single" w:sz="6" w:space="0" w:color="000000"/>
              <w:bottom w:val="single" w:sz="6" w:space="0" w:color="000000"/>
              <w:right w:val="single" w:sz="6" w:space="0" w:color="000000"/>
            </w:tcBorders>
            <w:shd w:val="clear" w:color="auto" w:fill="D0CECE"/>
            <w:tcMar>
              <w:top w:w="60" w:type="dxa"/>
              <w:left w:w="15" w:type="dxa"/>
              <w:bottom w:w="60" w:type="dxa"/>
              <w:right w:w="15" w:type="dxa"/>
            </w:tcMar>
            <w:vAlign w:val="bottom"/>
            <w:hideMark/>
          </w:tcPr>
          <w:p w:rsidR="00DB01E1" w:rsidRPr="00DB01E1" w:rsidRDefault="00DB01E1" w:rsidP="00DB01E1">
            <w:pPr>
              <w:spacing w:after="240" w:line="240" w:lineRule="auto"/>
              <w:rPr>
                <w:rFonts w:ascii="Verdana" w:eastAsia="Times New Roman" w:hAnsi="Verdana" w:cs="Times New Roman"/>
                <w:color w:val="000033"/>
                <w:sz w:val="20"/>
                <w:szCs w:val="20"/>
              </w:rPr>
            </w:pPr>
            <w:r w:rsidRPr="00DB01E1">
              <w:rPr>
                <w:rFonts w:ascii="Verdana" w:eastAsia="Times New Roman" w:hAnsi="Verdana" w:cs="Times New Roman"/>
                <w:b/>
                <w:bCs/>
                <w:color w:val="000033"/>
                <w:sz w:val="20"/>
                <w:szCs w:val="20"/>
              </w:rPr>
              <w:t>Technical Evaluation</w:t>
            </w:r>
            <w:r w:rsidR="00B96AE5">
              <w:rPr>
                <w:rFonts w:ascii="Verdana" w:eastAsia="Times New Roman" w:hAnsi="Verdana" w:cs="Times New Roman"/>
                <w:b/>
                <w:bCs/>
                <w:color w:val="000033"/>
                <w:sz w:val="20"/>
                <w:szCs w:val="20"/>
              </w:rPr>
              <w:t xml:space="preserve"> (7</w:t>
            </w:r>
            <w:r w:rsidRPr="00DB01E1">
              <w:rPr>
                <w:rFonts w:ascii="Verdana" w:eastAsia="Times New Roman" w:hAnsi="Verdana" w:cs="Times New Roman"/>
                <w:b/>
                <w:bCs/>
                <w:color w:val="000033"/>
                <w:sz w:val="20"/>
                <w:szCs w:val="20"/>
              </w:rPr>
              <w:t>0 Points)</w:t>
            </w:r>
          </w:p>
        </w:tc>
      </w:tr>
      <w:tr w:rsidR="00DB01E1" w:rsidRPr="00DB01E1" w:rsidTr="00DB01E1">
        <w:trPr>
          <w:trHeight w:val="90"/>
        </w:trPr>
        <w:tc>
          <w:tcPr>
            <w:tcW w:w="7530" w:type="dxa"/>
            <w:tcBorders>
              <w:top w:val="nil"/>
              <w:left w:val="single" w:sz="6" w:space="0" w:color="auto"/>
              <w:bottom w:val="single" w:sz="6" w:space="0" w:color="auto"/>
              <w:right w:val="single" w:sz="6" w:space="0" w:color="auto"/>
            </w:tcBorders>
            <w:shd w:val="clear" w:color="auto" w:fill="D0CECE"/>
            <w:tcMar>
              <w:top w:w="60" w:type="dxa"/>
              <w:left w:w="15" w:type="dxa"/>
              <w:bottom w:w="60" w:type="dxa"/>
              <w:right w:w="15" w:type="dxa"/>
            </w:tcMar>
            <w:vAlign w:val="center"/>
            <w:hideMark/>
          </w:tcPr>
          <w:p w:rsidR="00DB01E1" w:rsidRPr="00DB01E1" w:rsidRDefault="00DB01E1" w:rsidP="00DB01E1">
            <w:pPr>
              <w:spacing w:after="240" w:line="90" w:lineRule="atLeast"/>
              <w:rPr>
                <w:rFonts w:ascii="Verdana" w:eastAsia="Times New Roman" w:hAnsi="Verdana" w:cs="Times New Roman"/>
                <w:color w:val="000033"/>
                <w:sz w:val="20"/>
                <w:szCs w:val="20"/>
              </w:rPr>
            </w:pPr>
            <w:r w:rsidRPr="00DB01E1">
              <w:rPr>
                <w:rFonts w:ascii="Verdana" w:eastAsia="Times New Roman" w:hAnsi="Verdana" w:cs="Times New Roman"/>
                <w:b/>
                <w:bCs/>
                <w:color w:val="000033"/>
                <w:sz w:val="20"/>
                <w:szCs w:val="20"/>
              </w:rPr>
              <w:t>Criteria</w:t>
            </w:r>
          </w:p>
        </w:tc>
        <w:tc>
          <w:tcPr>
            <w:tcW w:w="885" w:type="dxa"/>
            <w:tcBorders>
              <w:top w:val="nil"/>
              <w:left w:val="nil"/>
              <w:bottom w:val="single" w:sz="6" w:space="0" w:color="000000"/>
              <w:right w:val="single" w:sz="6" w:space="0" w:color="000000"/>
            </w:tcBorders>
            <w:shd w:val="clear" w:color="auto" w:fill="D0CECE"/>
            <w:tcMar>
              <w:top w:w="60" w:type="dxa"/>
              <w:left w:w="15" w:type="dxa"/>
              <w:bottom w:w="60" w:type="dxa"/>
              <w:right w:w="15" w:type="dxa"/>
            </w:tcMar>
            <w:vAlign w:val="bottom"/>
            <w:hideMark/>
          </w:tcPr>
          <w:p w:rsidR="00DB01E1" w:rsidRPr="00DB01E1" w:rsidRDefault="00DB01E1" w:rsidP="00DB01E1">
            <w:pPr>
              <w:spacing w:after="240" w:line="90" w:lineRule="atLeast"/>
              <w:rPr>
                <w:rFonts w:ascii="Verdana" w:eastAsia="Times New Roman" w:hAnsi="Verdana" w:cs="Times New Roman"/>
                <w:color w:val="000033"/>
                <w:sz w:val="20"/>
                <w:szCs w:val="20"/>
              </w:rPr>
            </w:pPr>
            <w:r w:rsidRPr="00DB01E1">
              <w:rPr>
                <w:rFonts w:ascii="Verdana" w:eastAsia="Times New Roman" w:hAnsi="Verdana" w:cs="Times New Roman"/>
                <w:b/>
                <w:bCs/>
                <w:color w:val="000033"/>
                <w:sz w:val="20"/>
                <w:szCs w:val="20"/>
              </w:rPr>
              <w:t>Possible Points</w:t>
            </w:r>
          </w:p>
        </w:tc>
      </w:tr>
      <w:tr w:rsidR="00DB01E1" w:rsidRPr="00DB01E1" w:rsidTr="00DB01E1">
        <w:trPr>
          <w:trHeight w:val="105"/>
        </w:trPr>
        <w:tc>
          <w:tcPr>
            <w:tcW w:w="7530" w:type="dxa"/>
            <w:tcBorders>
              <w:top w:val="nil"/>
              <w:left w:val="single" w:sz="6" w:space="0" w:color="000000"/>
              <w:bottom w:val="single" w:sz="6" w:space="0" w:color="000000"/>
              <w:right w:val="single" w:sz="6" w:space="0" w:color="000000"/>
            </w:tcBorders>
            <w:tcMar>
              <w:top w:w="60" w:type="dxa"/>
              <w:left w:w="15" w:type="dxa"/>
              <w:bottom w:w="60" w:type="dxa"/>
              <w:right w:w="15" w:type="dxa"/>
            </w:tcMar>
            <w:vAlign w:val="center"/>
            <w:hideMark/>
          </w:tcPr>
          <w:p w:rsidR="00DB01E1" w:rsidRPr="00DB01E1" w:rsidRDefault="00DB01E1" w:rsidP="00DB01E1">
            <w:pPr>
              <w:spacing w:after="240" w:line="240" w:lineRule="auto"/>
              <w:rPr>
                <w:rFonts w:ascii="Verdana" w:eastAsia="Times New Roman" w:hAnsi="Verdana" w:cs="Times New Roman"/>
                <w:color w:val="000033"/>
                <w:sz w:val="20"/>
                <w:szCs w:val="20"/>
              </w:rPr>
            </w:pPr>
            <w:r w:rsidRPr="00DB01E1">
              <w:rPr>
                <w:rFonts w:ascii="Verdana" w:eastAsia="Times New Roman" w:hAnsi="Verdana" w:cs="Times New Roman"/>
                <w:color w:val="000033"/>
                <w:sz w:val="20"/>
                <w:szCs w:val="20"/>
              </w:rPr>
              <w:t xml:space="preserve">Previous experience of the Applicant(s) in providing training to children, youth and women in the identified trades in </w:t>
            </w:r>
            <w:r w:rsidR="000B582F">
              <w:rPr>
                <w:rFonts w:ascii="Verdana" w:eastAsia="Times New Roman" w:hAnsi="Verdana" w:cs="Times New Roman"/>
                <w:color w:val="000033"/>
                <w:sz w:val="20"/>
                <w:szCs w:val="20"/>
              </w:rPr>
              <w:t>Northeast</w:t>
            </w:r>
            <w:r w:rsidRPr="00DB01E1">
              <w:rPr>
                <w:rFonts w:ascii="Verdana" w:eastAsia="Times New Roman" w:hAnsi="Verdana" w:cs="Times New Roman"/>
                <w:color w:val="000033"/>
                <w:sz w:val="20"/>
                <w:szCs w:val="20"/>
              </w:rPr>
              <w:t xml:space="preserve"> or any part of Nigeria</w:t>
            </w:r>
          </w:p>
          <w:p w:rsidR="00DB01E1" w:rsidRPr="00DB01E1" w:rsidRDefault="00DB01E1" w:rsidP="00DB01E1">
            <w:pPr>
              <w:numPr>
                <w:ilvl w:val="0"/>
                <w:numId w:val="15"/>
              </w:numPr>
              <w:spacing w:before="100" w:beforeAutospacing="1" w:after="100" w:afterAutospacing="1" w:line="240" w:lineRule="auto"/>
              <w:rPr>
                <w:rFonts w:ascii="Verdana" w:eastAsia="Times New Roman" w:hAnsi="Verdana" w:cs="Times New Roman"/>
                <w:color w:val="000033"/>
                <w:sz w:val="20"/>
                <w:szCs w:val="20"/>
              </w:rPr>
            </w:pPr>
            <w:r w:rsidRPr="00DB01E1">
              <w:rPr>
                <w:rFonts w:ascii="Verdana" w:eastAsia="Times New Roman" w:hAnsi="Verdana" w:cs="Times New Roman"/>
                <w:color w:val="000033"/>
                <w:sz w:val="20"/>
                <w:szCs w:val="20"/>
              </w:rPr>
              <w:t>Applicant (Company / Individual) should have a minimum of three years of experience providing entrepreneurial and vocational training in the identified trades.</w:t>
            </w:r>
          </w:p>
          <w:p w:rsidR="00DB01E1" w:rsidRPr="00DB01E1" w:rsidRDefault="00DB01E1" w:rsidP="00DB01E1">
            <w:pPr>
              <w:numPr>
                <w:ilvl w:val="0"/>
                <w:numId w:val="15"/>
              </w:numPr>
              <w:spacing w:before="100" w:beforeAutospacing="1" w:after="100" w:afterAutospacing="1" w:line="240" w:lineRule="auto"/>
              <w:rPr>
                <w:rFonts w:ascii="Verdana" w:eastAsia="Times New Roman" w:hAnsi="Verdana" w:cs="Times New Roman"/>
                <w:color w:val="000033"/>
                <w:sz w:val="20"/>
                <w:szCs w:val="20"/>
              </w:rPr>
            </w:pPr>
            <w:r w:rsidRPr="00DB01E1">
              <w:rPr>
                <w:rFonts w:ascii="Verdana" w:eastAsia="Times New Roman" w:hAnsi="Verdana" w:cs="Times New Roman"/>
                <w:color w:val="000033"/>
                <w:sz w:val="20"/>
                <w:szCs w:val="20"/>
              </w:rPr>
              <w:t xml:space="preserve">Applicant trainers must all be fluent in relevant languages of targeted participants (Generally </w:t>
            </w:r>
            <w:r w:rsidR="00BB166F">
              <w:rPr>
                <w:rFonts w:ascii="Verdana" w:eastAsia="Times New Roman" w:hAnsi="Verdana" w:cs="Times New Roman"/>
                <w:color w:val="000033"/>
                <w:sz w:val="20"/>
                <w:szCs w:val="20"/>
              </w:rPr>
              <w:lastRenderedPageBreak/>
              <w:t>Hausa</w:t>
            </w:r>
            <w:r w:rsidRPr="00DB01E1">
              <w:rPr>
                <w:rFonts w:ascii="Verdana" w:eastAsia="Times New Roman" w:hAnsi="Verdana" w:cs="Times New Roman"/>
                <w:color w:val="000033"/>
                <w:sz w:val="20"/>
                <w:szCs w:val="20"/>
              </w:rPr>
              <w:t>).</w:t>
            </w:r>
          </w:p>
          <w:p w:rsidR="00DB01E1" w:rsidRPr="00DB01E1" w:rsidRDefault="00DB01E1" w:rsidP="002257DE">
            <w:pPr>
              <w:numPr>
                <w:ilvl w:val="0"/>
                <w:numId w:val="15"/>
              </w:numPr>
              <w:spacing w:before="100" w:beforeAutospacing="1" w:after="100" w:afterAutospacing="1" w:line="105" w:lineRule="atLeast"/>
              <w:rPr>
                <w:rFonts w:ascii="Verdana" w:eastAsia="Times New Roman" w:hAnsi="Verdana" w:cs="Times New Roman"/>
                <w:color w:val="000033"/>
                <w:sz w:val="20"/>
                <w:szCs w:val="20"/>
              </w:rPr>
            </w:pPr>
            <w:r w:rsidRPr="00DB01E1">
              <w:rPr>
                <w:rFonts w:ascii="Verdana" w:eastAsia="Times New Roman" w:hAnsi="Verdana" w:cs="Times New Roman"/>
                <w:color w:val="000033"/>
                <w:sz w:val="20"/>
                <w:szCs w:val="20"/>
              </w:rPr>
              <w:t xml:space="preserve">If Applicant is a Consultancy Company or Educational Institution, the CVs of </w:t>
            </w:r>
            <w:r w:rsidR="002257DE">
              <w:rPr>
                <w:rFonts w:ascii="Verdana" w:eastAsia="Times New Roman" w:hAnsi="Verdana" w:cs="Times New Roman"/>
                <w:color w:val="000033"/>
                <w:sz w:val="20"/>
                <w:szCs w:val="20"/>
              </w:rPr>
              <w:t>key</w:t>
            </w:r>
            <w:r w:rsidRPr="00DB01E1">
              <w:rPr>
                <w:rFonts w:ascii="Verdana" w:eastAsia="Times New Roman" w:hAnsi="Verdana" w:cs="Times New Roman"/>
                <w:color w:val="000033"/>
                <w:sz w:val="20"/>
                <w:szCs w:val="20"/>
              </w:rPr>
              <w:t xml:space="preserve"> proposed trainers should indicate a minimum of three years and above of experience providing training in the specific subject matter(s) and local language fluency.</w:t>
            </w:r>
          </w:p>
        </w:tc>
        <w:tc>
          <w:tcPr>
            <w:tcW w:w="885" w:type="dxa"/>
            <w:tcBorders>
              <w:top w:val="nil"/>
              <w:left w:val="nil"/>
              <w:bottom w:val="single" w:sz="6" w:space="0" w:color="000000"/>
              <w:right w:val="single" w:sz="6" w:space="0" w:color="000000"/>
            </w:tcBorders>
            <w:tcMar>
              <w:top w:w="60" w:type="dxa"/>
              <w:left w:w="15" w:type="dxa"/>
              <w:bottom w:w="60" w:type="dxa"/>
              <w:right w:w="15" w:type="dxa"/>
            </w:tcMar>
            <w:vAlign w:val="bottom"/>
            <w:hideMark/>
          </w:tcPr>
          <w:p w:rsidR="00DB01E1" w:rsidRPr="00DB01E1" w:rsidRDefault="00DB01E1" w:rsidP="00DB01E1">
            <w:pPr>
              <w:spacing w:after="240" w:line="105" w:lineRule="atLeast"/>
              <w:rPr>
                <w:rFonts w:ascii="Verdana" w:eastAsia="Times New Roman" w:hAnsi="Verdana" w:cs="Times New Roman"/>
                <w:color w:val="000033"/>
                <w:sz w:val="20"/>
                <w:szCs w:val="20"/>
              </w:rPr>
            </w:pPr>
            <w:r w:rsidRPr="00DB01E1">
              <w:rPr>
                <w:rFonts w:ascii="Verdana" w:eastAsia="Times New Roman" w:hAnsi="Verdana" w:cs="Times New Roman"/>
                <w:b/>
                <w:bCs/>
                <w:color w:val="000033"/>
                <w:sz w:val="20"/>
                <w:szCs w:val="20"/>
              </w:rPr>
              <w:lastRenderedPageBreak/>
              <w:t>30</w:t>
            </w:r>
          </w:p>
        </w:tc>
      </w:tr>
      <w:tr w:rsidR="00DB01E1" w:rsidRPr="00DB01E1" w:rsidTr="00DB01E1">
        <w:trPr>
          <w:trHeight w:val="105"/>
        </w:trPr>
        <w:tc>
          <w:tcPr>
            <w:tcW w:w="7530" w:type="dxa"/>
            <w:tcBorders>
              <w:top w:val="nil"/>
              <w:left w:val="single" w:sz="6" w:space="0" w:color="000000"/>
              <w:bottom w:val="single" w:sz="6" w:space="0" w:color="000000"/>
              <w:right w:val="single" w:sz="6" w:space="0" w:color="000000"/>
            </w:tcBorders>
            <w:tcMar>
              <w:top w:w="60" w:type="dxa"/>
              <w:left w:w="15" w:type="dxa"/>
              <w:bottom w:w="60" w:type="dxa"/>
              <w:right w:w="15" w:type="dxa"/>
            </w:tcMar>
            <w:vAlign w:val="center"/>
            <w:hideMark/>
          </w:tcPr>
          <w:p w:rsidR="00DB01E1" w:rsidRPr="00DB01E1" w:rsidRDefault="00DB01E1" w:rsidP="00DB01E1">
            <w:pPr>
              <w:spacing w:after="240" w:line="240" w:lineRule="auto"/>
              <w:rPr>
                <w:rFonts w:ascii="Verdana" w:eastAsia="Times New Roman" w:hAnsi="Verdana" w:cs="Times New Roman"/>
                <w:color w:val="000033"/>
                <w:sz w:val="20"/>
                <w:szCs w:val="20"/>
              </w:rPr>
            </w:pPr>
            <w:r w:rsidRPr="00DB01E1">
              <w:rPr>
                <w:rFonts w:ascii="Verdana" w:eastAsia="Times New Roman" w:hAnsi="Verdana" w:cs="Times New Roman"/>
                <w:color w:val="000033"/>
                <w:sz w:val="20"/>
                <w:szCs w:val="20"/>
              </w:rPr>
              <w:lastRenderedPageBreak/>
              <w:t>Proposed methodology for carrying out training Should:</w:t>
            </w:r>
          </w:p>
          <w:p w:rsidR="00DB01E1" w:rsidRPr="00DB01E1" w:rsidRDefault="00DB01E1" w:rsidP="00DB01E1">
            <w:pPr>
              <w:numPr>
                <w:ilvl w:val="0"/>
                <w:numId w:val="16"/>
              </w:numPr>
              <w:spacing w:before="100" w:beforeAutospacing="1" w:after="100" w:afterAutospacing="1" w:line="240" w:lineRule="auto"/>
              <w:rPr>
                <w:rFonts w:ascii="Verdana" w:eastAsia="Times New Roman" w:hAnsi="Verdana" w:cs="Times New Roman"/>
                <w:color w:val="000033"/>
                <w:sz w:val="20"/>
                <w:szCs w:val="20"/>
              </w:rPr>
            </w:pPr>
            <w:r w:rsidRPr="00DB01E1">
              <w:rPr>
                <w:rFonts w:ascii="Verdana" w:eastAsia="Times New Roman" w:hAnsi="Verdana" w:cs="Times New Roman"/>
                <w:color w:val="000033"/>
                <w:sz w:val="20"/>
                <w:szCs w:val="20"/>
              </w:rPr>
              <w:t>Be experiential and hands-on;</w:t>
            </w:r>
          </w:p>
          <w:p w:rsidR="00DB01E1" w:rsidRPr="00DB01E1" w:rsidRDefault="00DB01E1" w:rsidP="00DB01E1">
            <w:pPr>
              <w:numPr>
                <w:ilvl w:val="0"/>
                <w:numId w:val="16"/>
              </w:numPr>
              <w:spacing w:before="100" w:beforeAutospacing="1" w:after="100" w:afterAutospacing="1" w:line="240" w:lineRule="auto"/>
              <w:rPr>
                <w:rFonts w:ascii="Verdana" w:eastAsia="Times New Roman" w:hAnsi="Verdana" w:cs="Times New Roman"/>
                <w:color w:val="000033"/>
                <w:sz w:val="20"/>
                <w:szCs w:val="20"/>
              </w:rPr>
            </w:pPr>
            <w:r w:rsidRPr="00DB01E1">
              <w:rPr>
                <w:rFonts w:ascii="Verdana" w:eastAsia="Times New Roman" w:hAnsi="Verdana" w:cs="Times New Roman"/>
                <w:color w:val="000033"/>
                <w:sz w:val="20"/>
                <w:szCs w:val="20"/>
              </w:rPr>
              <w:t>Offer participants the opportunity to work with relevant equipment/materials while acquiring the necessary skills/expertise;</w:t>
            </w:r>
          </w:p>
          <w:p w:rsidR="00DB01E1" w:rsidRPr="00DB01E1" w:rsidRDefault="00DB01E1" w:rsidP="00DB01E1">
            <w:pPr>
              <w:numPr>
                <w:ilvl w:val="0"/>
                <w:numId w:val="16"/>
              </w:numPr>
              <w:spacing w:before="100" w:beforeAutospacing="1" w:after="100" w:afterAutospacing="1" w:line="240" w:lineRule="auto"/>
              <w:rPr>
                <w:rFonts w:ascii="Verdana" w:eastAsia="Times New Roman" w:hAnsi="Verdana" w:cs="Times New Roman"/>
                <w:color w:val="000033"/>
                <w:sz w:val="20"/>
                <w:szCs w:val="20"/>
              </w:rPr>
            </w:pPr>
            <w:r w:rsidRPr="00DB01E1">
              <w:rPr>
                <w:rFonts w:ascii="Verdana" w:eastAsia="Times New Roman" w:hAnsi="Verdana" w:cs="Times New Roman"/>
                <w:color w:val="000033"/>
                <w:sz w:val="20"/>
                <w:szCs w:val="20"/>
              </w:rPr>
              <w:t>Be gender-sensitive;</w:t>
            </w:r>
          </w:p>
          <w:p w:rsidR="00DB01E1" w:rsidRPr="00DB01E1" w:rsidRDefault="00DB01E1" w:rsidP="00DB01E1">
            <w:pPr>
              <w:numPr>
                <w:ilvl w:val="0"/>
                <w:numId w:val="16"/>
              </w:numPr>
              <w:spacing w:before="100" w:beforeAutospacing="1" w:after="100" w:afterAutospacing="1" w:line="240" w:lineRule="auto"/>
              <w:rPr>
                <w:rFonts w:ascii="Verdana" w:eastAsia="Times New Roman" w:hAnsi="Verdana" w:cs="Times New Roman"/>
                <w:color w:val="000033"/>
                <w:sz w:val="20"/>
                <w:szCs w:val="20"/>
              </w:rPr>
            </w:pPr>
            <w:r w:rsidRPr="00DB01E1">
              <w:rPr>
                <w:rFonts w:ascii="Verdana" w:eastAsia="Times New Roman" w:hAnsi="Verdana" w:cs="Times New Roman"/>
                <w:color w:val="000033"/>
                <w:sz w:val="20"/>
                <w:szCs w:val="20"/>
              </w:rPr>
              <w:t>Be age appropriate; and include guidance on the use of business start-up kits.</w:t>
            </w:r>
          </w:p>
          <w:p w:rsidR="00DB01E1" w:rsidRPr="00DB01E1" w:rsidRDefault="00DB01E1" w:rsidP="00DB01E1">
            <w:pPr>
              <w:numPr>
                <w:ilvl w:val="0"/>
                <w:numId w:val="16"/>
              </w:numPr>
              <w:spacing w:before="100" w:beforeAutospacing="1" w:after="100" w:afterAutospacing="1" w:line="105" w:lineRule="atLeast"/>
              <w:rPr>
                <w:rFonts w:ascii="Verdana" w:eastAsia="Times New Roman" w:hAnsi="Verdana" w:cs="Times New Roman"/>
                <w:color w:val="000033"/>
                <w:sz w:val="20"/>
                <w:szCs w:val="20"/>
              </w:rPr>
            </w:pPr>
            <w:r w:rsidRPr="00DB01E1">
              <w:rPr>
                <w:rFonts w:ascii="Verdana" w:eastAsia="Times New Roman" w:hAnsi="Verdana" w:cs="Times New Roman"/>
                <w:color w:val="000033"/>
                <w:sz w:val="20"/>
                <w:szCs w:val="20"/>
              </w:rPr>
              <w:t>Include a reasonable training cohort size of no more than 50 participants to ensure effective skills/knowledge acquisition by participants.</w:t>
            </w:r>
          </w:p>
        </w:tc>
        <w:tc>
          <w:tcPr>
            <w:tcW w:w="885" w:type="dxa"/>
            <w:tcBorders>
              <w:top w:val="nil"/>
              <w:left w:val="nil"/>
              <w:bottom w:val="single" w:sz="6" w:space="0" w:color="000000"/>
              <w:right w:val="single" w:sz="6" w:space="0" w:color="000000"/>
            </w:tcBorders>
            <w:tcMar>
              <w:top w:w="60" w:type="dxa"/>
              <w:left w:w="15" w:type="dxa"/>
              <w:bottom w:w="60" w:type="dxa"/>
              <w:right w:w="15" w:type="dxa"/>
            </w:tcMar>
            <w:vAlign w:val="bottom"/>
            <w:hideMark/>
          </w:tcPr>
          <w:p w:rsidR="00DB01E1" w:rsidRPr="00DB01E1" w:rsidRDefault="00B96AE5" w:rsidP="00DB01E1">
            <w:pPr>
              <w:spacing w:after="240" w:line="105" w:lineRule="atLeast"/>
              <w:rPr>
                <w:rFonts w:ascii="Verdana" w:eastAsia="Times New Roman" w:hAnsi="Verdana" w:cs="Times New Roman"/>
                <w:color w:val="000033"/>
                <w:sz w:val="20"/>
                <w:szCs w:val="20"/>
              </w:rPr>
            </w:pPr>
            <w:r>
              <w:rPr>
                <w:rFonts w:ascii="Verdana" w:eastAsia="Times New Roman" w:hAnsi="Verdana" w:cs="Times New Roman"/>
                <w:b/>
                <w:bCs/>
                <w:color w:val="000033"/>
                <w:sz w:val="20"/>
                <w:szCs w:val="20"/>
              </w:rPr>
              <w:t>2</w:t>
            </w:r>
            <w:r w:rsidR="00DB01E1" w:rsidRPr="00DB01E1">
              <w:rPr>
                <w:rFonts w:ascii="Verdana" w:eastAsia="Times New Roman" w:hAnsi="Verdana" w:cs="Times New Roman"/>
                <w:b/>
                <w:bCs/>
                <w:color w:val="000033"/>
                <w:sz w:val="20"/>
                <w:szCs w:val="20"/>
              </w:rPr>
              <w:t>0</w:t>
            </w:r>
          </w:p>
        </w:tc>
      </w:tr>
      <w:tr w:rsidR="00DB01E1" w:rsidRPr="00DB01E1" w:rsidTr="00DB01E1">
        <w:trPr>
          <w:trHeight w:val="105"/>
        </w:trPr>
        <w:tc>
          <w:tcPr>
            <w:tcW w:w="7530" w:type="dxa"/>
            <w:tcBorders>
              <w:top w:val="nil"/>
              <w:left w:val="single" w:sz="6" w:space="0" w:color="000000"/>
              <w:bottom w:val="single" w:sz="6" w:space="0" w:color="000000"/>
              <w:right w:val="single" w:sz="6" w:space="0" w:color="000000"/>
            </w:tcBorders>
            <w:tcMar>
              <w:top w:w="60" w:type="dxa"/>
              <w:left w:w="15" w:type="dxa"/>
              <w:bottom w:w="60" w:type="dxa"/>
              <w:right w:w="15" w:type="dxa"/>
            </w:tcMar>
            <w:vAlign w:val="center"/>
            <w:hideMark/>
          </w:tcPr>
          <w:p w:rsidR="00DB01E1" w:rsidRPr="00DB01E1" w:rsidRDefault="00DB01E1" w:rsidP="00BB166F">
            <w:pPr>
              <w:spacing w:after="240" w:line="105" w:lineRule="atLeast"/>
              <w:rPr>
                <w:rFonts w:ascii="Verdana" w:eastAsia="Times New Roman" w:hAnsi="Verdana" w:cs="Times New Roman"/>
                <w:color w:val="000033"/>
                <w:sz w:val="20"/>
                <w:szCs w:val="20"/>
              </w:rPr>
            </w:pPr>
            <w:r w:rsidRPr="00DB01E1">
              <w:rPr>
                <w:rFonts w:ascii="Verdana" w:eastAsia="Times New Roman" w:hAnsi="Verdana" w:cs="Times New Roman"/>
                <w:color w:val="000033"/>
                <w:sz w:val="20"/>
                <w:szCs w:val="20"/>
              </w:rPr>
              <w:t xml:space="preserve">Proposed </w:t>
            </w:r>
            <w:proofErr w:type="spellStart"/>
            <w:r w:rsidRPr="00DB01E1">
              <w:rPr>
                <w:rFonts w:ascii="Verdana" w:eastAsia="Times New Roman" w:hAnsi="Verdana" w:cs="Times New Roman"/>
                <w:color w:val="000033"/>
                <w:sz w:val="20"/>
                <w:szCs w:val="20"/>
              </w:rPr>
              <w:t>workplan</w:t>
            </w:r>
            <w:proofErr w:type="spellEnd"/>
            <w:r w:rsidRPr="00DB01E1">
              <w:rPr>
                <w:rFonts w:ascii="Verdana" w:eastAsia="Times New Roman" w:hAnsi="Verdana" w:cs="Times New Roman"/>
                <w:color w:val="000033"/>
                <w:sz w:val="20"/>
                <w:szCs w:val="20"/>
              </w:rPr>
              <w:t xml:space="preserve"> - to be evaluated on feasibility, clarity, appropriateness and </w:t>
            </w:r>
            <w:proofErr w:type="spellStart"/>
            <w:r w:rsidR="00E01E0B">
              <w:rPr>
                <w:rFonts w:ascii="Verdana" w:eastAsia="Times New Roman" w:hAnsi="Verdana" w:cs="Times New Roman"/>
                <w:color w:val="000033"/>
                <w:sz w:val="20"/>
                <w:szCs w:val="20"/>
              </w:rPr>
              <w:t>GforG</w:t>
            </w:r>
            <w:proofErr w:type="spellEnd"/>
            <w:r w:rsidRPr="00DB01E1">
              <w:rPr>
                <w:rFonts w:ascii="Verdana" w:eastAsia="Times New Roman" w:hAnsi="Verdana" w:cs="Times New Roman"/>
                <w:color w:val="000033"/>
                <w:sz w:val="20"/>
                <w:szCs w:val="20"/>
              </w:rPr>
              <w:t xml:space="preserve"> milestone to ensure all trainings completed within the timeframe of the Consultancy (Note </w:t>
            </w:r>
            <w:r w:rsidR="000B582F">
              <w:rPr>
                <w:rFonts w:ascii="Verdana" w:eastAsia="Times New Roman" w:hAnsi="Verdana" w:cs="Times New Roman"/>
                <w:color w:val="000033"/>
                <w:sz w:val="20"/>
                <w:szCs w:val="20"/>
              </w:rPr>
              <w:t>500</w:t>
            </w:r>
            <w:r w:rsidRPr="00DB01E1">
              <w:rPr>
                <w:rFonts w:ascii="Verdana" w:eastAsia="Times New Roman" w:hAnsi="Verdana" w:cs="Times New Roman"/>
                <w:color w:val="000033"/>
                <w:sz w:val="20"/>
                <w:szCs w:val="20"/>
              </w:rPr>
              <w:t xml:space="preserve"> participants to be trained in </w:t>
            </w:r>
            <w:r w:rsidR="00BB166F">
              <w:rPr>
                <w:rFonts w:ascii="Verdana" w:eastAsia="Times New Roman" w:hAnsi="Verdana" w:cs="Times New Roman"/>
                <w:color w:val="000033"/>
                <w:sz w:val="20"/>
                <w:szCs w:val="20"/>
              </w:rPr>
              <w:t>6</w:t>
            </w:r>
            <w:r w:rsidRPr="00DB01E1">
              <w:rPr>
                <w:rFonts w:ascii="Verdana" w:eastAsia="Times New Roman" w:hAnsi="Verdana" w:cs="Times New Roman"/>
                <w:color w:val="000033"/>
                <w:sz w:val="20"/>
                <w:szCs w:val="20"/>
              </w:rPr>
              <w:t xml:space="preserve"> month</w:t>
            </w:r>
            <w:r w:rsidR="00BB166F">
              <w:rPr>
                <w:rFonts w:ascii="Verdana" w:eastAsia="Times New Roman" w:hAnsi="Verdana" w:cs="Times New Roman"/>
                <w:color w:val="000033"/>
                <w:sz w:val="20"/>
                <w:szCs w:val="20"/>
              </w:rPr>
              <w:t>s</w:t>
            </w:r>
            <w:r w:rsidRPr="00DB01E1">
              <w:rPr>
                <w:rFonts w:ascii="Verdana" w:eastAsia="Times New Roman" w:hAnsi="Verdana" w:cs="Times New Roman"/>
                <w:color w:val="000033"/>
                <w:sz w:val="20"/>
                <w:szCs w:val="20"/>
              </w:rPr>
              <w:t xml:space="preserve"> in 2 LGAs in cohorts of 50 maximum participants) Participants are expected to be trained in their respective communities or LGAs at the farthest.</w:t>
            </w:r>
          </w:p>
        </w:tc>
        <w:tc>
          <w:tcPr>
            <w:tcW w:w="885" w:type="dxa"/>
            <w:tcBorders>
              <w:top w:val="nil"/>
              <w:left w:val="nil"/>
              <w:bottom w:val="single" w:sz="6" w:space="0" w:color="000000"/>
              <w:right w:val="single" w:sz="6" w:space="0" w:color="000000"/>
            </w:tcBorders>
            <w:tcMar>
              <w:top w:w="60" w:type="dxa"/>
              <w:left w:w="15" w:type="dxa"/>
              <w:bottom w:w="60" w:type="dxa"/>
              <w:right w:w="15" w:type="dxa"/>
            </w:tcMar>
            <w:vAlign w:val="bottom"/>
            <w:hideMark/>
          </w:tcPr>
          <w:p w:rsidR="00DB01E1" w:rsidRPr="00DB01E1" w:rsidRDefault="00DB01E1" w:rsidP="00DB01E1">
            <w:pPr>
              <w:spacing w:after="240" w:line="105" w:lineRule="atLeast"/>
              <w:rPr>
                <w:rFonts w:ascii="Verdana" w:eastAsia="Times New Roman" w:hAnsi="Verdana" w:cs="Times New Roman"/>
                <w:color w:val="000033"/>
                <w:sz w:val="20"/>
                <w:szCs w:val="20"/>
              </w:rPr>
            </w:pPr>
            <w:r w:rsidRPr="00DB01E1">
              <w:rPr>
                <w:rFonts w:ascii="Verdana" w:eastAsia="Times New Roman" w:hAnsi="Verdana" w:cs="Times New Roman"/>
                <w:b/>
                <w:bCs/>
                <w:color w:val="000033"/>
                <w:sz w:val="20"/>
                <w:szCs w:val="20"/>
              </w:rPr>
              <w:t>15</w:t>
            </w:r>
          </w:p>
        </w:tc>
      </w:tr>
      <w:tr w:rsidR="00DB01E1" w:rsidRPr="00DB01E1" w:rsidTr="00DB01E1">
        <w:trPr>
          <w:trHeight w:val="105"/>
        </w:trPr>
        <w:tc>
          <w:tcPr>
            <w:tcW w:w="7530" w:type="dxa"/>
            <w:tcBorders>
              <w:top w:val="nil"/>
              <w:left w:val="single" w:sz="6" w:space="0" w:color="000000"/>
              <w:bottom w:val="single" w:sz="6" w:space="0" w:color="000000"/>
              <w:right w:val="single" w:sz="6" w:space="0" w:color="000000"/>
            </w:tcBorders>
            <w:tcMar>
              <w:top w:w="60" w:type="dxa"/>
              <w:left w:w="15" w:type="dxa"/>
              <w:bottom w:w="60" w:type="dxa"/>
              <w:right w:w="15" w:type="dxa"/>
            </w:tcMar>
            <w:vAlign w:val="center"/>
            <w:hideMark/>
          </w:tcPr>
          <w:p w:rsidR="00DB01E1" w:rsidRPr="00DB01E1" w:rsidRDefault="00DB01E1" w:rsidP="00DB01E1">
            <w:pPr>
              <w:spacing w:after="240" w:line="105" w:lineRule="atLeast"/>
              <w:rPr>
                <w:rFonts w:ascii="Verdana" w:eastAsia="Times New Roman" w:hAnsi="Verdana" w:cs="Times New Roman"/>
                <w:color w:val="000033"/>
                <w:sz w:val="20"/>
                <w:szCs w:val="20"/>
              </w:rPr>
            </w:pPr>
            <w:r w:rsidRPr="00DB01E1">
              <w:rPr>
                <w:rFonts w:ascii="Verdana" w:eastAsia="Times New Roman" w:hAnsi="Verdana" w:cs="Times New Roman"/>
                <w:color w:val="000033"/>
                <w:sz w:val="20"/>
                <w:szCs w:val="20"/>
              </w:rPr>
              <w:t>General presentation of proposal (Compliance with proposal templates, font type &amp; size.</w:t>
            </w:r>
          </w:p>
        </w:tc>
        <w:tc>
          <w:tcPr>
            <w:tcW w:w="885" w:type="dxa"/>
            <w:tcBorders>
              <w:top w:val="nil"/>
              <w:left w:val="nil"/>
              <w:bottom w:val="single" w:sz="6" w:space="0" w:color="000000"/>
              <w:right w:val="single" w:sz="6" w:space="0" w:color="000000"/>
            </w:tcBorders>
            <w:tcMar>
              <w:top w:w="60" w:type="dxa"/>
              <w:left w:w="15" w:type="dxa"/>
              <w:bottom w:w="60" w:type="dxa"/>
              <w:right w:w="15" w:type="dxa"/>
            </w:tcMar>
            <w:vAlign w:val="bottom"/>
            <w:hideMark/>
          </w:tcPr>
          <w:p w:rsidR="00DB01E1" w:rsidRPr="00DB01E1" w:rsidRDefault="00DB01E1" w:rsidP="00DB01E1">
            <w:pPr>
              <w:spacing w:after="240" w:line="105" w:lineRule="atLeast"/>
              <w:rPr>
                <w:rFonts w:ascii="Verdana" w:eastAsia="Times New Roman" w:hAnsi="Verdana" w:cs="Times New Roman"/>
                <w:color w:val="000033"/>
                <w:sz w:val="20"/>
                <w:szCs w:val="20"/>
              </w:rPr>
            </w:pPr>
            <w:r w:rsidRPr="00DB01E1">
              <w:rPr>
                <w:rFonts w:ascii="Verdana" w:eastAsia="Times New Roman" w:hAnsi="Verdana" w:cs="Times New Roman"/>
                <w:b/>
                <w:bCs/>
                <w:color w:val="000033"/>
                <w:sz w:val="20"/>
                <w:szCs w:val="20"/>
              </w:rPr>
              <w:t>5</w:t>
            </w:r>
          </w:p>
        </w:tc>
      </w:tr>
      <w:tr w:rsidR="00DB01E1" w:rsidRPr="00DB01E1" w:rsidTr="00DB01E1">
        <w:trPr>
          <w:trHeight w:val="90"/>
        </w:trPr>
        <w:tc>
          <w:tcPr>
            <w:tcW w:w="7530" w:type="dxa"/>
            <w:tcBorders>
              <w:top w:val="nil"/>
              <w:left w:val="single" w:sz="6" w:space="0" w:color="000000"/>
              <w:bottom w:val="single" w:sz="6" w:space="0" w:color="000000"/>
              <w:right w:val="single" w:sz="6" w:space="0" w:color="000000"/>
            </w:tcBorders>
            <w:tcMar>
              <w:top w:w="60" w:type="dxa"/>
              <w:left w:w="15" w:type="dxa"/>
              <w:bottom w:w="60" w:type="dxa"/>
              <w:right w:w="15" w:type="dxa"/>
            </w:tcMar>
            <w:vAlign w:val="bottom"/>
            <w:hideMark/>
          </w:tcPr>
          <w:p w:rsidR="00DB01E1" w:rsidRPr="00DB01E1" w:rsidRDefault="00DB01E1" w:rsidP="00DB01E1">
            <w:pPr>
              <w:spacing w:after="240" w:line="90" w:lineRule="atLeast"/>
              <w:rPr>
                <w:rFonts w:ascii="Verdana" w:eastAsia="Times New Roman" w:hAnsi="Verdana" w:cs="Times New Roman"/>
                <w:color w:val="000033"/>
                <w:sz w:val="20"/>
                <w:szCs w:val="20"/>
              </w:rPr>
            </w:pPr>
            <w:r w:rsidRPr="00DB01E1">
              <w:rPr>
                <w:rFonts w:ascii="Verdana" w:eastAsia="Times New Roman" w:hAnsi="Verdana" w:cs="Times New Roman"/>
                <w:b/>
                <w:bCs/>
                <w:color w:val="000033"/>
                <w:sz w:val="20"/>
                <w:szCs w:val="20"/>
              </w:rPr>
              <w:t>Total possible score</w:t>
            </w:r>
          </w:p>
        </w:tc>
        <w:tc>
          <w:tcPr>
            <w:tcW w:w="885" w:type="dxa"/>
            <w:tcBorders>
              <w:top w:val="nil"/>
              <w:left w:val="nil"/>
              <w:bottom w:val="single" w:sz="6" w:space="0" w:color="000000"/>
              <w:right w:val="single" w:sz="6" w:space="0" w:color="000000"/>
            </w:tcBorders>
            <w:tcMar>
              <w:top w:w="60" w:type="dxa"/>
              <w:left w:w="15" w:type="dxa"/>
              <w:bottom w:w="60" w:type="dxa"/>
              <w:right w:w="15" w:type="dxa"/>
            </w:tcMar>
            <w:vAlign w:val="bottom"/>
            <w:hideMark/>
          </w:tcPr>
          <w:p w:rsidR="00DB01E1" w:rsidRPr="00DB01E1" w:rsidRDefault="00B96AE5" w:rsidP="00DB01E1">
            <w:pPr>
              <w:spacing w:after="240" w:line="90" w:lineRule="atLeast"/>
              <w:rPr>
                <w:rFonts w:ascii="Verdana" w:eastAsia="Times New Roman" w:hAnsi="Verdana" w:cs="Times New Roman"/>
                <w:color w:val="000033"/>
                <w:sz w:val="20"/>
                <w:szCs w:val="20"/>
              </w:rPr>
            </w:pPr>
            <w:r>
              <w:rPr>
                <w:rFonts w:ascii="Verdana" w:eastAsia="Times New Roman" w:hAnsi="Verdana" w:cs="Times New Roman"/>
                <w:b/>
                <w:bCs/>
                <w:color w:val="000033"/>
                <w:sz w:val="20"/>
                <w:szCs w:val="20"/>
              </w:rPr>
              <w:t>7</w:t>
            </w:r>
            <w:r w:rsidR="00DB01E1" w:rsidRPr="00DB01E1">
              <w:rPr>
                <w:rFonts w:ascii="Verdana" w:eastAsia="Times New Roman" w:hAnsi="Verdana" w:cs="Times New Roman"/>
                <w:b/>
                <w:bCs/>
                <w:color w:val="000033"/>
                <w:sz w:val="20"/>
                <w:szCs w:val="20"/>
              </w:rPr>
              <w:t>0</w:t>
            </w:r>
          </w:p>
        </w:tc>
      </w:tr>
    </w:tbl>
    <w:p w:rsidR="00DB01E1" w:rsidRPr="00DB01E1" w:rsidRDefault="00DB01E1" w:rsidP="00DB01E1">
      <w:pPr>
        <w:numPr>
          <w:ilvl w:val="0"/>
          <w:numId w:val="17"/>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Technical Proposals are considered responsive and eligible to move on to Financial Proposal review if they achieve</w:t>
      </w:r>
      <w:r w:rsidR="00341880">
        <w:rPr>
          <w:rFonts w:ascii="Helvetica" w:eastAsia="Times New Roman" w:hAnsi="Helvetica" w:cs="Helvetica"/>
          <w:color w:val="000033"/>
          <w:sz w:val="21"/>
          <w:szCs w:val="21"/>
        </w:rPr>
        <w:t xml:space="preserve"> a technical score of at least 6</w:t>
      </w:r>
      <w:r w:rsidRPr="00DB01E1">
        <w:rPr>
          <w:rFonts w:ascii="Helvetica" w:eastAsia="Times New Roman" w:hAnsi="Helvetica" w:cs="Helvetica"/>
          <w:color w:val="000033"/>
          <w:sz w:val="21"/>
          <w:szCs w:val="21"/>
        </w:rPr>
        <w:t>5 % of the total possible points for th</w:t>
      </w:r>
      <w:r w:rsidR="00341880">
        <w:rPr>
          <w:rFonts w:ascii="Helvetica" w:eastAsia="Times New Roman" w:hAnsi="Helvetica" w:cs="Helvetica"/>
          <w:color w:val="000033"/>
          <w:sz w:val="21"/>
          <w:szCs w:val="21"/>
        </w:rPr>
        <w:t>e Technical Proposal (score of 55</w:t>
      </w:r>
      <w:bookmarkStart w:id="0" w:name="_GoBack"/>
      <w:bookmarkEnd w:id="0"/>
      <w:r w:rsidRPr="00DB01E1">
        <w:rPr>
          <w:rFonts w:ascii="Helvetica" w:eastAsia="Times New Roman" w:hAnsi="Helvetica" w:cs="Helvetica"/>
          <w:color w:val="000033"/>
          <w:sz w:val="21"/>
          <w:szCs w:val="21"/>
        </w:rPr>
        <w:t xml:space="preserve"> points or above). Non-responsive Technical Proposals will be rejected at this step and Applicants’ submissions will not be included in the pool of submission eligible for Financial Proposal review.</w:t>
      </w:r>
    </w:p>
    <w:p w:rsidR="00DB01E1" w:rsidRPr="00DB01E1" w:rsidRDefault="00DB01E1" w:rsidP="00DB01E1">
      <w:pPr>
        <w:shd w:val="clear" w:color="auto" w:fill="FFFFFF"/>
        <w:spacing w:after="240" w:line="240" w:lineRule="auto"/>
        <w:rPr>
          <w:rFonts w:ascii="Helvetica" w:eastAsia="Times New Roman" w:hAnsi="Helvetica" w:cs="Helvetica"/>
          <w:color w:val="000033"/>
          <w:sz w:val="21"/>
          <w:szCs w:val="21"/>
        </w:rPr>
      </w:pPr>
      <w:r w:rsidRPr="00DB01E1">
        <w:rPr>
          <w:rFonts w:ascii="Helvetica" w:eastAsia="Times New Roman" w:hAnsi="Helvetica" w:cs="Helvetica"/>
          <w:b/>
          <w:bCs/>
          <w:color w:val="000033"/>
          <w:sz w:val="21"/>
          <w:szCs w:val="21"/>
        </w:rPr>
        <w:t>Part II: Financial Evaluation</w:t>
      </w:r>
    </w:p>
    <w:p w:rsidR="00DB01E1" w:rsidRPr="00DB01E1" w:rsidRDefault="00DB01E1" w:rsidP="00DB01E1">
      <w:pPr>
        <w:numPr>
          <w:ilvl w:val="0"/>
          <w:numId w:val="18"/>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 xml:space="preserve">The review of the Financial Proposal will assess the Applicant’s Financial Proposal’s cost competitiveness and reasonableness. Cost proposals will be assessed to determine if the overall costs proposed are realistic for the work to be performed; if the proposed costs reflect an understanding of the requirements of the work to be performed; and if the costs are </w:t>
      </w:r>
      <w:r w:rsidRPr="00DB01E1">
        <w:rPr>
          <w:rFonts w:ascii="Helvetica" w:eastAsia="Times New Roman" w:hAnsi="Helvetica" w:cs="Helvetica"/>
          <w:color w:val="000033"/>
          <w:sz w:val="21"/>
          <w:szCs w:val="21"/>
        </w:rPr>
        <w:lastRenderedPageBreak/>
        <w:t xml:space="preserve">consistent with the Technical Proposal. The Financial Proposal shall have a weighted score of </w:t>
      </w:r>
      <w:r w:rsidR="00B96AE5">
        <w:rPr>
          <w:rFonts w:ascii="Helvetica" w:eastAsia="Times New Roman" w:hAnsi="Helvetica" w:cs="Helvetica"/>
          <w:b/>
          <w:color w:val="000033"/>
          <w:sz w:val="21"/>
          <w:szCs w:val="21"/>
        </w:rPr>
        <w:t>3</w:t>
      </w:r>
      <w:r w:rsidRPr="00B96AE5">
        <w:rPr>
          <w:rFonts w:ascii="Helvetica" w:eastAsia="Times New Roman" w:hAnsi="Helvetica" w:cs="Helvetica"/>
          <w:b/>
          <w:color w:val="000033"/>
          <w:sz w:val="21"/>
          <w:szCs w:val="21"/>
        </w:rPr>
        <w:t>0%</w:t>
      </w:r>
      <w:r w:rsidRPr="00DB01E1">
        <w:rPr>
          <w:rFonts w:ascii="Helvetica" w:eastAsia="Times New Roman" w:hAnsi="Helvetica" w:cs="Helvetica"/>
          <w:color w:val="000033"/>
          <w:sz w:val="21"/>
          <w:szCs w:val="21"/>
        </w:rPr>
        <w:t xml:space="preserve"> in calculating the total scores awarded to each Applicant.</w:t>
      </w:r>
    </w:p>
    <w:p w:rsidR="00DB01E1" w:rsidRPr="00DB01E1" w:rsidRDefault="00DB01E1" w:rsidP="00DB01E1">
      <w:pPr>
        <w:shd w:val="clear" w:color="auto" w:fill="FFFFFF"/>
        <w:spacing w:after="240" w:line="240" w:lineRule="auto"/>
        <w:rPr>
          <w:rFonts w:ascii="Helvetica" w:eastAsia="Times New Roman" w:hAnsi="Helvetica" w:cs="Helvetica"/>
          <w:color w:val="000033"/>
          <w:sz w:val="21"/>
          <w:szCs w:val="21"/>
        </w:rPr>
      </w:pPr>
      <w:r w:rsidRPr="00DB01E1">
        <w:rPr>
          <w:rFonts w:ascii="Helvetica" w:eastAsia="Times New Roman" w:hAnsi="Helvetica" w:cs="Helvetica"/>
          <w:b/>
          <w:bCs/>
          <w:color w:val="000033"/>
          <w:sz w:val="21"/>
          <w:szCs w:val="21"/>
        </w:rPr>
        <w:t>Technical Proposal</w:t>
      </w:r>
      <w:r w:rsidRPr="00DB01E1">
        <w:rPr>
          <w:rFonts w:ascii="Helvetica" w:eastAsia="Times New Roman" w:hAnsi="Helvetica" w:cs="Helvetica"/>
          <w:color w:val="000033"/>
          <w:sz w:val="21"/>
          <w:szCs w:val="21"/>
        </w:rPr>
        <w:br/>
        <w:t>The Technical Proposal should not exceed 20 pages and must be written in 12-point, Times New Roman, single-spaced with standard A4 margins. Failure to comply with these formatting guidelines will result in the Applicant receiving zero (0) points under General Presentation. The Technical Application should follow the outline detailed below and include:</w:t>
      </w:r>
    </w:p>
    <w:p w:rsidR="00DB01E1" w:rsidRPr="00DB01E1" w:rsidRDefault="00DB01E1" w:rsidP="00DB01E1">
      <w:pPr>
        <w:numPr>
          <w:ilvl w:val="0"/>
          <w:numId w:val="19"/>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 xml:space="preserve">Eligibility documents (that do not count toward the page limit): </w:t>
      </w:r>
    </w:p>
    <w:p w:rsidR="00DB01E1" w:rsidRPr="00DB01E1" w:rsidRDefault="00DB01E1" w:rsidP="00DB01E1">
      <w:pPr>
        <w:numPr>
          <w:ilvl w:val="1"/>
          <w:numId w:val="19"/>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Three past performance references, including contact information, for similar work previously implemented in any part of Nigeria;</w:t>
      </w:r>
    </w:p>
    <w:p w:rsidR="00DB01E1" w:rsidRPr="00DB01E1" w:rsidRDefault="00DB01E1" w:rsidP="00DB01E1">
      <w:pPr>
        <w:numPr>
          <w:ilvl w:val="1"/>
          <w:numId w:val="19"/>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Proof of registered physical presence in Nigeria with valid contact information (physical address, telephone number and e-mail);</w:t>
      </w:r>
    </w:p>
    <w:p w:rsidR="00DB01E1" w:rsidRPr="00DB01E1" w:rsidRDefault="00DB01E1" w:rsidP="00DB01E1">
      <w:pPr>
        <w:numPr>
          <w:ilvl w:val="1"/>
          <w:numId w:val="19"/>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 xml:space="preserve">For individual consultants: </w:t>
      </w:r>
    </w:p>
    <w:p w:rsidR="00DB01E1" w:rsidRPr="00DB01E1" w:rsidRDefault="00DB01E1" w:rsidP="00DB01E1">
      <w:pPr>
        <w:numPr>
          <w:ilvl w:val="2"/>
          <w:numId w:val="19"/>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 xml:space="preserve">Copy of Income Tax </w:t>
      </w:r>
      <w:r w:rsidR="00BB166F">
        <w:rPr>
          <w:rFonts w:ascii="Helvetica" w:eastAsia="Times New Roman" w:hAnsi="Helvetica" w:cs="Helvetica"/>
          <w:color w:val="000033"/>
          <w:sz w:val="21"/>
          <w:szCs w:val="21"/>
        </w:rPr>
        <w:t>Clearance</w:t>
      </w:r>
      <w:r w:rsidRPr="00DB01E1">
        <w:rPr>
          <w:rFonts w:ascii="Helvetica" w:eastAsia="Times New Roman" w:hAnsi="Helvetica" w:cs="Helvetica"/>
          <w:color w:val="000033"/>
          <w:sz w:val="21"/>
          <w:szCs w:val="21"/>
        </w:rPr>
        <w:t xml:space="preserve"> Certificate for </w:t>
      </w:r>
      <w:r w:rsidR="00BB166F">
        <w:rPr>
          <w:rFonts w:ascii="Helvetica" w:eastAsia="Times New Roman" w:hAnsi="Helvetica" w:cs="Helvetica"/>
          <w:color w:val="000033"/>
          <w:sz w:val="21"/>
          <w:szCs w:val="21"/>
        </w:rPr>
        <w:t>2022 or 2023</w:t>
      </w:r>
    </w:p>
    <w:p w:rsidR="00DB01E1" w:rsidRPr="00DB01E1" w:rsidRDefault="00DB01E1" w:rsidP="00DB01E1">
      <w:pPr>
        <w:numPr>
          <w:ilvl w:val="2"/>
          <w:numId w:val="19"/>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Copy of Valid means of Identification (Driver’s license, National ID card or Voter’s card)</w:t>
      </w:r>
    </w:p>
    <w:p w:rsidR="00DB01E1" w:rsidRPr="00DB01E1" w:rsidRDefault="00DB01E1" w:rsidP="00DB01E1">
      <w:pPr>
        <w:numPr>
          <w:ilvl w:val="1"/>
          <w:numId w:val="19"/>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 xml:space="preserve">For registered consultancy companies/educational institutions: </w:t>
      </w:r>
    </w:p>
    <w:p w:rsidR="00DB01E1" w:rsidRPr="00DB01E1" w:rsidRDefault="00DB01E1" w:rsidP="00DB01E1">
      <w:pPr>
        <w:numPr>
          <w:ilvl w:val="2"/>
          <w:numId w:val="19"/>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Copy of Nigeria Corporate Affairs Commission (CAC) registration;</w:t>
      </w:r>
    </w:p>
    <w:p w:rsidR="00DB01E1" w:rsidRPr="00DB01E1" w:rsidRDefault="00DB01E1" w:rsidP="00DB01E1">
      <w:pPr>
        <w:numPr>
          <w:ilvl w:val="2"/>
          <w:numId w:val="19"/>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 xml:space="preserve">Copy of Tax </w:t>
      </w:r>
      <w:r w:rsidR="00BB166F">
        <w:rPr>
          <w:rFonts w:ascii="Helvetica" w:eastAsia="Times New Roman" w:hAnsi="Helvetica" w:cs="Helvetica"/>
          <w:color w:val="000033"/>
          <w:sz w:val="21"/>
          <w:szCs w:val="21"/>
        </w:rPr>
        <w:t>Clearance</w:t>
      </w:r>
      <w:r w:rsidRPr="00DB01E1">
        <w:rPr>
          <w:rFonts w:ascii="Helvetica" w:eastAsia="Times New Roman" w:hAnsi="Helvetica" w:cs="Helvetica"/>
          <w:color w:val="000033"/>
          <w:sz w:val="21"/>
          <w:szCs w:val="21"/>
        </w:rPr>
        <w:t xml:space="preserve"> Certificate for </w:t>
      </w:r>
      <w:r w:rsidR="00BB166F">
        <w:rPr>
          <w:rFonts w:ascii="Helvetica" w:eastAsia="Times New Roman" w:hAnsi="Helvetica" w:cs="Helvetica"/>
          <w:color w:val="000033"/>
          <w:sz w:val="21"/>
          <w:szCs w:val="21"/>
        </w:rPr>
        <w:t xml:space="preserve">either </w:t>
      </w:r>
      <w:r w:rsidRPr="00DB01E1">
        <w:rPr>
          <w:rFonts w:ascii="Helvetica" w:eastAsia="Times New Roman" w:hAnsi="Helvetica" w:cs="Helvetica"/>
          <w:color w:val="000033"/>
          <w:sz w:val="21"/>
          <w:szCs w:val="21"/>
        </w:rPr>
        <w:t>202</w:t>
      </w:r>
      <w:r w:rsidR="00BB166F">
        <w:rPr>
          <w:rFonts w:ascii="Helvetica" w:eastAsia="Times New Roman" w:hAnsi="Helvetica" w:cs="Helvetica"/>
          <w:color w:val="000033"/>
          <w:sz w:val="21"/>
          <w:szCs w:val="21"/>
        </w:rPr>
        <w:t xml:space="preserve">2 or </w:t>
      </w:r>
      <w:r w:rsidRPr="00DB01E1">
        <w:rPr>
          <w:rFonts w:ascii="Helvetica" w:eastAsia="Times New Roman" w:hAnsi="Helvetica" w:cs="Helvetica"/>
          <w:color w:val="000033"/>
          <w:sz w:val="21"/>
          <w:szCs w:val="21"/>
        </w:rPr>
        <w:t>2023; and</w:t>
      </w:r>
    </w:p>
    <w:p w:rsidR="00DB01E1" w:rsidRPr="00DB01E1" w:rsidRDefault="00DB01E1" w:rsidP="00DB01E1">
      <w:pPr>
        <w:numPr>
          <w:ilvl w:val="0"/>
          <w:numId w:val="19"/>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Summary of experience of the Consultant(s) in conducting similar assignments (2 pages maximum)</w:t>
      </w:r>
    </w:p>
    <w:p w:rsidR="00DB01E1" w:rsidRPr="00DB01E1" w:rsidRDefault="00DB01E1" w:rsidP="00DB01E1">
      <w:pPr>
        <w:numPr>
          <w:ilvl w:val="0"/>
          <w:numId w:val="19"/>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 xml:space="preserve">Proposed methodology for conducting training for the indicated </w:t>
      </w:r>
      <w:proofErr w:type="spellStart"/>
      <w:r w:rsidRPr="00DB01E1">
        <w:rPr>
          <w:rFonts w:ascii="Helvetica" w:eastAsia="Times New Roman" w:hAnsi="Helvetica" w:cs="Helvetica"/>
          <w:color w:val="000033"/>
          <w:sz w:val="21"/>
          <w:szCs w:val="21"/>
        </w:rPr>
        <w:t>Enterprenuerial</w:t>
      </w:r>
      <w:proofErr w:type="spellEnd"/>
      <w:r w:rsidRPr="00DB01E1">
        <w:rPr>
          <w:rFonts w:ascii="Helvetica" w:eastAsia="Times New Roman" w:hAnsi="Helvetica" w:cs="Helvetica"/>
          <w:color w:val="000033"/>
          <w:sz w:val="21"/>
          <w:szCs w:val="21"/>
        </w:rPr>
        <w:t xml:space="preserve"> and Vocational skills </w:t>
      </w:r>
      <w:r w:rsidR="00B079FC">
        <w:rPr>
          <w:rFonts w:ascii="Helvetica" w:eastAsia="Times New Roman" w:hAnsi="Helvetica" w:cs="Helvetica"/>
          <w:color w:val="000033"/>
          <w:sz w:val="21"/>
          <w:szCs w:val="21"/>
        </w:rPr>
        <w:t xml:space="preserve">(not exhaustive) </w:t>
      </w:r>
      <w:r w:rsidRPr="00DB01E1">
        <w:rPr>
          <w:rFonts w:ascii="Helvetica" w:eastAsia="Times New Roman" w:hAnsi="Helvetica" w:cs="Helvetica"/>
          <w:color w:val="000033"/>
          <w:sz w:val="21"/>
          <w:szCs w:val="21"/>
        </w:rPr>
        <w:t xml:space="preserve">such as the following: (total 10 pages maximum): </w:t>
      </w:r>
    </w:p>
    <w:p w:rsidR="00DB01E1" w:rsidRPr="00DB01E1" w:rsidRDefault="00DB01E1" w:rsidP="00DB01E1">
      <w:pPr>
        <w:numPr>
          <w:ilvl w:val="1"/>
          <w:numId w:val="19"/>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Repairs and maintenance of mobile phones</w:t>
      </w:r>
    </w:p>
    <w:p w:rsidR="00DB01E1" w:rsidRPr="00DB01E1" w:rsidRDefault="00DB01E1" w:rsidP="00DB01E1">
      <w:pPr>
        <w:numPr>
          <w:ilvl w:val="1"/>
          <w:numId w:val="19"/>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Shoe and bag making/repairs</w:t>
      </w:r>
    </w:p>
    <w:p w:rsidR="00DB01E1" w:rsidRPr="00DB01E1" w:rsidRDefault="00DB01E1" w:rsidP="00DB01E1">
      <w:pPr>
        <w:numPr>
          <w:ilvl w:val="1"/>
          <w:numId w:val="19"/>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Cosmetology</w:t>
      </w:r>
    </w:p>
    <w:p w:rsidR="00DB01E1" w:rsidRPr="00DB01E1" w:rsidRDefault="00DB01E1" w:rsidP="00DB01E1">
      <w:pPr>
        <w:numPr>
          <w:ilvl w:val="1"/>
          <w:numId w:val="19"/>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Food Seasoning (this entails making of curry powder, thyme, seasoning cube and other spices for cooking)</w:t>
      </w:r>
    </w:p>
    <w:p w:rsidR="00DB01E1" w:rsidRPr="00DB01E1" w:rsidRDefault="00DB01E1" w:rsidP="00DB01E1">
      <w:pPr>
        <w:numPr>
          <w:ilvl w:val="1"/>
          <w:numId w:val="19"/>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 xml:space="preserve">Waste to wealth (this entails the use of waste materials like tailoring waste, polythene, CD plates </w:t>
      </w:r>
      <w:proofErr w:type="spellStart"/>
      <w:r w:rsidRPr="00DB01E1">
        <w:rPr>
          <w:rFonts w:ascii="Helvetica" w:eastAsia="Times New Roman" w:hAnsi="Helvetica" w:cs="Helvetica"/>
          <w:color w:val="000033"/>
          <w:sz w:val="21"/>
          <w:szCs w:val="21"/>
        </w:rPr>
        <w:t>etc</w:t>
      </w:r>
      <w:proofErr w:type="spellEnd"/>
      <w:r w:rsidRPr="00DB01E1">
        <w:rPr>
          <w:rFonts w:ascii="Helvetica" w:eastAsia="Times New Roman" w:hAnsi="Helvetica" w:cs="Helvetica"/>
          <w:color w:val="000033"/>
          <w:sz w:val="21"/>
          <w:szCs w:val="21"/>
        </w:rPr>
        <w:t>, to make Cloth masks, foot mats, bags, purse, table mat, basket mat)</w:t>
      </w:r>
    </w:p>
    <w:p w:rsidR="00DB01E1" w:rsidRPr="00DB01E1" w:rsidRDefault="00DB01E1" w:rsidP="00DB01E1">
      <w:pPr>
        <w:numPr>
          <w:ilvl w:val="1"/>
          <w:numId w:val="19"/>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Knitting with thread (this entails the use of thread and other accessories to make bags, pillows, key holders, Teddy bears, table mats, foot mats)</w:t>
      </w:r>
    </w:p>
    <w:p w:rsidR="00DB01E1" w:rsidRPr="00DB01E1" w:rsidRDefault="00DB01E1" w:rsidP="00DB01E1">
      <w:pPr>
        <w:numPr>
          <w:ilvl w:val="1"/>
          <w:numId w:val="19"/>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Bead making</w:t>
      </w:r>
    </w:p>
    <w:p w:rsidR="00DB01E1" w:rsidRPr="00DB01E1" w:rsidRDefault="00DB01E1" w:rsidP="00DB01E1">
      <w:pPr>
        <w:numPr>
          <w:ilvl w:val="1"/>
          <w:numId w:val="19"/>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Gardening and agro-processing</w:t>
      </w:r>
    </w:p>
    <w:p w:rsidR="00DB01E1" w:rsidRPr="00DB01E1" w:rsidRDefault="00DB01E1" w:rsidP="00DB01E1">
      <w:pPr>
        <w:numPr>
          <w:ilvl w:val="1"/>
          <w:numId w:val="19"/>
        </w:numPr>
        <w:shd w:val="clear" w:color="auto" w:fill="FFFFFF"/>
        <w:spacing w:before="100" w:beforeAutospacing="1" w:after="100" w:afterAutospacing="1" w:line="240" w:lineRule="auto"/>
        <w:rPr>
          <w:rFonts w:ascii="Helvetica" w:eastAsia="Times New Roman" w:hAnsi="Helvetica" w:cs="Helvetica"/>
          <w:color w:val="000033"/>
          <w:sz w:val="21"/>
          <w:szCs w:val="21"/>
        </w:rPr>
      </w:pPr>
      <w:proofErr w:type="spellStart"/>
      <w:r w:rsidRPr="00DB01E1">
        <w:rPr>
          <w:rFonts w:ascii="Helvetica" w:eastAsia="Times New Roman" w:hAnsi="Helvetica" w:cs="Helvetica"/>
          <w:color w:val="000033"/>
          <w:sz w:val="21"/>
          <w:szCs w:val="21"/>
        </w:rPr>
        <w:t>Autogele</w:t>
      </w:r>
      <w:proofErr w:type="spellEnd"/>
      <w:r w:rsidRPr="00DB01E1">
        <w:rPr>
          <w:rFonts w:ascii="Helvetica" w:eastAsia="Times New Roman" w:hAnsi="Helvetica" w:cs="Helvetica"/>
          <w:color w:val="000033"/>
          <w:sz w:val="21"/>
          <w:szCs w:val="21"/>
        </w:rPr>
        <w:t>/general tying</w:t>
      </w:r>
    </w:p>
    <w:p w:rsidR="00DB01E1" w:rsidRPr="00DB01E1" w:rsidRDefault="00DB01E1" w:rsidP="00DB01E1">
      <w:pPr>
        <w:numPr>
          <w:ilvl w:val="1"/>
          <w:numId w:val="19"/>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Tie &amp; dye</w:t>
      </w:r>
      <w:r w:rsidR="00DC5FD2">
        <w:rPr>
          <w:rFonts w:ascii="Helvetica" w:eastAsia="Times New Roman" w:hAnsi="Helvetica" w:cs="Helvetica"/>
          <w:color w:val="000033"/>
          <w:sz w:val="21"/>
          <w:szCs w:val="21"/>
        </w:rPr>
        <w:t xml:space="preserve">, </w:t>
      </w:r>
      <w:proofErr w:type="spellStart"/>
      <w:r w:rsidR="00DC5FD2">
        <w:rPr>
          <w:rFonts w:ascii="Helvetica" w:eastAsia="Times New Roman" w:hAnsi="Helvetica" w:cs="Helvetica"/>
          <w:color w:val="000033"/>
          <w:sz w:val="21"/>
          <w:szCs w:val="21"/>
        </w:rPr>
        <w:t>etc</w:t>
      </w:r>
      <w:proofErr w:type="spellEnd"/>
    </w:p>
    <w:p w:rsidR="00DB01E1" w:rsidRPr="00DB01E1" w:rsidRDefault="00DB01E1" w:rsidP="00DB01E1">
      <w:pPr>
        <w:numPr>
          <w:ilvl w:val="0"/>
          <w:numId w:val="19"/>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 xml:space="preserve">Propose an appropriate plan, timeline, including all stages for vocational and entrepreneurship development training and cost to deliver training per participants/skills and </w:t>
      </w:r>
      <w:r w:rsidR="00DC5FD2">
        <w:rPr>
          <w:rFonts w:ascii="Helvetica" w:eastAsia="Times New Roman" w:hAnsi="Helvetica" w:cs="Helvetica"/>
          <w:color w:val="000033"/>
          <w:sz w:val="21"/>
          <w:szCs w:val="21"/>
        </w:rPr>
        <w:t>guarantee date of completion; (3</w:t>
      </w:r>
      <w:r w:rsidRPr="00DB01E1">
        <w:rPr>
          <w:rFonts w:ascii="Helvetica" w:eastAsia="Times New Roman" w:hAnsi="Helvetica" w:cs="Helvetica"/>
          <w:color w:val="000033"/>
          <w:sz w:val="21"/>
          <w:szCs w:val="21"/>
        </w:rPr>
        <w:t xml:space="preserve"> pages maximum)</w:t>
      </w:r>
    </w:p>
    <w:p w:rsidR="00DB01E1" w:rsidRPr="00DB01E1" w:rsidRDefault="00DB01E1" w:rsidP="00DB01E1">
      <w:pPr>
        <w:numPr>
          <w:ilvl w:val="0"/>
          <w:numId w:val="19"/>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 xml:space="preserve">Curriculum Vitae </w:t>
      </w:r>
      <w:r w:rsidR="00DC5FD2">
        <w:rPr>
          <w:rFonts w:ascii="Helvetica" w:eastAsia="Times New Roman" w:hAnsi="Helvetica" w:cs="Helvetica"/>
          <w:color w:val="000033"/>
          <w:sz w:val="21"/>
          <w:szCs w:val="21"/>
        </w:rPr>
        <w:t>of the proposed key personnel (4</w:t>
      </w:r>
      <w:r w:rsidRPr="00DB01E1">
        <w:rPr>
          <w:rFonts w:ascii="Helvetica" w:eastAsia="Times New Roman" w:hAnsi="Helvetica" w:cs="Helvetica"/>
          <w:color w:val="000033"/>
          <w:sz w:val="21"/>
          <w:szCs w:val="21"/>
        </w:rPr>
        <w:t xml:space="preserve"> pages maximum</w:t>
      </w:r>
      <w:r w:rsidR="00DC5FD2">
        <w:rPr>
          <w:rFonts w:ascii="Helvetica" w:eastAsia="Times New Roman" w:hAnsi="Helvetica" w:cs="Helvetica"/>
          <w:color w:val="000033"/>
          <w:sz w:val="21"/>
          <w:szCs w:val="21"/>
        </w:rPr>
        <w:t xml:space="preserve"> in all</w:t>
      </w:r>
      <w:r w:rsidRPr="00DB01E1">
        <w:rPr>
          <w:rFonts w:ascii="Helvetica" w:eastAsia="Times New Roman" w:hAnsi="Helvetica" w:cs="Helvetica"/>
          <w:color w:val="000033"/>
          <w:sz w:val="21"/>
          <w:szCs w:val="21"/>
        </w:rPr>
        <w:t>)</w:t>
      </w:r>
    </w:p>
    <w:p w:rsidR="00DB01E1" w:rsidRPr="00DB01E1" w:rsidRDefault="00DB01E1" w:rsidP="00DB01E1">
      <w:pPr>
        <w:shd w:val="clear" w:color="auto" w:fill="FFFFFF"/>
        <w:spacing w:after="240" w:line="240" w:lineRule="auto"/>
        <w:rPr>
          <w:rFonts w:ascii="Helvetica" w:eastAsia="Times New Roman" w:hAnsi="Helvetica" w:cs="Helvetica"/>
          <w:color w:val="000033"/>
          <w:sz w:val="21"/>
          <w:szCs w:val="21"/>
        </w:rPr>
      </w:pPr>
      <w:r w:rsidRPr="00DB01E1">
        <w:rPr>
          <w:rFonts w:ascii="Helvetica" w:eastAsia="Times New Roman" w:hAnsi="Helvetica" w:cs="Helvetica"/>
          <w:b/>
          <w:bCs/>
          <w:color w:val="000033"/>
          <w:sz w:val="21"/>
          <w:szCs w:val="21"/>
        </w:rPr>
        <w:t>Ethical Standards and Confidentiality</w:t>
      </w:r>
    </w:p>
    <w:p w:rsidR="00DB01E1" w:rsidRPr="00DB01E1" w:rsidRDefault="00DB01E1" w:rsidP="00DB01E1">
      <w:pPr>
        <w:numPr>
          <w:ilvl w:val="0"/>
          <w:numId w:val="20"/>
        </w:numPr>
        <w:shd w:val="clear" w:color="auto" w:fill="FFFFFF"/>
        <w:spacing w:before="100" w:beforeAutospacing="1" w:after="100" w:afterAutospacing="1" w:line="240" w:lineRule="auto"/>
        <w:rPr>
          <w:rFonts w:ascii="Helvetica" w:eastAsia="Times New Roman" w:hAnsi="Helvetica" w:cs="Helvetica"/>
          <w:color w:val="000033"/>
          <w:sz w:val="21"/>
          <w:szCs w:val="21"/>
        </w:rPr>
      </w:pPr>
      <w:r>
        <w:t>Gibran Books and Values Society of Nigeria (GBVS) prioritizes respect for and the protection of the rights of people we serve and those supporting in the process. Therefore, prospective consultants will indicate processes for ensuring the safeguarding and protection of children and vulnerable adults or groups during the study. This will also include the protection of personally identifiable information and data of trainees during and after the training.</w:t>
      </w:r>
    </w:p>
    <w:p w:rsidR="00DB01E1" w:rsidRPr="00DB01E1" w:rsidRDefault="00DB01E1" w:rsidP="00DB01E1">
      <w:pPr>
        <w:numPr>
          <w:ilvl w:val="0"/>
          <w:numId w:val="20"/>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lastRenderedPageBreak/>
        <w:t>The consultant is required to respect strict confidentiality vis-à-vis third parties, for any information relating to the assignment or collected on its occasion (no reproduction/dissemination of reports or documents is allowed). Failure to comply with this clause will result in immediate termination of the assignment. This strict confidentiality remains the rule, without limitation, after the end of the assignment.</w:t>
      </w:r>
    </w:p>
    <w:p w:rsidR="00DB01E1" w:rsidRPr="00DB01E1" w:rsidRDefault="00DB01E1" w:rsidP="00DB01E1">
      <w:pPr>
        <w:shd w:val="clear" w:color="auto" w:fill="FFFFFF"/>
        <w:spacing w:after="240" w:line="240" w:lineRule="auto"/>
        <w:rPr>
          <w:rFonts w:ascii="Helvetica" w:eastAsia="Times New Roman" w:hAnsi="Helvetica" w:cs="Helvetica"/>
          <w:color w:val="000033"/>
          <w:sz w:val="21"/>
          <w:szCs w:val="21"/>
        </w:rPr>
      </w:pPr>
      <w:r w:rsidRPr="00DB01E1">
        <w:rPr>
          <w:rFonts w:ascii="Helvetica" w:eastAsia="Times New Roman" w:hAnsi="Helvetica" w:cs="Helvetica"/>
          <w:b/>
          <w:bCs/>
          <w:color w:val="000033"/>
          <w:sz w:val="21"/>
          <w:szCs w:val="21"/>
        </w:rPr>
        <w:t>Application Closing Date</w:t>
      </w:r>
      <w:r w:rsidR="00F52B41">
        <w:rPr>
          <w:rFonts w:ascii="Helvetica" w:eastAsia="Times New Roman" w:hAnsi="Helvetica" w:cs="Helvetica"/>
          <w:color w:val="000033"/>
          <w:sz w:val="21"/>
          <w:szCs w:val="21"/>
        </w:rPr>
        <w:br/>
        <w:t>18</w:t>
      </w:r>
      <w:r w:rsidRPr="00DB01E1">
        <w:rPr>
          <w:rFonts w:ascii="Helvetica" w:eastAsia="Times New Roman" w:hAnsi="Helvetica" w:cs="Helvetica"/>
          <w:color w:val="000033"/>
          <w:sz w:val="21"/>
          <w:szCs w:val="21"/>
        </w:rPr>
        <w:t xml:space="preserve">th </w:t>
      </w:r>
      <w:r w:rsidR="00F52B41">
        <w:rPr>
          <w:rFonts w:ascii="Helvetica" w:eastAsia="Times New Roman" w:hAnsi="Helvetica" w:cs="Helvetica"/>
          <w:color w:val="000033"/>
          <w:sz w:val="21"/>
          <w:szCs w:val="21"/>
        </w:rPr>
        <w:t>July</w:t>
      </w:r>
      <w:r w:rsidRPr="00DB01E1">
        <w:rPr>
          <w:rFonts w:ascii="Helvetica" w:eastAsia="Times New Roman" w:hAnsi="Helvetica" w:cs="Helvetica"/>
          <w:color w:val="000033"/>
          <w:sz w:val="21"/>
          <w:szCs w:val="21"/>
        </w:rPr>
        <w:t xml:space="preserve">, 2024; </w:t>
      </w:r>
      <w:r w:rsidR="00630915">
        <w:rPr>
          <w:rFonts w:ascii="Helvetica" w:eastAsia="Times New Roman" w:hAnsi="Helvetica" w:cs="Helvetica"/>
          <w:color w:val="000033"/>
          <w:sz w:val="21"/>
          <w:szCs w:val="21"/>
        </w:rPr>
        <w:t>4</w:t>
      </w:r>
      <w:r w:rsidRPr="00DB01E1">
        <w:rPr>
          <w:rFonts w:ascii="Helvetica" w:eastAsia="Times New Roman" w:hAnsi="Helvetica" w:cs="Helvetica"/>
          <w:color w:val="000033"/>
          <w:sz w:val="21"/>
          <w:szCs w:val="21"/>
        </w:rPr>
        <w:t>:00 PM</w:t>
      </w:r>
    </w:p>
    <w:p w:rsidR="00DB01E1" w:rsidRDefault="00DB01E1" w:rsidP="00DB01E1">
      <w:pPr>
        <w:shd w:val="clear" w:color="auto" w:fill="FFFFFF"/>
        <w:spacing w:after="240" w:line="240" w:lineRule="auto"/>
        <w:rPr>
          <w:rFonts w:ascii="Helvetica" w:eastAsia="Times New Roman" w:hAnsi="Helvetica" w:cs="Helvetica"/>
          <w:color w:val="000033"/>
          <w:sz w:val="21"/>
          <w:szCs w:val="21"/>
        </w:rPr>
      </w:pPr>
      <w:r w:rsidRPr="00DB01E1">
        <w:rPr>
          <w:rFonts w:ascii="Helvetica" w:eastAsia="Times New Roman" w:hAnsi="Helvetica" w:cs="Helvetica"/>
          <w:b/>
          <w:bCs/>
          <w:color w:val="000033"/>
          <w:sz w:val="21"/>
          <w:szCs w:val="21"/>
        </w:rPr>
        <w:t>How to Apply</w:t>
      </w:r>
      <w:r w:rsidRPr="00DB01E1">
        <w:rPr>
          <w:rFonts w:ascii="Helvetica" w:eastAsia="Times New Roman" w:hAnsi="Helvetica" w:cs="Helvetica"/>
          <w:color w:val="000033"/>
          <w:sz w:val="21"/>
          <w:szCs w:val="21"/>
        </w:rPr>
        <w:br/>
      </w:r>
      <w:proofErr w:type="gramStart"/>
      <w:r w:rsidRPr="00DB01E1">
        <w:rPr>
          <w:rFonts w:ascii="Helvetica" w:eastAsia="Times New Roman" w:hAnsi="Helvetica" w:cs="Helvetica"/>
          <w:color w:val="000033"/>
          <w:sz w:val="21"/>
          <w:szCs w:val="21"/>
        </w:rPr>
        <w:t>Interested</w:t>
      </w:r>
      <w:proofErr w:type="gramEnd"/>
      <w:r w:rsidRPr="00DB01E1">
        <w:rPr>
          <w:rFonts w:ascii="Helvetica" w:eastAsia="Times New Roman" w:hAnsi="Helvetica" w:cs="Helvetica"/>
          <w:color w:val="000033"/>
          <w:sz w:val="21"/>
          <w:szCs w:val="21"/>
        </w:rPr>
        <w:t xml:space="preserve"> and qualified candidates should express their interest by submitting detailed Technical and Financial proposals to: </w:t>
      </w:r>
      <w:hyperlink r:id="rId8" w:history="1">
        <w:r w:rsidR="00DC5FD2" w:rsidRPr="0028795A">
          <w:rPr>
            <w:rStyle w:val="Hyperlink"/>
            <w:rFonts w:ascii="Helvetica" w:eastAsia="Times New Roman" w:hAnsi="Helvetica" w:cs="Helvetica"/>
            <w:b/>
            <w:bCs/>
            <w:sz w:val="21"/>
            <w:szCs w:val="21"/>
          </w:rPr>
          <w:t>gbvsprocurement@aol.com</w:t>
        </w:r>
      </w:hyperlink>
      <w:r w:rsidRPr="00DB01E1">
        <w:rPr>
          <w:rFonts w:ascii="Helvetica" w:eastAsia="Times New Roman" w:hAnsi="Helvetica" w:cs="Helvetica"/>
          <w:color w:val="000033"/>
          <w:sz w:val="21"/>
          <w:szCs w:val="21"/>
        </w:rPr>
        <w:t> using the Title as the subject of the email.</w:t>
      </w:r>
    </w:p>
    <w:p w:rsidR="00FD5E4E" w:rsidRPr="00DB01E1" w:rsidRDefault="00FD5E4E" w:rsidP="00DB01E1">
      <w:pPr>
        <w:shd w:val="clear" w:color="auto" w:fill="FFFFFF"/>
        <w:spacing w:after="240" w:line="240" w:lineRule="auto"/>
        <w:rPr>
          <w:rFonts w:ascii="Helvetica" w:eastAsia="Times New Roman" w:hAnsi="Helvetica" w:cs="Helvetica"/>
          <w:color w:val="000033"/>
          <w:sz w:val="21"/>
          <w:szCs w:val="21"/>
        </w:rPr>
      </w:pPr>
      <w:r>
        <w:rPr>
          <w:rFonts w:ascii="Helvetica" w:eastAsia="Times New Roman" w:hAnsi="Helvetica" w:cs="Helvetica"/>
          <w:color w:val="000033"/>
          <w:sz w:val="21"/>
          <w:szCs w:val="21"/>
        </w:rPr>
        <w:t xml:space="preserve">Alternatively, deliver proposals to GBVS address at: </w:t>
      </w:r>
      <w:proofErr w:type="spellStart"/>
      <w:r w:rsidRPr="00FD5E4E">
        <w:rPr>
          <w:rFonts w:ascii="Helvetica" w:eastAsia="Times New Roman" w:hAnsi="Helvetica" w:cs="Helvetica"/>
          <w:b/>
          <w:color w:val="000033"/>
          <w:sz w:val="21"/>
          <w:szCs w:val="21"/>
        </w:rPr>
        <w:t>Otnam</w:t>
      </w:r>
      <w:proofErr w:type="spellEnd"/>
      <w:r w:rsidRPr="00FD5E4E">
        <w:rPr>
          <w:rFonts w:ascii="Helvetica" w:eastAsia="Times New Roman" w:hAnsi="Helvetica" w:cs="Helvetica"/>
          <w:b/>
          <w:color w:val="000033"/>
          <w:sz w:val="21"/>
          <w:szCs w:val="21"/>
        </w:rPr>
        <w:t xml:space="preserve"> Plaza, Opposite FGC Maiduguri, </w:t>
      </w:r>
      <w:proofErr w:type="spellStart"/>
      <w:r w:rsidRPr="00FD5E4E">
        <w:rPr>
          <w:rFonts w:ascii="Helvetica" w:eastAsia="Times New Roman" w:hAnsi="Helvetica" w:cs="Helvetica"/>
          <w:b/>
          <w:color w:val="000033"/>
          <w:sz w:val="21"/>
          <w:szCs w:val="21"/>
        </w:rPr>
        <w:t>Bama</w:t>
      </w:r>
      <w:proofErr w:type="spellEnd"/>
      <w:r w:rsidRPr="00FD5E4E">
        <w:rPr>
          <w:rFonts w:ascii="Helvetica" w:eastAsia="Times New Roman" w:hAnsi="Helvetica" w:cs="Helvetica"/>
          <w:b/>
          <w:color w:val="000033"/>
          <w:sz w:val="21"/>
          <w:szCs w:val="21"/>
        </w:rPr>
        <w:t xml:space="preserve"> Road, Maiduguri, </w:t>
      </w:r>
      <w:proofErr w:type="spellStart"/>
      <w:proofErr w:type="gramStart"/>
      <w:r w:rsidRPr="00FD5E4E">
        <w:rPr>
          <w:rFonts w:ascii="Helvetica" w:eastAsia="Times New Roman" w:hAnsi="Helvetica" w:cs="Helvetica"/>
          <w:b/>
          <w:color w:val="000033"/>
          <w:sz w:val="21"/>
          <w:szCs w:val="21"/>
        </w:rPr>
        <w:t>Borno</w:t>
      </w:r>
      <w:proofErr w:type="spellEnd"/>
      <w:proofErr w:type="gramEnd"/>
      <w:r w:rsidRPr="00FD5E4E">
        <w:rPr>
          <w:rFonts w:ascii="Helvetica" w:eastAsia="Times New Roman" w:hAnsi="Helvetica" w:cs="Helvetica"/>
          <w:b/>
          <w:color w:val="000033"/>
          <w:sz w:val="21"/>
          <w:szCs w:val="21"/>
        </w:rPr>
        <w:t xml:space="preserve"> State</w:t>
      </w:r>
    </w:p>
    <w:p w:rsidR="00DB01E1" w:rsidRPr="00DB01E1" w:rsidRDefault="00DB01E1" w:rsidP="00DB01E1">
      <w:pPr>
        <w:shd w:val="clear" w:color="auto" w:fill="FFFFFF"/>
        <w:spacing w:after="240" w:line="240" w:lineRule="auto"/>
        <w:rPr>
          <w:rFonts w:ascii="Helvetica" w:eastAsia="Times New Roman" w:hAnsi="Helvetica" w:cs="Helvetica"/>
          <w:color w:val="000033"/>
          <w:sz w:val="21"/>
          <w:szCs w:val="21"/>
        </w:rPr>
      </w:pPr>
      <w:r w:rsidRPr="00DB01E1">
        <w:rPr>
          <w:rFonts w:ascii="Helvetica" w:eastAsia="Times New Roman" w:hAnsi="Helvetica" w:cs="Helvetica"/>
          <w:b/>
          <w:bCs/>
          <w:color w:val="000033"/>
          <w:sz w:val="21"/>
          <w:szCs w:val="21"/>
        </w:rPr>
        <w:t>Application Documents</w:t>
      </w:r>
    </w:p>
    <w:p w:rsidR="00DB01E1" w:rsidRPr="00DB01E1" w:rsidRDefault="00DB01E1" w:rsidP="00DB01E1">
      <w:pPr>
        <w:numPr>
          <w:ilvl w:val="0"/>
          <w:numId w:val="21"/>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The Technical Proposal</w:t>
      </w:r>
      <w:r w:rsidRPr="00DB01E1">
        <w:rPr>
          <w:rFonts w:ascii="Helvetica" w:eastAsia="Times New Roman" w:hAnsi="Helvetica" w:cs="Helvetica"/>
          <w:b/>
          <w:bCs/>
          <w:color w:val="000033"/>
          <w:sz w:val="21"/>
          <w:szCs w:val="21"/>
        </w:rPr>
        <w:t> </w:t>
      </w:r>
      <w:r w:rsidRPr="00DB01E1">
        <w:rPr>
          <w:rFonts w:ascii="Helvetica" w:eastAsia="Times New Roman" w:hAnsi="Helvetica" w:cs="Helvetica"/>
          <w:color w:val="000033"/>
          <w:sz w:val="21"/>
          <w:szCs w:val="21"/>
        </w:rPr>
        <w:t xml:space="preserve">(between 10 and 20 pages) should sufficiently explain a deep understanding of the Terms of Reference. This must include: </w:t>
      </w:r>
    </w:p>
    <w:p w:rsidR="00DB01E1" w:rsidRPr="00DB01E1" w:rsidRDefault="00DB01E1" w:rsidP="00DB01E1">
      <w:pPr>
        <w:numPr>
          <w:ilvl w:val="1"/>
          <w:numId w:val="21"/>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Details of the capacity and qualifications of the consultant (or consulting firm) with previous experience undertaking similar tasks.</w:t>
      </w:r>
    </w:p>
    <w:p w:rsidR="00DB01E1" w:rsidRPr="00DB01E1" w:rsidRDefault="00DB01E1" w:rsidP="00DB01E1">
      <w:pPr>
        <w:numPr>
          <w:ilvl w:val="1"/>
          <w:numId w:val="21"/>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Explanation of the proposed approach and methodology for the training and coaching/mentoring sessions,</w:t>
      </w:r>
    </w:p>
    <w:p w:rsidR="00DB01E1" w:rsidRPr="00DB01E1" w:rsidRDefault="00DB01E1" w:rsidP="00DB01E1">
      <w:pPr>
        <w:numPr>
          <w:ilvl w:val="1"/>
          <w:numId w:val="21"/>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A proposed work plan presented in a Gantt chart.</w:t>
      </w:r>
    </w:p>
    <w:p w:rsidR="00DB01E1" w:rsidRPr="00DB01E1" w:rsidRDefault="00DB01E1" w:rsidP="00DB01E1">
      <w:pPr>
        <w:numPr>
          <w:ilvl w:val="1"/>
          <w:numId w:val="21"/>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Team composition and level of effort of each proposed team member.</w:t>
      </w:r>
    </w:p>
    <w:p w:rsidR="00DB01E1" w:rsidRPr="00DB01E1" w:rsidRDefault="00DB01E1" w:rsidP="00DB01E1">
      <w:pPr>
        <w:numPr>
          <w:ilvl w:val="0"/>
          <w:numId w:val="21"/>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The Financial Proposal</w:t>
      </w:r>
      <w:r w:rsidRPr="00DB01E1">
        <w:rPr>
          <w:rFonts w:ascii="Helvetica" w:eastAsia="Times New Roman" w:hAnsi="Helvetica" w:cs="Helvetica"/>
          <w:b/>
          <w:bCs/>
          <w:color w:val="000033"/>
          <w:sz w:val="21"/>
          <w:szCs w:val="21"/>
        </w:rPr>
        <w:t> </w:t>
      </w:r>
      <w:r w:rsidRPr="00DB01E1">
        <w:rPr>
          <w:rFonts w:ascii="Helvetica" w:eastAsia="Times New Roman" w:hAnsi="Helvetica" w:cs="Helvetica"/>
          <w:color w:val="000033"/>
          <w:sz w:val="21"/>
          <w:szCs w:val="21"/>
        </w:rPr>
        <w:t xml:space="preserve">with a detailed cost breakdown should include the following: </w:t>
      </w:r>
    </w:p>
    <w:p w:rsidR="00DB01E1" w:rsidRPr="00DB01E1" w:rsidRDefault="00DB01E1" w:rsidP="00DB01E1">
      <w:pPr>
        <w:numPr>
          <w:ilvl w:val="1"/>
          <w:numId w:val="21"/>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Consultancy fees/cost.</w:t>
      </w:r>
    </w:p>
    <w:p w:rsidR="00DB01E1" w:rsidRPr="00DB01E1" w:rsidRDefault="00DB01E1" w:rsidP="00DB01E1">
      <w:pPr>
        <w:numPr>
          <w:ilvl w:val="0"/>
          <w:numId w:val="21"/>
        </w:numPr>
        <w:shd w:val="clear" w:color="auto" w:fill="FFFFFF"/>
        <w:spacing w:before="100" w:beforeAutospacing="1" w:after="100" w:afterAutospacing="1" w:line="240" w:lineRule="auto"/>
        <w:rPr>
          <w:rFonts w:ascii="Helvetica" w:eastAsia="Times New Roman" w:hAnsi="Helvetica" w:cs="Helvetica"/>
          <w:color w:val="000033"/>
          <w:sz w:val="21"/>
          <w:szCs w:val="21"/>
        </w:rPr>
      </w:pPr>
      <w:r w:rsidRPr="00DB01E1">
        <w:rPr>
          <w:rFonts w:ascii="Helvetica" w:eastAsia="Times New Roman" w:hAnsi="Helvetica" w:cs="Helvetica"/>
          <w:color w:val="000033"/>
          <w:sz w:val="21"/>
          <w:szCs w:val="21"/>
        </w:rPr>
        <w:t>Curriculum Vitae(s</w:t>
      </w:r>
      <w:r w:rsidRPr="00DB01E1">
        <w:rPr>
          <w:rFonts w:ascii="Helvetica" w:eastAsia="Times New Roman" w:hAnsi="Helvetica" w:cs="Helvetica"/>
          <w:b/>
          <w:bCs/>
          <w:color w:val="000033"/>
          <w:sz w:val="21"/>
          <w:szCs w:val="21"/>
        </w:rPr>
        <w:t>)</w:t>
      </w:r>
      <w:r w:rsidRPr="00DB01E1">
        <w:rPr>
          <w:rFonts w:ascii="Helvetica" w:eastAsia="Times New Roman" w:hAnsi="Helvetica" w:cs="Helvetica"/>
          <w:color w:val="000033"/>
          <w:sz w:val="21"/>
          <w:szCs w:val="21"/>
        </w:rPr>
        <w:t xml:space="preserve"> of </w:t>
      </w:r>
      <w:r w:rsidR="00F52B41">
        <w:rPr>
          <w:rFonts w:ascii="Helvetica" w:eastAsia="Times New Roman" w:hAnsi="Helvetica" w:cs="Helvetica"/>
          <w:color w:val="000033"/>
          <w:sz w:val="21"/>
          <w:szCs w:val="21"/>
        </w:rPr>
        <w:t>at least one key member</w:t>
      </w:r>
      <w:r w:rsidRPr="00DB01E1">
        <w:rPr>
          <w:rFonts w:ascii="Helvetica" w:eastAsia="Times New Roman" w:hAnsi="Helvetica" w:cs="Helvetica"/>
          <w:color w:val="000033"/>
          <w:sz w:val="21"/>
          <w:szCs w:val="21"/>
        </w:rPr>
        <w:t xml:space="preserve"> of the team detailing their relevant experience.</w:t>
      </w:r>
    </w:p>
    <w:p w:rsidR="00DB01E1" w:rsidRPr="00DB01E1" w:rsidRDefault="00DB01E1" w:rsidP="00DB01E1">
      <w:pPr>
        <w:shd w:val="clear" w:color="auto" w:fill="FFFFFF"/>
        <w:spacing w:after="240" w:line="240" w:lineRule="auto"/>
        <w:rPr>
          <w:rFonts w:ascii="Helvetica" w:eastAsia="Times New Roman" w:hAnsi="Helvetica" w:cs="Helvetica"/>
          <w:color w:val="000033"/>
          <w:sz w:val="21"/>
          <w:szCs w:val="21"/>
        </w:rPr>
      </w:pPr>
      <w:r w:rsidRPr="00DB01E1">
        <w:rPr>
          <w:rFonts w:ascii="Helvetica" w:eastAsia="Times New Roman" w:hAnsi="Helvetica" w:cs="Helvetica"/>
          <w:b/>
          <w:bCs/>
          <w:color w:val="000033"/>
          <w:sz w:val="21"/>
          <w:szCs w:val="21"/>
        </w:rPr>
        <w:t>Note: </w:t>
      </w:r>
      <w:r w:rsidRPr="00DB01E1">
        <w:rPr>
          <w:rFonts w:ascii="Helvetica" w:eastAsia="Times New Roman" w:hAnsi="Helvetica" w:cs="Helvetica"/>
          <w:color w:val="000033"/>
          <w:sz w:val="21"/>
          <w:szCs w:val="21"/>
        </w:rPr>
        <w:t>For inquiries about this consultancy send an email to: </w:t>
      </w:r>
      <w:r w:rsidR="00DC5FD2">
        <w:t>gibarn.book.vals@gmail.com</w:t>
      </w:r>
    </w:p>
    <w:p w:rsidR="002977D5" w:rsidRDefault="002977D5">
      <w:r>
        <w:br w:type="page"/>
      </w:r>
    </w:p>
    <w:p w:rsidR="00FE288A" w:rsidRPr="002977D5" w:rsidRDefault="002977D5" w:rsidP="002E4E02">
      <w:pPr>
        <w:jc w:val="center"/>
        <w:rPr>
          <w:b/>
          <w:sz w:val="28"/>
        </w:rPr>
      </w:pPr>
      <w:r w:rsidRPr="002977D5">
        <w:rPr>
          <w:b/>
          <w:sz w:val="28"/>
        </w:rPr>
        <w:lastRenderedPageBreak/>
        <w:t>PRICE OFFER FOR VOCATIONAL TRAINING</w:t>
      </w:r>
    </w:p>
    <w:p w:rsidR="002977D5" w:rsidRDefault="002977D5"/>
    <w:p w:rsidR="002977D5" w:rsidRPr="00951934" w:rsidRDefault="002977D5" w:rsidP="002977D5">
      <w:pPr>
        <w:pStyle w:val="Heading3"/>
        <w:ind w:right="0"/>
        <w:jc w:val="center"/>
        <w:rPr>
          <w:rFonts w:asciiTheme="minorHAnsi" w:hAnsiTheme="minorHAnsi" w:cstheme="minorHAnsi"/>
          <w:sz w:val="28"/>
          <w:szCs w:val="22"/>
        </w:rPr>
      </w:pPr>
      <w:r w:rsidRPr="00951934">
        <w:rPr>
          <w:rFonts w:asciiTheme="minorHAnsi" w:hAnsiTheme="minorHAnsi" w:cstheme="minorHAnsi"/>
          <w:sz w:val="28"/>
          <w:szCs w:val="22"/>
        </w:rPr>
        <w:t>GIBRAN BOOKS AND VALUES SOCIETY OF NIGERIA</w:t>
      </w:r>
    </w:p>
    <w:p w:rsidR="002977D5" w:rsidRDefault="002977D5" w:rsidP="002977D5">
      <w:pPr>
        <w:pStyle w:val="Heading3"/>
        <w:ind w:right="0"/>
        <w:jc w:val="center"/>
        <w:rPr>
          <w:rFonts w:asciiTheme="minorHAnsi" w:hAnsiTheme="minorHAnsi" w:cstheme="minorHAnsi"/>
          <w:szCs w:val="22"/>
        </w:rPr>
      </w:pPr>
      <w:r>
        <w:rPr>
          <w:rFonts w:asciiTheme="minorHAnsi" w:hAnsiTheme="minorHAnsi" w:cstheme="minorHAnsi"/>
          <w:szCs w:val="22"/>
        </w:rPr>
        <w:t>PROVISION OF VOCATIONAL TRAINING</w:t>
      </w:r>
    </w:p>
    <w:p w:rsidR="002977D5" w:rsidRDefault="002977D5" w:rsidP="002977D5">
      <w:pPr>
        <w:pStyle w:val="Heading3"/>
        <w:ind w:right="0"/>
        <w:jc w:val="center"/>
        <w:rPr>
          <w:rFonts w:asciiTheme="minorHAnsi" w:hAnsiTheme="minorHAnsi" w:cstheme="minorHAnsi"/>
          <w:szCs w:val="22"/>
        </w:rPr>
      </w:pPr>
    </w:p>
    <w:p w:rsidR="002977D5" w:rsidRPr="00EA5E3E" w:rsidRDefault="002977D5" w:rsidP="002977D5">
      <w:pPr>
        <w:pStyle w:val="Heading3"/>
        <w:ind w:right="0"/>
        <w:jc w:val="center"/>
        <w:rPr>
          <w:rFonts w:asciiTheme="minorHAnsi" w:hAnsiTheme="minorHAnsi" w:cstheme="minorHAnsi"/>
          <w:szCs w:val="22"/>
        </w:rPr>
      </w:pPr>
      <w:r>
        <w:rPr>
          <w:rFonts w:asciiTheme="minorHAnsi" w:hAnsiTheme="minorHAnsi" w:cstheme="minorHAnsi"/>
          <w:szCs w:val="22"/>
        </w:rPr>
        <w:t>GUIDE TRAINING PRICE OFFER</w:t>
      </w:r>
    </w:p>
    <w:tbl>
      <w:tblPr>
        <w:tblStyle w:val="TableGrid"/>
        <w:tblW w:w="9498" w:type="dxa"/>
        <w:tblInd w:w="-176" w:type="dxa"/>
        <w:tblLayout w:type="fixed"/>
        <w:tblLook w:val="04A0" w:firstRow="1" w:lastRow="0" w:firstColumn="1" w:lastColumn="0" w:noHBand="0" w:noVBand="1"/>
      </w:tblPr>
      <w:tblGrid>
        <w:gridCol w:w="568"/>
        <w:gridCol w:w="3827"/>
        <w:gridCol w:w="992"/>
        <w:gridCol w:w="1276"/>
        <w:gridCol w:w="992"/>
        <w:gridCol w:w="1843"/>
      </w:tblGrid>
      <w:tr w:rsidR="002977D5" w:rsidRPr="000C2823" w:rsidTr="002977D5">
        <w:tc>
          <w:tcPr>
            <w:tcW w:w="568" w:type="dxa"/>
          </w:tcPr>
          <w:p w:rsidR="002977D5" w:rsidRPr="000C2823"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b/>
                <w:spacing w:val="-3"/>
                <w:sz w:val="22"/>
                <w:szCs w:val="22"/>
              </w:rPr>
            </w:pPr>
            <w:r w:rsidRPr="000C2823">
              <w:rPr>
                <w:rFonts w:asciiTheme="minorHAnsi" w:hAnsiTheme="minorHAnsi" w:cstheme="minorHAnsi"/>
                <w:b/>
                <w:spacing w:val="-3"/>
                <w:sz w:val="22"/>
                <w:szCs w:val="22"/>
              </w:rPr>
              <w:t>SN</w:t>
            </w:r>
          </w:p>
        </w:tc>
        <w:tc>
          <w:tcPr>
            <w:tcW w:w="3827" w:type="dxa"/>
          </w:tcPr>
          <w:p w:rsidR="002977D5" w:rsidRPr="000C2823"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b/>
                <w:spacing w:val="-3"/>
                <w:sz w:val="22"/>
                <w:szCs w:val="22"/>
              </w:rPr>
            </w:pPr>
            <w:r w:rsidRPr="000C2823">
              <w:rPr>
                <w:rFonts w:asciiTheme="minorHAnsi" w:hAnsiTheme="minorHAnsi" w:cstheme="minorHAnsi"/>
                <w:b/>
                <w:spacing w:val="-3"/>
                <w:sz w:val="22"/>
                <w:szCs w:val="22"/>
              </w:rPr>
              <w:t>DESCRIPTION</w:t>
            </w:r>
          </w:p>
        </w:tc>
        <w:tc>
          <w:tcPr>
            <w:tcW w:w="992"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UNIT</w:t>
            </w:r>
          </w:p>
        </w:tc>
        <w:tc>
          <w:tcPr>
            <w:tcW w:w="1276" w:type="dxa"/>
          </w:tcPr>
          <w:p w:rsidR="002977D5" w:rsidRPr="000C2823"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b/>
                <w:spacing w:val="-3"/>
                <w:sz w:val="22"/>
                <w:szCs w:val="22"/>
              </w:rPr>
            </w:pPr>
            <w:r>
              <w:rPr>
                <w:rFonts w:asciiTheme="minorHAnsi" w:hAnsiTheme="minorHAnsi" w:cstheme="minorHAnsi"/>
                <w:b/>
                <w:spacing w:val="-3"/>
                <w:sz w:val="22"/>
                <w:szCs w:val="22"/>
              </w:rPr>
              <w:t>QUANTITY</w:t>
            </w:r>
          </w:p>
        </w:tc>
        <w:tc>
          <w:tcPr>
            <w:tcW w:w="992" w:type="dxa"/>
          </w:tcPr>
          <w:p w:rsidR="002977D5" w:rsidRPr="000C2823"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b/>
                <w:spacing w:val="-3"/>
                <w:sz w:val="22"/>
                <w:szCs w:val="22"/>
              </w:rPr>
            </w:pPr>
            <w:r w:rsidRPr="000C2823">
              <w:rPr>
                <w:rFonts w:asciiTheme="minorHAnsi" w:hAnsiTheme="minorHAnsi" w:cstheme="minorHAnsi"/>
                <w:b/>
                <w:spacing w:val="-3"/>
                <w:sz w:val="22"/>
                <w:szCs w:val="22"/>
              </w:rPr>
              <w:t>UNIT PRICE</w:t>
            </w:r>
          </w:p>
        </w:tc>
        <w:tc>
          <w:tcPr>
            <w:tcW w:w="1843" w:type="dxa"/>
          </w:tcPr>
          <w:p w:rsidR="002977D5" w:rsidRPr="000C2823"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b/>
                <w:spacing w:val="-3"/>
                <w:sz w:val="22"/>
                <w:szCs w:val="22"/>
              </w:rPr>
            </w:pPr>
            <w:r w:rsidRPr="000C2823">
              <w:rPr>
                <w:rFonts w:asciiTheme="minorHAnsi" w:hAnsiTheme="minorHAnsi" w:cstheme="minorHAnsi"/>
                <w:b/>
                <w:spacing w:val="-3"/>
                <w:sz w:val="22"/>
                <w:szCs w:val="22"/>
              </w:rPr>
              <w:t>TOTAL PRICE</w:t>
            </w:r>
          </w:p>
        </w:tc>
      </w:tr>
      <w:tr w:rsidR="002977D5" w:rsidTr="002977D5">
        <w:tc>
          <w:tcPr>
            <w:tcW w:w="568"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1.</w:t>
            </w:r>
          </w:p>
        </w:tc>
        <w:tc>
          <w:tcPr>
            <w:tcW w:w="3827"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Provide Training for Vocation 1 (Specify)</w:t>
            </w:r>
          </w:p>
        </w:tc>
        <w:tc>
          <w:tcPr>
            <w:tcW w:w="992"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Person</w:t>
            </w:r>
          </w:p>
        </w:tc>
        <w:tc>
          <w:tcPr>
            <w:tcW w:w="1276" w:type="dxa"/>
          </w:tcPr>
          <w:p w:rsidR="002977D5" w:rsidRDefault="002977D5" w:rsidP="002977D5">
            <w:r w:rsidRPr="004D2E1A">
              <w:rPr>
                <w:rFonts w:asciiTheme="minorHAnsi" w:hAnsiTheme="minorHAnsi" w:cstheme="minorHAnsi"/>
                <w:spacing w:val="-3"/>
                <w:sz w:val="22"/>
                <w:szCs w:val="22"/>
              </w:rPr>
              <w:t>50</w:t>
            </w:r>
          </w:p>
        </w:tc>
        <w:tc>
          <w:tcPr>
            <w:tcW w:w="992"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c>
          <w:tcPr>
            <w:tcW w:w="1843"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r>
      <w:tr w:rsidR="002977D5" w:rsidTr="002977D5">
        <w:tc>
          <w:tcPr>
            <w:tcW w:w="568"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2.</w:t>
            </w:r>
          </w:p>
        </w:tc>
        <w:tc>
          <w:tcPr>
            <w:tcW w:w="3827"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Provide Training for Vocation 2 (Specify)</w:t>
            </w:r>
          </w:p>
        </w:tc>
        <w:tc>
          <w:tcPr>
            <w:tcW w:w="992"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Person</w:t>
            </w:r>
          </w:p>
        </w:tc>
        <w:tc>
          <w:tcPr>
            <w:tcW w:w="1276" w:type="dxa"/>
          </w:tcPr>
          <w:p w:rsidR="002977D5" w:rsidRDefault="002977D5" w:rsidP="002977D5">
            <w:r w:rsidRPr="004D2E1A">
              <w:rPr>
                <w:rFonts w:asciiTheme="minorHAnsi" w:hAnsiTheme="minorHAnsi" w:cstheme="minorHAnsi"/>
                <w:spacing w:val="-3"/>
                <w:sz w:val="22"/>
                <w:szCs w:val="22"/>
              </w:rPr>
              <w:t>50</w:t>
            </w:r>
          </w:p>
        </w:tc>
        <w:tc>
          <w:tcPr>
            <w:tcW w:w="992"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c>
          <w:tcPr>
            <w:tcW w:w="1843"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r>
      <w:tr w:rsidR="002977D5" w:rsidTr="002977D5">
        <w:tc>
          <w:tcPr>
            <w:tcW w:w="568"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3.</w:t>
            </w:r>
          </w:p>
        </w:tc>
        <w:tc>
          <w:tcPr>
            <w:tcW w:w="3827"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Provide Training for Vocation 3 (Specify)</w:t>
            </w:r>
          </w:p>
        </w:tc>
        <w:tc>
          <w:tcPr>
            <w:tcW w:w="992"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Person</w:t>
            </w:r>
          </w:p>
        </w:tc>
        <w:tc>
          <w:tcPr>
            <w:tcW w:w="1276" w:type="dxa"/>
          </w:tcPr>
          <w:p w:rsidR="002977D5" w:rsidRDefault="002977D5" w:rsidP="002977D5">
            <w:r w:rsidRPr="004D2E1A">
              <w:rPr>
                <w:rFonts w:asciiTheme="minorHAnsi" w:hAnsiTheme="minorHAnsi" w:cstheme="minorHAnsi"/>
                <w:spacing w:val="-3"/>
                <w:sz w:val="22"/>
                <w:szCs w:val="22"/>
              </w:rPr>
              <w:t>50</w:t>
            </w:r>
          </w:p>
        </w:tc>
        <w:tc>
          <w:tcPr>
            <w:tcW w:w="992"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c>
          <w:tcPr>
            <w:tcW w:w="1843"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r>
      <w:tr w:rsidR="002977D5" w:rsidTr="002977D5">
        <w:tc>
          <w:tcPr>
            <w:tcW w:w="568"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4.</w:t>
            </w:r>
          </w:p>
        </w:tc>
        <w:tc>
          <w:tcPr>
            <w:tcW w:w="3827"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Provide Training for Vocation 4 (Specify)</w:t>
            </w:r>
          </w:p>
        </w:tc>
        <w:tc>
          <w:tcPr>
            <w:tcW w:w="992"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Person</w:t>
            </w:r>
          </w:p>
        </w:tc>
        <w:tc>
          <w:tcPr>
            <w:tcW w:w="1276" w:type="dxa"/>
          </w:tcPr>
          <w:p w:rsidR="002977D5" w:rsidRDefault="002977D5" w:rsidP="002977D5">
            <w:r w:rsidRPr="004D2E1A">
              <w:rPr>
                <w:rFonts w:asciiTheme="minorHAnsi" w:hAnsiTheme="minorHAnsi" w:cstheme="minorHAnsi"/>
                <w:spacing w:val="-3"/>
                <w:sz w:val="22"/>
                <w:szCs w:val="22"/>
              </w:rPr>
              <w:t>50</w:t>
            </w:r>
          </w:p>
        </w:tc>
        <w:tc>
          <w:tcPr>
            <w:tcW w:w="992"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c>
          <w:tcPr>
            <w:tcW w:w="1843"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r>
      <w:tr w:rsidR="002977D5" w:rsidTr="002977D5">
        <w:tc>
          <w:tcPr>
            <w:tcW w:w="568"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5.</w:t>
            </w:r>
          </w:p>
        </w:tc>
        <w:tc>
          <w:tcPr>
            <w:tcW w:w="3827"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Provide Training for Vocation 5 (Specify)</w:t>
            </w:r>
          </w:p>
        </w:tc>
        <w:tc>
          <w:tcPr>
            <w:tcW w:w="992"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Person</w:t>
            </w:r>
          </w:p>
        </w:tc>
        <w:tc>
          <w:tcPr>
            <w:tcW w:w="1276" w:type="dxa"/>
          </w:tcPr>
          <w:p w:rsidR="002977D5" w:rsidRDefault="002977D5" w:rsidP="002977D5">
            <w:r w:rsidRPr="004D2E1A">
              <w:rPr>
                <w:rFonts w:asciiTheme="minorHAnsi" w:hAnsiTheme="minorHAnsi" w:cstheme="minorHAnsi"/>
                <w:spacing w:val="-3"/>
                <w:sz w:val="22"/>
                <w:szCs w:val="22"/>
              </w:rPr>
              <w:t>50</w:t>
            </w:r>
          </w:p>
        </w:tc>
        <w:tc>
          <w:tcPr>
            <w:tcW w:w="992"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c>
          <w:tcPr>
            <w:tcW w:w="1843"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r>
      <w:tr w:rsidR="002977D5" w:rsidTr="002977D5">
        <w:tc>
          <w:tcPr>
            <w:tcW w:w="568"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 xml:space="preserve">6. </w:t>
            </w:r>
          </w:p>
        </w:tc>
        <w:tc>
          <w:tcPr>
            <w:tcW w:w="3827"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Provide Training for Vocation 6 (Specify)</w:t>
            </w:r>
          </w:p>
        </w:tc>
        <w:tc>
          <w:tcPr>
            <w:tcW w:w="992"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Person</w:t>
            </w:r>
          </w:p>
        </w:tc>
        <w:tc>
          <w:tcPr>
            <w:tcW w:w="1276" w:type="dxa"/>
          </w:tcPr>
          <w:p w:rsidR="002977D5" w:rsidRDefault="002977D5" w:rsidP="002977D5">
            <w:r w:rsidRPr="004D2E1A">
              <w:rPr>
                <w:rFonts w:asciiTheme="minorHAnsi" w:hAnsiTheme="minorHAnsi" w:cstheme="minorHAnsi"/>
                <w:spacing w:val="-3"/>
                <w:sz w:val="22"/>
                <w:szCs w:val="22"/>
              </w:rPr>
              <w:t>50</w:t>
            </w:r>
          </w:p>
        </w:tc>
        <w:tc>
          <w:tcPr>
            <w:tcW w:w="992"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c>
          <w:tcPr>
            <w:tcW w:w="1843"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r>
      <w:tr w:rsidR="002977D5" w:rsidTr="002977D5">
        <w:tc>
          <w:tcPr>
            <w:tcW w:w="568"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7.</w:t>
            </w:r>
          </w:p>
        </w:tc>
        <w:tc>
          <w:tcPr>
            <w:tcW w:w="3827"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Provide Training for Vocation 7 (Specify)</w:t>
            </w:r>
          </w:p>
        </w:tc>
        <w:tc>
          <w:tcPr>
            <w:tcW w:w="992"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Person</w:t>
            </w:r>
          </w:p>
        </w:tc>
        <w:tc>
          <w:tcPr>
            <w:tcW w:w="1276" w:type="dxa"/>
          </w:tcPr>
          <w:p w:rsidR="002977D5" w:rsidRDefault="002977D5" w:rsidP="002977D5">
            <w:r w:rsidRPr="004D2E1A">
              <w:rPr>
                <w:rFonts w:asciiTheme="minorHAnsi" w:hAnsiTheme="minorHAnsi" w:cstheme="minorHAnsi"/>
                <w:spacing w:val="-3"/>
                <w:sz w:val="22"/>
                <w:szCs w:val="22"/>
              </w:rPr>
              <w:t>50</w:t>
            </w:r>
          </w:p>
        </w:tc>
        <w:tc>
          <w:tcPr>
            <w:tcW w:w="992"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c>
          <w:tcPr>
            <w:tcW w:w="1843"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r>
      <w:tr w:rsidR="002977D5" w:rsidTr="002977D5">
        <w:tc>
          <w:tcPr>
            <w:tcW w:w="568"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8.</w:t>
            </w:r>
          </w:p>
        </w:tc>
        <w:tc>
          <w:tcPr>
            <w:tcW w:w="3827"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Provide Training for Vocation 8 (Specify)</w:t>
            </w:r>
          </w:p>
        </w:tc>
        <w:tc>
          <w:tcPr>
            <w:tcW w:w="992"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Person</w:t>
            </w:r>
          </w:p>
        </w:tc>
        <w:tc>
          <w:tcPr>
            <w:tcW w:w="1276" w:type="dxa"/>
          </w:tcPr>
          <w:p w:rsidR="002977D5" w:rsidRDefault="002977D5" w:rsidP="002977D5">
            <w:r w:rsidRPr="004D2E1A">
              <w:rPr>
                <w:rFonts w:asciiTheme="minorHAnsi" w:hAnsiTheme="minorHAnsi" w:cstheme="minorHAnsi"/>
                <w:spacing w:val="-3"/>
                <w:sz w:val="22"/>
                <w:szCs w:val="22"/>
              </w:rPr>
              <w:t>50</w:t>
            </w:r>
          </w:p>
        </w:tc>
        <w:tc>
          <w:tcPr>
            <w:tcW w:w="992"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c>
          <w:tcPr>
            <w:tcW w:w="1843"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r>
      <w:tr w:rsidR="002977D5" w:rsidTr="002977D5">
        <w:tc>
          <w:tcPr>
            <w:tcW w:w="568"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 xml:space="preserve">9. </w:t>
            </w:r>
          </w:p>
        </w:tc>
        <w:tc>
          <w:tcPr>
            <w:tcW w:w="3827" w:type="dxa"/>
          </w:tcPr>
          <w:p w:rsidR="002977D5" w:rsidRPr="00EC5FA9"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Provide Training for Vocation 9 (Specify)</w:t>
            </w:r>
          </w:p>
        </w:tc>
        <w:tc>
          <w:tcPr>
            <w:tcW w:w="992"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Person</w:t>
            </w:r>
          </w:p>
        </w:tc>
        <w:tc>
          <w:tcPr>
            <w:tcW w:w="1276" w:type="dxa"/>
          </w:tcPr>
          <w:p w:rsidR="002977D5" w:rsidRDefault="002977D5" w:rsidP="002977D5">
            <w:r w:rsidRPr="004D2E1A">
              <w:rPr>
                <w:rFonts w:asciiTheme="minorHAnsi" w:hAnsiTheme="minorHAnsi" w:cstheme="minorHAnsi"/>
                <w:spacing w:val="-3"/>
                <w:sz w:val="22"/>
                <w:szCs w:val="22"/>
              </w:rPr>
              <w:t>50</w:t>
            </w:r>
          </w:p>
        </w:tc>
        <w:tc>
          <w:tcPr>
            <w:tcW w:w="992"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c>
          <w:tcPr>
            <w:tcW w:w="1843"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r>
      <w:tr w:rsidR="002977D5" w:rsidTr="002977D5">
        <w:tc>
          <w:tcPr>
            <w:tcW w:w="568"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 xml:space="preserve">10. </w:t>
            </w:r>
          </w:p>
        </w:tc>
        <w:tc>
          <w:tcPr>
            <w:tcW w:w="3827" w:type="dxa"/>
          </w:tcPr>
          <w:p w:rsidR="002977D5" w:rsidRPr="00EC5FA9"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Provide Training for Vocation 10 (Specify)</w:t>
            </w:r>
          </w:p>
        </w:tc>
        <w:tc>
          <w:tcPr>
            <w:tcW w:w="992"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Person</w:t>
            </w:r>
          </w:p>
        </w:tc>
        <w:tc>
          <w:tcPr>
            <w:tcW w:w="1276" w:type="dxa"/>
          </w:tcPr>
          <w:p w:rsidR="002977D5" w:rsidRDefault="002977D5" w:rsidP="002977D5">
            <w:r w:rsidRPr="004D2E1A">
              <w:rPr>
                <w:rFonts w:asciiTheme="minorHAnsi" w:hAnsiTheme="minorHAnsi" w:cstheme="minorHAnsi"/>
                <w:spacing w:val="-3"/>
                <w:sz w:val="22"/>
                <w:szCs w:val="22"/>
              </w:rPr>
              <w:t>50</w:t>
            </w:r>
          </w:p>
        </w:tc>
        <w:tc>
          <w:tcPr>
            <w:tcW w:w="992"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c>
          <w:tcPr>
            <w:tcW w:w="1843"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r>
      <w:tr w:rsidR="002977D5" w:rsidTr="002977D5">
        <w:tc>
          <w:tcPr>
            <w:tcW w:w="568"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c>
          <w:tcPr>
            <w:tcW w:w="3827"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b/>
                <w:spacing w:val="-3"/>
                <w:sz w:val="22"/>
                <w:szCs w:val="22"/>
              </w:rPr>
              <w:t>TOTAL</w:t>
            </w:r>
          </w:p>
        </w:tc>
        <w:tc>
          <w:tcPr>
            <w:tcW w:w="992"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c>
          <w:tcPr>
            <w:tcW w:w="1276"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c>
          <w:tcPr>
            <w:tcW w:w="992"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c>
          <w:tcPr>
            <w:tcW w:w="1843"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r>
    </w:tbl>
    <w:p w:rsidR="002977D5" w:rsidRDefault="002977D5" w:rsidP="002977D5">
      <w:pPr>
        <w:pStyle w:val="ListParagraph"/>
        <w:tabs>
          <w:tab w:val="left" w:pos="864"/>
          <w:tab w:val="left" w:pos="1584"/>
          <w:tab w:val="left" w:pos="2304"/>
          <w:tab w:val="left" w:pos="4464"/>
        </w:tabs>
        <w:suppressAutoHyphens/>
        <w:ind w:left="1440"/>
        <w:rPr>
          <w:rFonts w:asciiTheme="minorHAnsi" w:hAnsiTheme="minorHAnsi" w:cstheme="minorHAnsi"/>
          <w:spacing w:val="-3"/>
          <w:sz w:val="22"/>
          <w:szCs w:val="22"/>
        </w:rPr>
      </w:pPr>
    </w:p>
    <w:p w:rsidR="002977D5" w:rsidRDefault="002977D5" w:rsidP="002977D5">
      <w:pPr>
        <w:pStyle w:val="ListParagraph"/>
        <w:tabs>
          <w:tab w:val="left" w:pos="864"/>
          <w:tab w:val="left" w:pos="1584"/>
          <w:tab w:val="left" w:pos="2304"/>
          <w:tab w:val="left" w:pos="4464"/>
        </w:tabs>
        <w:suppressAutoHyphens/>
        <w:ind w:left="1440"/>
        <w:rPr>
          <w:rFonts w:asciiTheme="minorHAnsi" w:hAnsiTheme="minorHAnsi" w:cstheme="minorHAnsi"/>
          <w:spacing w:val="-3"/>
          <w:sz w:val="22"/>
          <w:szCs w:val="22"/>
        </w:rPr>
      </w:pPr>
    </w:p>
    <w:p w:rsidR="002977D5" w:rsidRDefault="002977D5" w:rsidP="002977D5">
      <w:pPr>
        <w:rPr>
          <w:rFonts w:cstheme="minorHAnsi"/>
          <w:sz w:val="18"/>
          <w:szCs w:val="18"/>
        </w:rPr>
      </w:pPr>
    </w:p>
    <w:p w:rsidR="002977D5" w:rsidRPr="00CA4F34" w:rsidRDefault="002977D5" w:rsidP="002977D5">
      <w:pPr>
        <w:rPr>
          <w:rFonts w:cstheme="minorHAnsi"/>
          <w:sz w:val="18"/>
          <w:szCs w:val="18"/>
        </w:rPr>
      </w:pPr>
    </w:p>
    <w:p w:rsidR="002977D5" w:rsidRDefault="002977D5" w:rsidP="002977D5"/>
    <w:p w:rsidR="00604EC2" w:rsidRDefault="00604EC2" w:rsidP="00604EC2"/>
    <w:p w:rsidR="00604EC2" w:rsidRDefault="00604EC2" w:rsidP="00604EC2"/>
    <w:p w:rsidR="00F52B41" w:rsidRDefault="00F52B41">
      <w:pPr>
        <w:rPr>
          <w:rStyle w:val="Strong"/>
          <w:rFonts w:eastAsiaTheme="majorEastAsia" w:cstheme="minorHAnsi"/>
          <w:bCs w:val="0"/>
          <w:sz w:val="28"/>
          <w:szCs w:val="28"/>
        </w:rPr>
      </w:pPr>
      <w:r>
        <w:rPr>
          <w:rStyle w:val="Strong"/>
          <w:rFonts w:eastAsiaTheme="majorEastAsia" w:cstheme="minorHAnsi"/>
          <w:bCs w:val="0"/>
          <w:sz w:val="28"/>
          <w:szCs w:val="28"/>
        </w:rPr>
        <w:br w:type="page"/>
      </w:r>
    </w:p>
    <w:p w:rsidR="00F52B41" w:rsidRPr="00604EC2" w:rsidRDefault="00604EC2" w:rsidP="00F52B41">
      <w:pPr>
        <w:rPr>
          <w:rStyle w:val="Strong"/>
          <w:b w:val="0"/>
          <w:bCs w:val="0"/>
        </w:rPr>
      </w:pPr>
      <w:r w:rsidRPr="00F52B41">
        <w:rPr>
          <w:rFonts w:ascii="Times New Roman" w:eastAsia="Times New Roman" w:hAnsi="Times New Roman" w:cs="Times New Roman"/>
          <w:b/>
          <w:bCs/>
          <w:kern w:val="36"/>
          <w:sz w:val="32"/>
          <w:szCs w:val="48"/>
        </w:rPr>
        <w:lastRenderedPageBreak/>
        <w:t>Invitat</w:t>
      </w:r>
      <w:r w:rsidR="00A853BA">
        <w:rPr>
          <w:rFonts w:ascii="Times New Roman" w:eastAsia="Times New Roman" w:hAnsi="Times New Roman" w:cs="Times New Roman"/>
          <w:b/>
          <w:bCs/>
          <w:kern w:val="36"/>
          <w:sz w:val="32"/>
          <w:szCs w:val="48"/>
        </w:rPr>
        <w:t>ion to Tender - Supply of Start-</w:t>
      </w:r>
      <w:r w:rsidRPr="00F52B41">
        <w:rPr>
          <w:rFonts w:ascii="Times New Roman" w:eastAsia="Times New Roman" w:hAnsi="Times New Roman" w:cs="Times New Roman"/>
          <w:b/>
          <w:bCs/>
          <w:kern w:val="36"/>
          <w:sz w:val="32"/>
          <w:szCs w:val="48"/>
        </w:rPr>
        <w:t xml:space="preserve">Up Kits for </w:t>
      </w:r>
      <w:r w:rsidR="00F52B41" w:rsidRPr="00F52B41">
        <w:rPr>
          <w:rFonts w:ascii="Times New Roman" w:eastAsia="Times New Roman" w:hAnsi="Times New Roman" w:cs="Times New Roman"/>
          <w:b/>
          <w:bCs/>
          <w:kern w:val="36"/>
          <w:sz w:val="32"/>
          <w:szCs w:val="48"/>
        </w:rPr>
        <w:t xml:space="preserve">500 </w:t>
      </w:r>
      <w:r w:rsidRPr="00F52B41">
        <w:rPr>
          <w:rFonts w:ascii="Times New Roman" w:eastAsia="Times New Roman" w:hAnsi="Times New Roman" w:cs="Times New Roman"/>
          <w:b/>
          <w:bCs/>
          <w:kern w:val="36"/>
          <w:sz w:val="32"/>
          <w:szCs w:val="48"/>
        </w:rPr>
        <w:t xml:space="preserve">Vocational </w:t>
      </w:r>
      <w:r w:rsidR="00F52B41" w:rsidRPr="00F52B41">
        <w:rPr>
          <w:rFonts w:ascii="Times New Roman" w:eastAsia="Times New Roman" w:hAnsi="Times New Roman" w:cs="Times New Roman"/>
          <w:b/>
          <w:bCs/>
          <w:kern w:val="36"/>
          <w:sz w:val="32"/>
          <w:szCs w:val="48"/>
        </w:rPr>
        <w:t>Skills Trainees</w:t>
      </w:r>
      <w:r w:rsidRPr="00F52B41">
        <w:rPr>
          <w:rFonts w:ascii="Times New Roman" w:eastAsia="Times New Roman" w:hAnsi="Times New Roman" w:cs="Times New Roman"/>
          <w:b/>
          <w:bCs/>
          <w:kern w:val="36"/>
          <w:sz w:val="32"/>
          <w:szCs w:val="48"/>
        </w:rPr>
        <w:t xml:space="preserve"> at GBVS Nigeria</w:t>
      </w:r>
      <w:r w:rsidR="00F52B41" w:rsidRPr="00F52B41">
        <w:rPr>
          <w:rFonts w:ascii="Times New Roman" w:eastAsia="Times New Roman" w:hAnsi="Times New Roman" w:cs="Times New Roman"/>
          <w:b/>
          <w:bCs/>
          <w:kern w:val="36"/>
          <w:sz w:val="32"/>
          <w:szCs w:val="48"/>
        </w:rPr>
        <w:t xml:space="preserve">: </w:t>
      </w:r>
      <w:r w:rsidR="00F52B41" w:rsidRPr="00604EC2">
        <w:rPr>
          <w:rFonts w:cstheme="minorHAnsi"/>
          <w:b/>
          <w:sz w:val="28"/>
          <w:szCs w:val="28"/>
        </w:rPr>
        <w:t>GBVS-NHF-GfG-27316/20</w:t>
      </w:r>
    </w:p>
    <w:p w:rsidR="009D3417" w:rsidRDefault="00604EC2" w:rsidP="009D3417">
      <w:pPr>
        <w:spacing w:after="0" w:line="240" w:lineRule="auto"/>
        <w:jc w:val="both"/>
        <w:rPr>
          <w:rFonts w:ascii="Times New Roman" w:eastAsia="Times New Roman" w:hAnsi="Times New Roman" w:cs="Times New Roman"/>
          <w:sz w:val="24"/>
          <w:szCs w:val="24"/>
        </w:rPr>
      </w:pPr>
      <w:r w:rsidRPr="00604EC2">
        <w:rPr>
          <w:rFonts w:ascii="Times New Roman" w:eastAsia="Times New Roman" w:hAnsi="Times New Roman" w:cs="Times New Roman"/>
          <w:sz w:val="24"/>
          <w:szCs w:val="24"/>
        </w:rPr>
        <w:t>P</w:t>
      </w:r>
      <w:r w:rsidRPr="00604EC2">
        <w:rPr>
          <w:rFonts w:ascii="Times New Roman" w:eastAsia="Times New Roman" w:hAnsi="Times New Roman" w:cs="Times New Roman"/>
          <w:b/>
          <w:bCs/>
          <w:sz w:val="24"/>
          <w:szCs w:val="24"/>
        </w:rPr>
        <w:t>reamble</w:t>
      </w:r>
      <w:r w:rsidRPr="00604EC2">
        <w:rPr>
          <w:rFonts w:ascii="Times New Roman" w:eastAsia="Times New Roman" w:hAnsi="Times New Roman" w:cs="Times New Roman"/>
          <w:sz w:val="24"/>
          <w:szCs w:val="24"/>
        </w:rPr>
        <w:br/>
      </w:r>
      <w:r>
        <w:rPr>
          <w:rFonts w:ascii="Times New Roman" w:eastAsia="Times New Roman" w:hAnsi="Times New Roman" w:cs="Times New Roman"/>
          <w:sz w:val="24"/>
          <w:szCs w:val="24"/>
        </w:rPr>
        <w:t>GBVS</w:t>
      </w:r>
      <w:r w:rsidRPr="00604EC2">
        <w:rPr>
          <w:rFonts w:ascii="Times New Roman" w:eastAsia="Times New Roman" w:hAnsi="Times New Roman" w:cs="Times New Roman"/>
          <w:sz w:val="24"/>
          <w:szCs w:val="24"/>
        </w:rPr>
        <w:t xml:space="preserve"> is pleased to invite qualified suppliers to submit bids for the Supply of Startup kits for trained </w:t>
      </w:r>
      <w:r>
        <w:rPr>
          <w:rFonts w:ascii="Times New Roman" w:eastAsia="Times New Roman" w:hAnsi="Times New Roman" w:cs="Times New Roman"/>
          <w:sz w:val="24"/>
          <w:szCs w:val="24"/>
        </w:rPr>
        <w:t>women and girls in</w:t>
      </w:r>
      <w:r w:rsidRPr="00604EC2">
        <w:rPr>
          <w:rFonts w:ascii="Times New Roman" w:eastAsia="Times New Roman" w:hAnsi="Times New Roman" w:cs="Times New Roman"/>
          <w:sz w:val="24"/>
          <w:szCs w:val="24"/>
        </w:rPr>
        <w:t xml:space="preserve"> communities of </w:t>
      </w:r>
      <w:proofErr w:type="spellStart"/>
      <w:r>
        <w:rPr>
          <w:rFonts w:ascii="Times New Roman" w:eastAsia="Times New Roman" w:hAnsi="Times New Roman" w:cs="Times New Roman"/>
          <w:sz w:val="24"/>
          <w:szCs w:val="24"/>
        </w:rPr>
        <w:t>Gombi</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Maih</w:t>
      </w:r>
      <w:proofErr w:type="spellEnd"/>
      <w:r>
        <w:rPr>
          <w:rFonts w:ascii="Times New Roman" w:eastAsia="Times New Roman" w:hAnsi="Times New Roman" w:cs="Times New Roman"/>
          <w:sz w:val="24"/>
          <w:szCs w:val="24"/>
        </w:rPr>
        <w:t xml:space="preserve"> LGAs of Adamawa</w:t>
      </w:r>
      <w:r w:rsidRPr="00604EC2">
        <w:rPr>
          <w:rFonts w:ascii="Times New Roman" w:eastAsia="Times New Roman" w:hAnsi="Times New Roman" w:cs="Times New Roman"/>
          <w:sz w:val="24"/>
          <w:szCs w:val="24"/>
        </w:rPr>
        <w:t xml:space="preserve"> sta</w:t>
      </w:r>
      <w:r>
        <w:rPr>
          <w:rFonts w:ascii="Times New Roman" w:eastAsia="Times New Roman" w:hAnsi="Times New Roman" w:cs="Times New Roman"/>
          <w:sz w:val="24"/>
          <w:szCs w:val="24"/>
        </w:rPr>
        <w:t xml:space="preserve">te, </w:t>
      </w:r>
      <w:r w:rsidRPr="00604EC2">
        <w:rPr>
          <w:rFonts w:ascii="Times New Roman" w:eastAsia="Times New Roman" w:hAnsi="Times New Roman" w:cs="Times New Roman"/>
          <w:sz w:val="24"/>
          <w:szCs w:val="24"/>
        </w:rPr>
        <w:t xml:space="preserve">Nigeria. The successful suppliers will sign a Purchase Contract with </w:t>
      </w:r>
      <w:r>
        <w:rPr>
          <w:rFonts w:ascii="Times New Roman" w:eastAsia="Times New Roman" w:hAnsi="Times New Roman" w:cs="Times New Roman"/>
          <w:sz w:val="24"/>
          <w:szCs w:val="24"/>
        </w:rPr>
        <w:t>GBVS</w:t>
      </w:r>
      <w:r w:rsidRPr="00604EC2">
        <w:rPr>
          <w:rFonts w:ascii="Times New Roman" w:eastAsia="Times New Roman" w:hAnsi="Times New Roman" w:cs="Times New Roman"/>
          <w:sz w:val="24"/>
          <w:szCs w:val="24"/>
        </w:rPr>
        <w:t xml:space="preserve"> for a period of three (3) weeks delivery time. Items price will be fixed for the period of this contract and delivery locations be within </w:t>
      </w:r>
      <w:r>
        <w:rPr>
          <w:rFonts w:ascii="Times New Roman" w:eastAsia="Times New Roman" w:hAnsi="Times New Roman" w:cs="Times New Roman"/>
          <w:sz w:val="24"/>
          <w:szCs w:val="24"/>
        </w:rPr>
        <w:t>Adamawa</w:t>
      </w:r>
      <w:r w:rsidRPr="00604EC2">
        <w:rPr>
          <w:rFonts w:ascii="Times New Roman" w:eastAsia="Times New Roman" w:hAnsi="Times New Roman" w:cs="Times New Roman"/>
          <w:sz w:val="24"/>
          <w:szCs w:val="24"/>
        </w:rPr>
        <w:t xml:space="preserve"> State.</w:t>
      </w:r>
    </w:p>
    <w:p w:rsidR="009D3417" w:rsidRDefault="00604EC2" w:rsidP="009D3417">
      <w:pPr>
        <w:spacing w:after="0" w:line="240" w:lineRule="auto"/>
        <w:jc w:val="both"/>
        <w:rPr>
          <w:rFonts w:ascii="Times New Roman" w:eastAsia="Times New Roman" w:hAnsi="Times New Roman" w:cs="Times New Roman"/>
          <w:sz w:val="24"/>
          <w:szCs w:val="24"/>
        </w:rPr>
      </w:pPr>
      <w:r w:rsidRPr="00604EC2">
        <w:rPr>
          <w:rFonts w:ascii="Times New Roman" w:eastAsia="Times New Roman" w:hAnsi="Times New Roman" w:cs="Times New Roman"/>
          <w:sz w:val="24"/>
          <w:szCs w:val="24"/>
        </w:rPr>
        <w:br/>
        <w:t xml:space="preserve">The suppliers will be engaged using an approved Purchase Contract which will contain information about the item’s specifications, Delivery time and location, payment term, </w:t>
      </w:r>
      <w:r>
        <w:rPr>
          <w:rFonts w:ascii="Times New Roman" w:eastAsia="Times New Roman" w:hAnsi="Times New Roman" w:cs="Times New Roman"/>
          <w:sz w:val="24"/>
          <w:szCs w:val="24"/>
        </w:rPr>
        <w:t>et cetera</w:t>
      </w:r>
      <w:r w:rsidRPr="00604EC2">
        <w:rPr>
          <w:rFonts w:ascii="Times New Roman" w:eastAsia="Times New Roman" w:hAnsi="Times New Roman" w:cs="Times New Roman"/>
          <w:sz w:val="24"/>
          <w:szCs w:val="24"/>
        </w:rPr>
        <w:t>.</w:t>
      </w:r>
      <w:r w:rsidRPr="00604EC2">
        <w:rPr>
          <w:rFonts w:ascii="Times New Roman" w:eastAsia="Times New Roman" w:hAnsi="Times New Roman" w:cs="Times New Roman"/>
          <w:sz w:val="24"/>
          <w:szCs w:val="24"/>
        </w:rPr>
        <w:br/>
      </w:r>
      <w:r w:rsidRPr="00604EC2">
        <w:rPr>
          <w:rFonts w:ascii="Times New Roman" w:eastAsia="Times New Roman" w:hAnsi="Times New Roman" w:cs="Times New Roman"/>
          <w:sz w:val="24"/>
          <w:szCs w:val="24"/>
        </w:rPr>
        <w:br/>
        <w:t xml:space="preserve">It is </w:t>
      </w:r>
      <w:r>
        <w:rPr>
          <w:rFonts w:ascii="Times New Roman" w:eastAsia="Times New Roman" w:hAnsi="Times New Roman" w:cs="Times New Roman"/>
          <w:sz w:val="24"/>
          <w:szCs w:val="24"/>
        </w:rPr>
        <w:t>GBVS</w:t>
      </w:r>
      <w:r w:rsidRPr="00604EC2">
        <w:rPr>
          <w:rFonts w:ascii="Times New Roman" w:eastAsia="Times New Roman" w:hAnsi="Times New Roman" w:cs="Times New Roman"/>
          <w:sz w:val="24"/>
          <w:szCs w:val="24"/>
        </w:rPr>
        <w:t xml:space="preserve"> decision to hold competitive bid for selection of vendors/suppliers who will be engaged to carry out the supply of the required items. </w:t>
      </w:r>
      <w:r>
        <w:rPr>
          <w:rFonts w:ascii="Times New Roman" w:eastAsia="Times New Roman" w:hAnsi="Times New Roman" w:cs="Times New Roman"/>
          <w:sz w:val="24"/>
          <w:szCs w:val="24"/>
        </w:rPr>
        <w:t>GBVS</w:t>
      </w:r>
      <w:r w:rsidRPr="00604EC2">
        <w:rPr>
          <w:rFonts w:ascii="Times New Roman" w:eastAsia="Times New Roman" w:hAnsi="Times New Roman" w:cs="Times New Roman"/>
          <w:sz w:val="24"/>
          <w:szCs w:val="24"/>
        </w:rPr>
        <w:t xml:space="preserve"> believe that competitive bids are the only way to fairly select the best company for the job while ensuring good prices and preventing collaboration and corruption. Vendor/Supplier will be engaged using a Purchase Contract which will spell out the obligation of both parties and well as other terms and condition which will be attached as annexes.</w:t>
      </w:r>
    </w:p>
    <w:p w:rsidR="00604EC2" w:rsidRPr="00604EC2" w:rsidRDefault="00604EC2" w:rsidP="009D3417">
      <w:pPr>
        <w:spacing w:after="0" w:line="240" w:lineRule="auto"/>
        <w:jc w:val="both"/>
        <w:rPr>
          <w:rFonts w:ascii="Times New Roman" w:eastAsia="Times New Roman" w:hAnsi="Times New Roman" w:cs="Times New Roman"/>
          <w:sz w:val="24"/>
          <w:szCs w:val="24"/>
        </w:rPr>
      </w:pPr>
      <w:r w:rsidRPr="00604EC2">
        <w:rPr>
          <w:rFonts w:ascii="Times New Roman" w:eastAsia="Times New Roman" w:hAnsi="Times New Roman" w:cs="Times New Roman"/>
          <w:sz w:val="24"/>
          <w:szCs w:val="24"/>
        </w:rPr>
        <w:br/>
      </w:r>
      <w:r w:rsidRPr="00604EC2">
        <w:rPr>
          <w:rFonts w:ascii="Times New Roman" w:eastAsia="Times New Roman" w:hAnsi="Times New Roman" w:cs="Times New Roman"/>
          <w:b/>
          <w:bCs/>
          <w:sz w:val="24"/>
          <w:szCs w:val="24"/>
        </w:rPr>
        <w:t>Items Description</w:t>
      </w:r>
      <w:r w:rsidRPr="00604EC2">
        <w:rPr>
          <w:rFonts w:ascii="Times New Roman" w:eastAsia="Times New Roman" w:hAnsi="Times New Roman" w:cs="Times New Roman"/>
          <w:sz w:val="24"/>
          <w:szCs w:val="24"/>
        </w:rPr>
        <w:t xml:space="preserve"> </w:t>
      </w:r>
    </w:p>
    <w:p w:rsidR="00604EC2" w:rsidRPr="00604EC2" w:rsidRDefault="00604EC2" w:rsidP="009D3417">
      <w:pPr>
        <w:spacing w:after="0" w:line="240" w:lineRule="auto"/>
        <w:jc w:val="both"/>
        <w:rPr>
          <w:rFonts w:ascii="Times New Roman" w:eastAsia="Times New Roman" w:hAnsi="Times New Roman" w:cs="Times New Roman"/>
          <w:sz w:val="24"/>
          <w:szCs w:val="24"/>
        </w:rPr>
      </w:pPr>
      <w:r w:rsidRPr="00604EC2">
        <w:rPr>
          <w:rFonts w:ascii="Times New Roman" w:eastAsia="Times New Roman" w:hAnsi="Times New Roman" w:cs="Times New Roman"/>
          <w:sz w:val="24"/>
          <w:szCs w:val="24"/>
        </w:rPr>
        <w:t xml:space="preserve">The items to be supplied shall be dependent on the vocations as per the provisions of </w:t>
      </w:r>
      <w:proofErr w:type="spellStart"/>
      <w:r w:rsidRPr="00604EC2">
        <w:rPr>
          <w:rFonts w:ascii="Times New Roman" w:eastAsia="Times New Roman" w:hAnsi="Times New Roman" w:cs="Times New Roman"/>
          <w:sz w:val="24"/>
          <w:szCs w:val="24"/>
        </w:rPr>
        <w:t>RfP</w:t>
      </w:r>
      <w:proofErr w:type="spellEnd"/>
      <w:r w:rsidRPr="00604EC2">
        <w:rPr>
          <w:rFonts w:ascii="Times New Roman" w:eastAsia="Times New Roman" w:hAnsi="Times New Roman" w:cs="Times New Roman"/>
          <w:sz w:val="24"/>
          <w:szCs w:val="24"/>
        </w:rPr>
        <w:t xml:space="preserve"> above: </w:t>
      </w:r>
      <w:r w:rsidRPr="00604EC2">
        <w:rPr>
          <w:rFonts w:ascii="Times New Roman" w:hAnsi="Times New Roman" w:cs="Times New Roman"/>
          <w:b/>
          <w:bCs/>
          <w:sz w:val="24"/>
          <w:szCs w:val="24"/>
        </w:rPr>
        <w:t>Provision of Vocational Training to 500 Women and Adolescent Girls: GBVS-NHF-GfG-27316/5</w:t>
      </w:r>
      <w:r>
        <w:rPr>
          <w:rFonts w:ascii="Times New Roman" w:hAnsi="Times New Roman" w:cs="Times New Roman"/>
          <w:b/>
          <w:bCs/>
          <w:sz w:val="24"/>
          <w:szCs w:val="24"/>
        </w:rPr>
        <w:t>. Any vendor bidding to conduct the training shall also be r</w:t>
      </w:r>
      <w:r w:rsidR="009D3417">
        <w:rPr>
          <w:rFonts w:ascii="Times New Roman" w:hAnsi="Times New Roman" w:cs="Times New Roman"/>
          <w:b/>
          <w:bCs/>
          <w:sz w:val="24"/>
          <w:szCs w:val="24"/>
        </w:rPr>
        <w:t xml:space="preserve">equired to bid for the supply of start-up kits. Any vendor that bids for either bid alone shall thereby be disqualified, and their bids for the items voided. </w:t>
      </w:r>
    </w:p>
    <w:p w:rsidR="00604EC2" w:rsidRDefault="00604EC2" w:rsidP="009D3417">
      <w:pPr>
        <w:spacing w:after="0" w:line="240" w:lineRule="auto"/>
        <w:jc w:val="both"/>
        <w:rPr>
          <w:rFonts w:ascii="Times New Roman" w:eastAsia="Times New Roman" w:hAnsi="Times New Roman" w:cs="Times New Roman"/>
          <w:sz w:val="24"/>
          <w:szCs w:val="24"/>
        </w:rPr>
      </w:pPr>
    </w:p>
    <w:p w:rsidR="00604EC2" w:rsidRDefault="00604EC2" w:rsidP="009D3417">
      <w:pPr>
        <w:spacing w:after="0" w:line="240" w:lineRule="auto"/>
        <w:jc w:val="both"/>
        <w:rPr>
          <w:rFonts w:ascii="Times New Roman" w:eastAsia="Times New Roman" w:hAnsi="Times New Roman" w:cs="Times New Roman"/>
          <w:sz w:val="24"/>
          <w:szCs w:val="24"/>
        </w:rPr>
      </w:pPr>
    </w:p>
    <w:p w:rsidR="009D3417" w:rsidRDefault="00604EC2" w:rsidP="009D3417">
      <w:pPr>
        <w:spacing w:after="0" w:line="240" w:lineRule="auto"/>
        <w:jc w:val="both"/>
        <w:rPr>
          <w:rFonts w:ascii="Times New Roman" w:eastAsia="Times New Roman" w:hAnsi="Times New Roman" w:cs="Times New Roman"/>
          <w:b/>
          <w:bCs/>
          <w:sz w:val="24"/>
          <w:szCs w:val="24"/>
        </w:rPr>
      </w:pPr>
      <w:r w:rsidRPr="00604EC2">
        <w:rPr>
          <w:rFonts w:ascii="Times New Roman" w:eastAsia="Times New Roman" w:hAnsi="Times New Roman" w:cs="Times New Roman"/>
          <w:b/>
          <w:bCs/>
          <w:sz w:val="24"/>
          <w:szCs w:val="24"/>
        </w:rPr>
        <w:t xml:space="preserve">Specific Eligibility Criteria </w:t>
      </w:r>
    </w:p>
    <w:p w:rsidR="009D3417" w:rsidRDefault="009D3417" w:rsidP="009D3417">
      <w:pPr>
        <w:spacing w:after="0" w:line="240" w:lineRule="auto"/>
        <w:jc w:val="both"/>
        <w:rPr>
          <w:rFonts w:ascii="Times New Roman" w:eastAsia="Times New Roman" w:hAnsi="Times New Roman" w:cs="Times New Roman"/>
          <w:sz w:val="24"/>
          <w:szCs w:val="24"/>
        </w:rPr>
      </w:pPr>
    </w:p>
    <w:p w:rsidR="00604EC2" w:rsidRPr="00604EC2" w:rsidRDefault="00604EC2" w:rsidP="009D3417">
      <w:pPr>
        <w:spacing w:after="0" w:line="240" w:lineRule="auto"/>
        <w:jc w:val="both"/>
        <w:rPr>
          <w:rFonts w:ascii="Times New Roman" w:eastAsia="Times New Roman" w:hAnsi="Times New Roman" w:cs="Times New Roman"/>
          <w:sz w:val="24"/>
          <w:szCs w:val="24"/>
        </w:rPr>
      </w:pPr>
      <w:r w:rsidRPr="00604EC2">
        <w:rPr>
          <w:rFonts w:ascii="Times New Roman" w:eastAsia="Times New Roman" w:hAnsi="Times New Roman" w:cs="Times New Roman"/>
          <w:sz w:val="24"/>
          <w:szCs w:val="24"/>
        </w:rPr>
        <w:t xml:space="preserve">In keeping with </w:t>
      </w:r>
      <w:r>
        <w:rPr>
          <w:rFonts w:ascii="Times New Roman" w:eastAsia="Times New Roman" w:hAnsi="Times New Roman" w:cs="Times New Roman"/>
          <w:sz w:val="24"/>
          <w:szCs w:val="24"/>
        </w:rPr>
        <w:t>GBVS</w:t>
      </w:r>
      <w:r w:rsidRPr="00604EC2">
        <w:rPr>
          <w:rFonts w:ascii="Times New Roman" w:eastAsia="Times New Roman" w:hAnsi="Times New Roman" w:cs="Times New Roman"/>
          <w:sz w:val="24"/>
          <w:szCs w:val="24"/>
        </w:rPr>
        <w:t xml:space="preserve">’ guiding principle for procurement, </w:t>
      </w:r>
      <w:r>
        <w:rPr>
          <w:rFonts w:ascii="Times New Roman" w:eastAsia="Times New Roman" w:hAnsi="Times New Roman" w:cs="Times New Roman"/>
          <w:sz w:val="24"/>
          <w:szCs w:val="24"/>
        </w:rPr>
        <w:t>GBVS</w:t>
      </w:r>
      <w:r w:rsidRPr="00604EC2">
        <w:rPr>
          <w:rFonts w:ascii="Times New Roman" w:eastAsia="Times New Roman" w:hAnsi="Times New Roman" w:cs="Times New Roman"/>
          <w:sz w:val="24"/>
          <w:szCs w:val="24"/>
        </w:rPr>
        <w:t xml:space="preserve"> Uses only responsible service providers that possess the ability to perform successfully under the terms and conditions of a proposed procurement. In addition to the ability to perform, </w:t>
      </w:r>
      <w:r>
        <w:rPr>
          <w:rFonts w:ascii="Times New Roman" w:eastAsia="Times New Roman" w:hAnsi="Times New Roman" w:cs="Times New Roman"/>
          <w:sz w:val="24"/>
          <w:szCs w:val="24"/>
        </w:rPr>
        <w:t>GBVS</w:t>
      </w:r>
      <w:r w:rsidRPr="00604EC2">
        <w:rPr>
          <w:rFonts w:ascii="Times New Roman" w:eastAsia="Times New Roman" w:hAnsi="Times New Roman" w:cs="Times New Roman"/>
          <w:sz w:val="24"/>
          <w:szCs w:val="24"/>
        </w:rPr>
        <w:t xml:space="preserve"> also consider minimum standards of responsibility to determine which Service provider(s) </w:t>
      </w:r>
      <w:r>
        <w:rPr>
          <w:rFonts w:ascii="Times New Roman" w:eastAsia="Times New Roman" w:hAnsi="Times New Roman" w:cs="Times New Roman"/>
          <w:sz w:val="24"/>
          <w:szCs w:val="24"/>
        </w:rPr>
        <w:t>GBVS</w:t>
      </w:r>
      <w:r w:rsidRPr="00604EC2">
        <w:rPr>
          <w:rFonts w:ascii="Times New Roman" w:eastAsia="Times New Roman" w:hAnsi="Times New Roman" w:cs="Times New Roman"/>
          <w:sz w:val="24"/>
          <w:szCs w:val="24"/>
        </w:rPr>
        <w:t xml:space="preserve"> will do business with. These standards include: </w:t>
      </w:r>
    </w:p>
    <w:p w:rsidR="00604EC2" w:rsidRPr="00604EC2" w:rsidRDefault="00604EC2" w:rsidP="009D3417">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604EC2">
        <w:rPr>
          <w:rFonts w:ascii="Times New Roman" w:eastAsia="Times New Roman" w:hAnsi="Times New Roman" w:cs="Times New Roman"/>
          <w:sz w:val="24"/>
          <w:szCs w:val="24"/>
        </w:rPr>
        <w:t>Being eligible business under applicable laws and regulations of the Federal Republic of Nigeria</w:t>
      </w:r>
    </w:p>
    <w:p w:rsidR="00604EC2" w:rsidRPr="00604EC2" w:rsidRDefault="00604EC2" w:rsidP="00604EC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604EC2">
        <w:rPr>
          <w:rFonts w:ascii="Times New Roman" w:eastAsia="Times New Roman" w:hAnsi="Times New Roman" w:cs="Times New Roman"/>
          <w:sz w:val="24"/>
          <w:szCs w:val="24"/>
        </w:rPr>
        <w:t xml:space="preserve">Having a satisfactory record of performance and business and ethics based on information available to </w:t>
      </w:r>
      <w:r>
        <w:rPr>
          <w:rFonts w:ascii="Times New Roman" w:eastAsia="Times New Roman" w:hAnsi="Times New Roman" w:cs="Times New Roman"/>
          <w:sz w:val="24"/>
          <w:szCs w:val="24"/>
        </w:rPr>
        <w:t>GBVS</w:t>
      </w:r>
      <w:r w:rsidR="00645CE3">
        <w:rPr>
          <w:rFonts w:ascii="Times New Roman" w:eastAsia="Times New Roman" w:hAnsi="Times New Roman" w:cs="Times New Roman"/>
          <w:sz w:val="24"/>
          <w:szCs w:val="24"/>
        </w:rPr>
        <w:t xml:space="preserve"> </w:t>
      </w:r>
      <w:r w:rsidR="00C15E9B">
        <w:rPr>
          <w:rFonts w:ascii="Times New Roman" w:eastAsia="Times New Roman" w:hAnsi="Times New Roman" w:cs="Times New Roman"/>
          <w:sz w:val="24"/>
          <w:szCs w:val="24"/>
        </w:rPr>
        <w:t>or shareable with GBVS</w:t>
      </w:r>
    </w:p>
    <w:p w:rsidR="00604EC2" w:rsidRPr="00604EC2" w:rsidRDefault="00604EC2" w:rsidP="00604EC2">
      <w:pPr>
        <w:spacing w:after="0" w:line="240" w:lineRule="auto"/>
        <w:rPr>
          <w:rFonts w:ascii="Times New Roman" w:eastAsia="Times New Roman" w:hAnsi="Times New Roman" w:cs="Times New Roman"/>
          <w:sz w:val="24"/>
          <w:szCs w:val="24"/>
        </w:rPr>
      </w:pPr>
      <w:r w:rsidRPr="00604EC2">
        <w:rPr>
          <w:rFonts w:ascii="Times New Roman" w:eastAsia="Times New Roman" w:hAnsi="Times New Roman" w:cs="Times New Roman"/>
          <w:sz w:val="24"/>
          <w:szCs w:val="24"/>
        </w:rPr>
        <w:t xml:space="preserve">Below are set of supplier’s eligibility criteria that form part of the above mentioned standards </w:t>
      </w:r>
    </w:p>
    <w:p w:rsidR="00604EC2" w:rsidRPr="00604EC2" w:rsidRDefault="00604EC2" w:rsidP="00604EC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04EC2">
        <w:rPr>
          <w:rFonts w:ascii="Times New Roman" w:eastAsia="Times New Roman" w:hAnsi="Times New Roman" w:cs="Times New Roman"/>
          <w:sz w:val="24"/>
          <w:szCs w:val="24"/>
        </w:rPr>
        <w:t>The business must be registered and incorporated under the laws of Nigeria with corporate Affairs Commission (CAC)</w:t>
      </w:r>
    </w:p>
    <w:p w:rsidR="00604EC2" w:rsidRPr="00604EC2" w:rsidRDefault="00604EC2" w:rsidP="00604EC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04EC2">
        <w:rPr>
          <w:rFonts w:ascii="Times New Roman" w:eastAsia="Times New Roman" w:hAnsi="Times New Roman" w:cs="Times New Roman"/>
          <w:sz w:val="24"/>
          <w:szCs w:val="24"/>
        </w:rPr>
        <w:lastRenderedPageBreak/>
        <w:t xml:space="preserve">The business must be registered with CAC and FIRS and has a Tax Identification Number (TIN) and EFCC </w:t>
      </w:r>
      <w:r w:rsidR="00C55BDC">
        <w:rPr>
          <w:rFonts w:ascii="Times New Roman" w:eastAsia="Times New Roman" w:hAnsi="Times New Roman" w:cs="Times New Roman"/>
          <w:sz w:val="24"/>
          <w:szCs w:val="24"/>
        </w:rPr>
        <w:t xml:space="preserve">SCUMUL </w:t>
      </w:r>
      <w:r w:rsidRPr="00604EC2">
        <w:rPr>
          <w:rFonts w:ascii="Times New Roman" w:eastAsia="Times New Roman" w:hAnsi="Times New Roman" w:cs="Times New Roman"/>
          <w:sz w:val="24"/>
          <w:szCs w:val="24"/>
        </w:rPr>
        <w:t>certificate</w:t>
      </w:r>
    </w:p>
    <w:p w:rsidR="00604EC2" w:rsidRPr="00604EC2" w:rsidRDefault="00604EC2" w:rsidP="00604EC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04EC2">
        <w:rPr>
          <w:rFonts w:ascii="Times New Roman" w:eastAsia="Times New Roman" w:hAnsi="Times New Roman" w:cs="Times New Roman"/>
          <w:sz w:val="24"/>
          <w:szCs w:val="24"/>
        </w:rPr>
        <w:t>The business must have a valid address</w:t>
      </w:r>
    </w:p>
    <w:p w:rsidR="00604EC2" w:rsidRPr="00604EC2" w:rsidRDefault="00604EC2" w:rsidP="00604EC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04EC2">
        <w:rPr>
          <w:rFonts w:ascii="Times New Roman" w:eastAsia="Times New Roman" w:hAnsi="Times New Roman" w:cs="Times New Roman"/>
          <w:sz w:val="24"/>
          <w:szCs w:val="24"/>
        </w:rPr>
        <w:t>The business is not bankrupt or in the process of going bankrupt</w:t>
      </w:r>
    </w:p>
    <w:p w:rsidR="00604EC2" w:rsidRPr="00604EC2" w:rsidRDefault="00604EC2" w:rsidP="00604EC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04EC2">
        <w:rPr>
          <w:rFonts w:ascii="Times New Roman" w:eastAsia="Times New Roman" w:hAnsi="Times New Roman" w:cs="Times New Roman"/>
          <w:sz w:val="24"/>
          <w:szCs w:val="24"/>
        </w:rPr>
        <w:t>The business/owners have not been convicted of an offence concerning professional conduct</w:t>
      </w:r>
    </w:p>
    <w:p w:rsidR="00604EC2" w:rsidRPr="00604EC2" w:rsidRDefault="00604EC2" w:rsidP="00604EC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04EC2">
        <w:rPr>
          <w:rFonts w:ascii="Times New Roman" w:eastAsia="Times New Roman" w:hAnsi="Times New Roman" w:cs="Times New Roman"/>
          <w:sz w:val="24"/>
          <w:szCs w:val="24"/>
        </w:rPr>
        <w:t xml:space="preserve">The business/owners have not been guilty of grave professional misconduct (proven by any means that </w:t>
      </w:r>
      <w:r w:rsidR="00C15E9B">
        <w:rPr>
          <w:rFonts w:ascii="Times New Roman" w:eastAsia="Times New Roman" w:hAnsi="Times New Roman" w:cs="Times New Roman"/>
          <w:sz w:val="24"/>
          <w:szCs w:val="24"/>
        </w:rPr>
        <w:t>GBVS</w:t>
      </w:r>
      <w:r w:rsidRPr="00604EC2">
        <w:rPr>
          <w:rFonts w:ascii="Times New Roman" w:eastAsia="Times New Roman" w:hAnsi="Times New Roman" w:cs="Times New Roman"/>
          <w:sz w:val="24"/>
          <w:szCs w:val="24"/>
        </w:rPr>
        <w:t xml:space="preserve"> can </w:t>
      </w:r>
      <w:r w:rsidR="00C15E9B">
        <w:rPr>
          <w:rFonts w:ascii="Times New Roman" w:eastAsia="Times New Roman" w:hAnsi="Times New Roman" w:cs="Times New Roman"/>
          <w:sz w:val="24"/>
          <w:szCs w:val="24"/>
        </w:rPr>
        <w:t>ascertain</w:t>
      </w:r>
      <w:r w:rsidRPr="00604EC2">
        <w:rPr>
          <w:rFonts w:ascii="Times New Roman" w:eastAsia="Times New Roman" w:hAnsi="Times New Roman" w:cs="Times New Roman"/>
          <w:sz w:val="24"/>
          <w:szCs w:val="24"/>
        </w:rPr>
        <w:t>).</w:t>
      </w:r>
    </w:p>
    <w:p w:rsidR="00604EC2" w:rsidRPr="00604EC2" w:rsidRDefault="00604EC2" w:rsidP="00604EC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04EC2">
        <w:rPr>
          <w:rFonts w:ascii="Times New Roman" w:eastAsia="Times New Roman" w:hAnsi="Times New Roman" w:cs="Times New Roman"/>
          <w:sz w:val="24"/>
          <w:szCs w:val="24"/>
        </w:rPr>
        <w:t>The business has fulfilled obligations related to payment of taxes</w:t>
      </w:r>
    </w:p>
    <w:p w:rsidR="00604EC2" w:rsidRPr="00604EC2" w:rsidRDefault="00604EC2" w:rsidP="00604EC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04EC2">
        <w:rPr>
          <w:rFonts w:ascii="Times New Roman" w:eastAsia="Times New Roman" w:hAnsi="Times New Roman" w:cs="Times New Roman"/>
          <w:sz w:val="24"/>
          <w:szCs w:val="24"/>
        </w:rPr>
        <w:t>The business is not guilty of serious misinterpretation in supplying information</w:t>
      </w:r>
    </w:p>
    <w:p w:rsidR="00604EC2" w:rsidRPr="00604EC2" w:rsidRDefault="00604EC2" w:rsidP="00604EC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04EC2">
        <w:rPr>
          <w:rFonts w:ascii="Times New Roman" w:eastAsia="Times New Roman" w:hAnsi="Times New Roman" w:cs="Times New Roman"/>
          <w:sz w:val="24"/>
          <w:szCs w:val="24"/>
        </w:rPr>
        <w:t xml:space="preserve">The business is not in situation of conflict of interest </w:t>
      </w:r>
    </w:p>
    <w:p w:rsidR="00604EC2" w:rsidRPr="00604EC2" w:rsidRDefault="00604EC2" w:rsidP="00604EC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04EC2">
        <w:rPr>
          <w:rFonts w:ascii="Times New Roman" w:eastAsia="Times New Roman" w:hAnsi="Times New Roman" w:cs="Times New Roman"/>
          <w:sz w:val="24"/>
          <w:szCs w:val="24"/>
        </w:rPr>
        <w:t>The business does not employ personnel below the legal working age.</w:t>
      </w:r>
    </w:p>
    <w:p w:rsidR="00C15E9B" w:rsidRDefault="00604EC2" w:rsidP="00604EC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04EC2">
        <w:rPr>
          <w:rFonts w:ascii="Times New Roman" w:eastAsia="Times New Roman" w:hAnsi="Times New Roman" w:cs="Times New Roman"/>
          <w:sz w:val="24"/>
          <w:szCs w:val="24"/>
        </w:rPr>
        <w:t>The business provides basic social right and fair working conditions to the employees.</w:t>
      </w:r>
    </w:p>
    <w:p w:rsidR="00604EC2" w:rsidRPr="00C15E9B" w:rsidRDefault="00604EC2" w:rsidP="00604EC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15E9B">
        <w:rPr>
          <w:rFonts w:ascii="Times New Roman" w:eastAsia="Times New Roman" w:hAnsi="Times New Roman" w:cs="Times New Roman"/>
          <w:sz w:val="24"/>
          <w:szCs w:val="24"/>
        </w:rPr>
        <w:t>The business/Owners are not on any list of sanctioned parties issued by the United States Government and/or United Nations and European Union.</w:t>
      </w:r>
      <w:r w:rsidRPr="00C15E9B">
        <w:rPr>
          <w:rFonts w:ascii="Times New Roman" w:eastAsia="Times New Roman" w:hAnsi="Times New Roman" w:cs="Times New Roman"/>
          <w:sz w:val="24"/>
          <w:szCs w:val="24"/>
        </w:rPr>
        <w:br/>
      </w:r>
      <w:r w:rsidRPr="00C15E9B">
        <w:rPr>
          <w:rFonts w:ascii="Times New Roman" w:eastAsia="Times New Roman" w:hAnsi="Times New Roman" w:cs="Times New Roman"/>
          <w:sz w:val="24"/>
          <w:szCs w:val="24"/>
        </w:rPr>
        <w:br/>
      </w:r>
    </w:p>
    <w:p w:rsidR="00604EC2" w:rsidRDefault="00604EC2">
      <w:pPr>
        <w:rPr>
          <w:rFonts w:eastAsia="Times New Roman" w:cstheme="minorHAnsi"/>
          <w:b/>
          <w:spacing w:val="-3"/>
          <w:sz w:val="28"/>
        </w:rPr>
      </w:pPr>
      <w:r>
        <w:rPr>
          <w:rFonts w:cstheme="minorHAnsi"/>
          <w:sz w:val="28"/>
        </w:rPr>
        <w:br w:type="page"/>
      </w:r>
    </w:p>
    <w:p w:rsidR="002977D5" w:rsidRPr="00951934" w:rsidRDefault="002E4E02" w:rsidP="002977D5">
      <w:pPr>
        <w:pStyle w:val="Heading3"/>
        <w:ind w:right="0"/>
        <w:jc w:val="center"/>
        <w:rPr>
          <w:rFonts w:asciiTheme="minorHAnsi" w:hAnsiTheme="minorHAnsi" w:cstheme="minorHAnsi"/>
          <w:sz w:val="28"/>
          <w:szCs w:val="22"/>
        </w:rPr>
      </w:pPr>
      <w:r>
        <w:rPr>
          <w:rFonts w:asciiTheme="minorHAnsi" w:hAnsiTheme="minorHAnsi" w:cstheme="minorHAnsi"/>
          <w:sz w:val="28"/>
          <w:szCs w:val="22"/>
        </w:rPr>
        <w:lastRenderedPageBreak/>
        <w:t>PRICE OFFER FOR START-UP KITS</w:t>
      </w:r>
    </w:p>
    <w:p w:rsidR="002977D5" w:rsidRDefault="002977D5" w:rsidP="002977D5">
      <w:pPr>
        <w:pStyle w:val="Heading3"/>
        <w:ind w:right="0"/>
        <w:jc w:val="center"/>
        <w:rPr>
          <w:rFonts w:asciiTheme="minorHAnsi" w:hAnsiTheme="minorHAnsi" w:cstheme="minorHAnsi"/>
          <w:szCs w:val="22"/>
        </w:rPr>
      </w:pPr>
      <w:r>
        <w:rPr>
          <w:rFonts w:asciiTheme="minorHAnsi" w:hAnsiTheme="minorHAnsi" w:cstheme="minorHAnsi"/>
          <w:szCs w:val="22"/>
        </w:rPr>
        <w:t>PROVISION OF START-UP KITS TO BENEFICIARIES OF VOCATIONAL TRAINING</w:t>
      </w:r>
    </w:p>
    <w:p w:rsidR="002977D5" w:rsidRPr="00EA5E3E" w:rsidRDefault="002977D5" w:rsidP="002977D5">
      <w:pPr>
        <w:pStyle w:val="Heading3"/>
        <w:ind w:right="0"/>
        <w:jc w:val="center"/>
        <w:rPr>
          <w:rFonts w:asciiTheme="minorHAnsi" w:hAnsiTheme="minorHAnsi" w:cstheme="minorHAnsi"/>
          <w:szCs w:val="22"/>
        </w:rPr>
      </w:pPr>
      <w:r>
        <w:rPr>
          <w:rFonts w:asciiTheme="minorHAnsi" w:hAnsiTheme="minorHAnsi" w:cstheme="minorHAnsi"/>
          <w:szCs w:val="22"/>
        </w:rPr>
        <w:t xml:space="preserve">GUIDE PRICE OFFER </w:t>
      </w:r>
    </w:p>
    <w:tbl>
      <w:tblPr>
        <w:tblStyle w:val="TableGrid"/>
        <w:tblW w:w="9498" w:type="dxa"/>
        <w:tblInd w:w="-176" w:type="dxa"/>
        <w:tblLayout w:type="fixed"/>
        <w:tblLook w:val="04A0" w:firstRow="1" w:lastRow="0" w:firstColumn="1" w:lastColumn="0" w:noHBand="0" w:noVBand="1"/>
      </w:tblPr>
      <w:tblGrid>
        <w:gridCol w:w="568"/>
        <w:gridCol w:w="3827"/>
        <w:gridCol w:w="992"/>
        <w:gridCol w:w="1276"/>
        <w:gridCol w:w="992"/>
        <w:gridCol w:w="1843"/>
      </w:tblGrid>
      <w:tr w:rsidR="002977D5" w:rsidRPr="000C2823" w:rsidTr="002977D5">
        <w:tc>
          <w:tcPr>
            <w:tcW w:w="568" w:type="dxa"/>
          </w:tcPr>
          <w:p w:rsidR="002977D5" w:rsidRPr="000C2823"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b/>
                <w:spacing w:val="-3"/>
                <w:sz w:val="22"/>
                <w:szCs w:val="22"/>
              </w:rPr>
            </w:pPr>
            <w:r w:rsidRPr="000C2823">
              <w:rPr>
                <w:rFonts w:asciiTheme="minorHAnsi" w:hAnsiTheme="minorHAnsi" w:cstheme="minorHAnsi"/>
                <w:b/>
                <w:spacing w:val="-3"/>
                <w:sz w:val="22"/>
                <w:szCs w:val="22"/>
              </w:rPr>
              <w:t>SN</w:t>
            </w:r>
          </w:p>
        </w:tc>
        <w:tc>
          <w:tcPr>
            <w:tcW w:w="3827" w:type="dxa"/>
          </w:tcPr>
          <w:p w:rsidR="002977D5" w:rsidRPr="000C2823"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b/>
                <w:spacing w:val="-3"/>
                <w:sz w:val="22"/>
                <w:szCs w:val="22"/>
              </w:rPr>
            </w:pPr>
            <w:r w:rsidRPr="000C2823">
              <w:rPr>
                <w:rFonts w:asciiTheme="minorHAnsi" w:hAnsiTheme="minorHAnsi" w:cstheme="minorHAnsi"/>
                <w:b/>
                <w:spacing w:val="-3"/>
                <w:sz w:val="22"/>
                <w:szCs w:val="22"/>
              </w:rPr>
              <w:t>DESCRIPTION</w:t>
            </w:r>
          </w:p>
        </w:tc>
        <w:tc>
          <w:tcPr>
            <w:tcW w:w="992"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UNIT</w:t>
            </w:r>
          </w:p>
        </w:tc>
        <w:tc>
          <w:tcPr>
            <w:tcW w:w="1276" w:type="dxa"/>
          </w:tcPr>
          <w:p w:rsidR="002977D5" w:rsidRPr="000C2823"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b/>
                <w:spacing w:val="-3"/>
                <w:sz w:val="22"/>
                <w:szCs w:val="22"/>
              </w:rPr>
            </w:pPr>
            <w:r>
              <w:rPr>
                <w:rFonts w:asciiTheme="minorHAnsi" w:hAnsiTheme="minorHAnsi" w:cstheme="minorHAnsi"/>
                <w:b/>
                <w:spacing w:val="-3"/>
                <w:sz w:val="22"/>
                <w:szCs w:val="22"/>
              </w:rPr>
              <w:t>QUANTITY</w:t>
            </w:r>
          </w:p>
        </w:tc>
        <w:tc>
          <w:tcPr>
            <w:tcW w:w="992" w:type="dxa"/>
          </w:tcPr>
          <w:p w:rsidR="002977D5" w:rsidRPr="000C2823"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b/>
                <w:spacing w:val="-3"/>
                <w:sz w:val="22"/>
                <w:szCs w:val="22"/>
              </w:rPr>
            </w:pPr>
            <w:r w:rsidRPr="000C2823">
              <w:rPr>
                <w:rFonts w:asciiTheme="minorHAnsi" w:hAnsiTheme="minorHAnsi" w:cstheme="minorHAnsi"/>
                <w:b/>
                <w:spacing w:val="-3"/>
                <w:sz w:val="22"/>
                <w:szCs w:val="22"/>
              </w:rPr>
              <w:t>UNIT PRICE</w:t>
            </w:r>
          </w:p>
        </w:tc>
        <w:tc>
          <w:tcPr>
            <w:tcW w:w="1843" w:type="dxa"/>
          </w:tcPr>
          <w:p w:rsidR="002977D5" w:rsidRPr="000C2823"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b/>
                <w:spacing w:val="-3"/>
                <w:sz w:val="22"/>
                <w:szCs w:val="22"/>
              </w:rPr>
            </w:pPr>
            <w:r w:rsidRPr="000C2823">
              <w:rPr>
                <w:rFonts w:asciiTheme="minorHAnsi" w:hAnsiTheme="minorHAnsi" w:cstheme="minorHAnsi"/>
                <w:b/>
                <w:spacing w:val="-3"/>
                <w:sz w:val="22"/>
                <w:szCs w:val="22"/>
              </w:rPr>
              <w:t>TOTAL PRICE</w:t>
            </w:r>
          </w:p>
        </w:tc>
      </w:tr>
      <w:tr w:rsidR="002977D5" w:rsidTr="002977D5">
        <w:tc>
          <w:tcPr>
            <w:tcW w:w="568"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1.</w:t>
            </w:r>
          </w:p>
        </w:tc>
        <w:tc>
          <w:tcPr>
            <w:tcW w:w="3827"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Provide Start-Up Kits to beneficiaries of Vocation 1 (Specify)</w:t>
            </w:r>
          </w:p>
        </w:tc>
        <w:tc>
          <w:tcPr>
            <w:tcW w:w="992"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Person</w:t>
            </w:r>
          </w:p>
        </w:tc>
        <w:tc>
          <w:tcPr>
            <w:tcW w:w="1276" w:type="dxa"/>
          </w:tcPr>
          <w:p w:rsidR="002977D5" w:rsidRDefault="002977D5" w:rsidP="002977D5">
            <w:r w:rsidRPr="004D2E1A">
              <w:rPr>
                <w:rFonts w:asciiTheme="minorHAnsi" w:hAnsiTheme="minorHAnsi" w:cstheme="minorHAnsi"/>
                <w:spacing w:val="-3"/>
                <w:sz w:val="22"/>
                <w:szCs w:val="22"/>
              </w:rPr>
              <w:t>50</w:t>
            </w:r>
          </w:p>
        </w:tc>
        <w:tc>
          <w:tcPr>
            <w:tcW w:w="992"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c>
          <w:tcPr>
            <w:tcW w:w="1843"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r>
      <w:tr w:rsidR="00040C28" w:rsidTr="002977D5">
        <w:tc>
          <w:tcPr>
            <w:tcW w:w="568" w:type="dxa"/>
          </w:tcPr>
          <w:p w:rsidR="00040C28" w:rsidRDefault="00040C28"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2.</w:t>
            </w:r>
          </w:p>
        </w:tc>
        <w:tc>
          <w:tcPr>
            <w:tcW w:w="3827" w:type="dxa"/>
          </w:tcPr>
          <w:p w:rsidR="00040C28" w:rsidRDefault="00040C28"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Provide Start-Up Kits to beneficiaries of Vocation 2 (Specify)</w:t>
            </w:r>
          </w:p>
        </w:tc>
        <w:tc>
          <w:tcPr>
            <w:tcW w:w="992" w:type="dxa"/>
          </w:tcPr>
          <w:p w:rsidR="00040C28" w:rsidRDefault="00040C28"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Person</w:t>
            </w:r>
          </w:p>
        </w:tc>
        <w:tc>
          <w:tcPr>
            <w:tcW w:w="1276" w:type="dxa"/>
          </w:tcPr>
          <w:p w:rsidR="00040C28" w:rsidRDefault="00040C28" w:rsidP="002977D5">
            <w:r w:rsidRPr="004D2E1A">
              <w:rPr>
                <w:rFonts w:asciiTheme="minorHAnsi" w:hAnsiTheme="minorHAnsi" w:cstheme="minorHAnsi"/>
                <w:spacing w:val="-3"/>
                <w:sz w:val="22"/>
                <w:szCs w:val="22"/>
              </w:rPr>
              <w:t>50</w:t>
            </w:r>
          </w:p>
        </w:tc>
        <w:tc>
          <w:tcPr>
            <w:tcW w:w="992" w:type="dxa"/>
          </w:tcPr>
          <w:p w:rsidR="00040C28" w:rsidRDefault="00040C28" w:rsidP="005D683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c>
          <w:tcPr>
            <w:tcW w:w="1843" w:type="dxa"/>
          </w:tcPr>
          <w:p w:rsidR="00040C28" w:rsidRDefault="00040C28" w:rsidP="005D683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r>
      <w:tr w:rsidR="00040C28" w:rsidTr="002977D5">
        <w:tc>
          <w:tcPr>
            <w:tcW w:w="568" w:type="dxa"/>
          </w:tcPr>
          <w:p w:rsidR="00040C28" w:rsidRDefault="00040C28"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3.</w:t>
            </w:r>
          </w:p>
        </w:tc>
        <w:tc>
          <w:tcPr>
            <w:tcW w:w="3827" w:type="dxa"/>
          </w:tcPr>
          <w:p w:rsidR="00040C28" w:rsidRDefault="00040C28"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Provide Start-Up Kits to beneficiaries of Vocation 3 (Specify)</w:t>
            </w:r>
          </w:p>
        </w:tc>
        <w:tc>
          <w:tcPr>
            <w:tcW w:w="992" w:type="dxa"/>
          </w:tcPr>
          <w:p w:rsidR="00040C28" w:rsidRDefault="00040C28"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Person</w:t>
            </w:r>
          </w:p>
        </w:tc>
        <w:tc>
          <w:tcPr>
            <w:tcW w:w="1276" w:type="dxa"/>
          </w:tcPr>
          <w:p w:rsidR="00040C28" w:rsidRDefault="00040C28" w:rsidP="002977D5">
            <w:r w:rsidRPr="004D2E1A">
              <w:rPr>
                <w:rFonts w:asciiTheme="minorHAnsi" w:hAnsiTheme="minorHAnsi" w:cstheme="minorHAnsi"/>
                <w:spacing w:val="-3"/>
                <w:sz w:val="22"/>
                <w:szCs w:val="22"/>
              </w:rPr>
              <w:t>50</w:t>
            </w:r>
          </w:p>
        </w:tc>
        <w:tc>
          <w:tcPr>
            <w:tcW w:w="992" w:type="dxa"/>
          </w:tcPr>
          <w:p w:rsidR="00040C28" w:rsidRDefault="00040C28" w:rsidP="005D683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c>
          <w:tcPr>
            <w:tcW w:w="1843" w:type="dxa"/>
          </w:tcPr>
          <w:p w:rsidR="00040C28" w:rsidRDefault="00040C28" w:rsidP="005D683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r>
      <w:tr w:rsidR="00040C28" w:rsidTr="002977D5">
        <w:tc>
          <w:tcPr>
            <w:tcW w:w="568" w:type="dxa"/>
          </w:tcPr>
          <w:p w:rsidR="00040C28" w:rsidRDefault="00040C28"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4.</w:t>
            </w:r>
          </w:p>
        </w:tc>
        <w:tc>
          <w:tcPr>
            <w:tcW w:w="3827" w:type="dxa"/>
          </w:tcPr>
          <w:p w:rsidR="00040C28" w:rsidRDefault="00040C28"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Provide Start-Up Kits to beneficiaries of Vocation 4 (Specify)</w:t>
            </w:r>
          </w:p>
        </w:tc>
        <w:tc>
          <w:tcPr>
            <w:tcW w:w="992" w:type="dxa"/>
          </w:tcPr>
          <w:p w:rsidR="00040C28" w:rsidRDefault="00040C28"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Person</w:t>
            </w:r>
          </w:p>
        </w:tc>
        <w:tc>
          <w:tcPr>
            <w:tcW w:w="1276" w:type="dxa"/>
          </w:tcPr>
          <w:p w:rsidR="00040C28" w:rsidRDefault="00040C28" w:rsidP="002977D5">
            <w:r w:rsidRPr="004D2E1A">
              <w:rPr>
                <w:rFonts w:asciiTheme="minorHAnsi" w:hAnsiTheme="minorHAnsi" w:cstheme="minorHAnsi"/>
                <w:spacing w:val="-3"/>
                <w:sz w:val="22"/>
                <w:szCs w:val="22"/>
              </w:rPr>
              <w:t>50</w:t>
            </w:r>
          </w:p>
        </w:tc>
        <w:tc>
          <w:tcPr>
            <w:tcW w:w="992" w:type="dxa"/>
          </w:tcPr>
          <w:p w:rsidR="00040C28" w:rsidRDefault="00040C28" w:rsidP="005D683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c>
          <w:tcPr>
            <w:tcW w:w="1843" w:type="dxa"/>
          </w:tcPr>
          <w:p w:rsidR="00040C28" w:rsidRDefault="00040C28" w:rsidP="005D683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r>
      <w:tr w:rsidR="00040C28" w:rsidTr="002977D5">
        <w:tc>
          <w:tcPr>
            <w:tcW w:w="568" w:type="dxa"/>
          </w:tcPr>
          <w:p w:rsidR="00040C28" w:rsidRDefault="00040C28"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5.</w:t>
            </w:r>
          </w:p>
        </w:tc>
        <w:tc>
          <w:tcPr>
            <w:tcW w:w="3827" w:type="dxa"/>
          </w:tcPr>
          <w:p w:rsidR="00040C28" w:rsidRDefault="00040C28"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Provide Start-Up Kits to beneficiaries of Vocation 5 (Specify)</w:t>
            </w:r>
          </w:p>
        </w:tc>
        <w:tc>
          <w:tcPr>
            <w:tcW w:w="992" w:type="dxa"/>
          </w:tcPr>
          <w:p w:rsidR="00040C28" w:rsidRDefault="00040C28"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Person</w:t>
            </w:r>
          </w:p>
        </w:tc>
        <w:tc>
          <w:tcPr>
            <w:tcW w:w="1276" w:type="dxa"/>
          </w:tcPr>
          <w:p w:rsidR="00040C28" w:rsidRDefault="00040C28" w:rsidP="002977D5">
            <w:r w:rsidRPr="004D2E1A">
              <w:rPr>
                <w:rFonts w:asciiTheme="minorHAnsi" w:hAnsiTheme="minorHAnsi" w:cstheme="minorHAnsi"/>
                <w:spacing w:val="-3"/>
                <w:sz w:val="22"/>
                <w:szCs w:val="22"/>
              </w:rPr>
              <w:t>50</w:t>
            </w:r>
          </w:p>
        </w:tc>
        <w:tc>
          <w:tcPr>
            <w:tcW w:w="992" w:type="dxa"/>
          </w:tcPr>
          <w:p w:rsidR="00040C28" w:rsidRDefault="00040C28" w:rsidP="005D683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c>
          <w:tcPr>
            <w:tcW w:w="1843" w:type="dxa"/>
          </w:tcPr>
          <w:p w:rsidR="00040C28" w:rsidRDefault="00040C28" w:rsidP="005D683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r>
      <w:tr w:rsidR="00040C28" w:rsidTr="002977D5">
        <w:tc>
          <w:tcPr>
            <w:tcW w:w="568" w:type="dxa"/>
          </w:tcPr>
          <w:p w:rsidR="00040C28" w:rsidRDefault="00040C28"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 xml:space="preserve">6. </w:t>
            </w:r>
          </w:p>
        </w:tc>
        <w:tc>
          <w:tcPr>
            <w:tcW w:w="3827" w:type="dxa"/>
          </w:tcPr>
          <w:p w:rsidR="00040C28" w:rsidRDefault="00040C28"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Provide Start-Up Kits to beneficiaries of Vocation 6 (Specify)</w:t>
            </w:r>
          </w:p>
        </w:tc>
        <w:tc>
          <w:tcPr>
            <w:tcW w:w="992" w:type="dxa"/>
          </w:tcPr>
          <w:p w:rsidR="00040C28" w:rsidRDefault="00040C28"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Person</w:t>
            </w:r>
          </w:p>
        </w:tc>
        <w:tc>
          <w:tcPr>
            <w:tcW w:w="1276" w:type="dxa"/>
          </w:tcPr>
          <w:p w:rsidR="00040C28" w:rsidRDefault="00040C28" w:rsidP="002977D5">
            <w:r w:rsidRPr="004D2E1A">
              <w:rPr>
                <w:rFonts w:asciiTheme="minorHAnsi" w:hAnsiTheme="minorHAnsi" w:cstheme="minorHAnsi"/>
                <w:spacing w:val="-3"/>
                <w:sz w:val="22"/>
                <w:szCs w:val="22"/>
              </w:rPr>
              <w:t>50</w:t>
            </w:r>
          </w:p>
        </w:tc>
        <w:tc>
          <w:tcPr>
            <w:tcW w:w="992" w:type="dxa"/>
          </w:tcPr>
          <w:p w:rsidR="00040C28" w:rsidRDefault="00040C28" w:rsidP="005D683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c>
          <w:tcPr>
            <w:tcW w:w="1843" w:type="dxa"/>
          </w:tcPr>
          <w:p w:rsidR="00040C28" w:rsidRDefault="00040C28" w:rsidP="005D683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r>
      <w:tr w:rsidR="00040C28" w:rsidTr="002977D5">
        <w:tc>
          <w:tcPr>
            <w:tcW w:w="568" w:type="dxa"/>
          </w:tcPr>
          <w:p w:rsidR="00040C28" w:rsidRDefault="00040C28"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7.</w:t>
            </w:r>
          </w:p>
        </w:tc>
        <w:tc>
          <w:tcPr>
            <w:tcW w:w="3827" w:type="dxa"/>
          </w:tcPr>
          <w:p w:rsidR="00040C28" w:rsidRDefault="00040C28"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Provide Start-Up Kits to beneficiaries of Vocation 7 (Specify)</w:t>
            </w:r>
          </w:p>
        </w:tc>
        <w:tc>
          <w:tcPr>
            <w:tcW w:w="992" w:type="dxa"/>
          </w:tcPr>
          <w:p w:rsidR="00040C28" w:rsidRDefault="00040C28"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Person</w:t>
            </w:r>
          </w:p>
        </w:tc>
        <w:tc>
          <w:tcPr>
            <w:tcW w:w="1276" w:type="dxa"/>
          </w:tcPr>
          <w:p w:rsidR="00040C28" w:rsidRDefault="00040C28" w:rsidP="002977D5">
            <w:r w:rsidRPr="004D2E1A">
              <w:rPr>
                <w:rFonts w:asciiTheme="minorHAnsi" w:hAnsiTheme="minorHAnsi" w:cstheme="minorHAnsi"/>
                <w:spacing w:val="-3"/>
                <w:sz w:val="22"/>
                <w:szCs w:val="22"/>
              </w:rPr>
              <w:t>50</w:t>
            </w:r>
          </w:p>
        </w:tc>
        <w:tc>
          <w:tcPr>
            <w:tcW w:w="992" w:type="dxa"/>
          </w:tcPr>
          <w:p w:rsidR="00040C28" w:rsidRDefault="00040C28" w:rsidP="005D683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c>
          <w:tcPr>
            <w:tcW w:w="1843" w:type="dxa"/>
          </w:tcPr>
          <w:p w:rsidR="00040C28" w:rsidRDefault="00040C28" w:rsidP="005D683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r>
      <w:tr w:rsidR="00040C28" w:rsidTr="002977D5">
        <w:tc>
          <w:tcPr>
            <w:tcW w:w="568" w:type="dxa"/>
          </w:tcPr>
          <w:p w:rsidR="00040C28" w:rsidRDefault="00040C28"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8.</w:t>
            </w:r>
          </w:p>
        </w:tc>
        <w:tc>
          <w:tcPr>
            <w:tcW w:w="3827" w:type="dxa"/>
          </w:tcPr>
          <w:p w:rsidR="00040C28" w:rsidRDefault="00040C28"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Provide Start-Up Kits to beneficiaries of Vocation 8 (Specify)</w:t>
            </w:r>
          </w:p>
        </w:tc>
        <w:tc>
          <w:tcPr>
            <w:tcW w:w="992" w:type="dxa"/>
          </w:tcPr>
          <w:p w:rsidR="00040C28" w:rsidRDefault="00040C28"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Person</w:t>
            </w:r>
          </w:p>
        </w:tc>
        <w:tc>
          <w:tcPr>
            <w:tcW w:w="1276" w:type="dxa"/>
          </w:tcPr>
          <w:p w:rsidR="00040C28" w:rsidRDefault="00040C28" w:rsidP="002977D5">
            <w:r w:rsidRPr="004D2E1A">
              <w:rPr>
                <w:rFonts w:asciiTheme="minorHAnsi" w:hAnsiTheme="minorHAnsi" w:cstheme="minorHAnsi"/>
                <w:spacing w:val="-3"/>
                <w:sz w:val="22"/>
                <w:szCs w:val="22"/>
              </w:rPr>
              <w:t>50</w:t>
            </w:r>
          </w:p>
        </w:tc>
        <w:tc>
          <w:tcPr>
            <w:tcW w:w="992" w:type="dxa"/>
          </w:tcPr>
          <w:p w:rsidR="00040C28" w:rsidRDefault="00040C28" w:rsidP="005D683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c>
          <w:tcPr>
            <w:tcW w:w="1843" w:type="dxa"/>
          </w:tcPr>
          <w:p w:rsidR="00040C28" w:rsidRDefault="00040C28" w:rsidP="005D683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r>
      <w:tr w:rsidR="00040C28" w:rsidTr="002977D5">
        <w:tc>
          <w:tcPr>
            <w:tcW w:w="568" w:type="dxa"/>
          </w:tcPr>
          <w:p w:rsidR="00040C28" w:rsidRDefault="00040C28"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 xml:space="preserve">9. </w:t>
            </w:r>
          </w:p>
        </w:tc>
        <w:tc>
          <w:tcPr>
            <w:tcW w:w="3827" w:type="dxa"/>
          </w:tcPr>
          <w:p w:rsidR="00040C28" w:rsidRPr="00EC5FA9" w:rsidRDefault="00040C28"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Provide Start-Up Kits to beneficiaries of Vocation 9 (Specify)</w:t>
            </w:r>
          </w:p>
        </w:tc>
        <w:tc>
          <w:tcPr>
            <w:tcW w:w="992" w:type="dxa"/>
          </w:tcPr>
          <w:p w:rsidR="00040C28" w:rsidRDefault="00040C28"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Person</w:t>
            </w:r>
          </w:p>
        </w:tc>
        <w:tc>
          <w:tcPr>
            <w:tcW w:w="1276" w:type="dxa"/>
          </w:tcPr>
          <w:p w:rsidR="00040C28" w:rsidRDefault="00040C28" w:rsidP="002977D5">
            <w:r w:rsidRPr="004D2E1A">
              <w:rPr>
                <w:rFonts w:asciiTheme="minorHAnsi" w:hAnsiTheme="minorHAnsi" w:cstheme="minorHAnsi"/>
                <w:spacing w:val="-3"/>
                <w:sz w:val="22"/>
                <w:szCs w:val="22"/>
              </w:rPr>
              <w:t>50</w:t>
            </w:r>
          </w:p>
        </w:tc>
        <w:tc>
          <w:tcPr>
            <w:tcW w:w="992" w:type="dxa"/>
          </w:tcPr>
          <w:p w:rsidR="00040C28" w:rsidRDefault="00040C28" w:rsidP="005D683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c>
          <w:tcPr>
            <w:tcW w:w="1843" w:type="dxa"/>
          </w:tcPr>
          <w:p w:rsidR="00040C28" w:rsidRDefault="00040C28" w:rsidP="005D683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r>
      <w:tr w:rsidR="00040C28" w:rsidTr="002977D5">
        <w:tc>
          <w:tcPr>
            <w:tcW w:w="568" w:type="dxa"/>
          </w:tcPr>
          <w:p w:rsidR="00040C28" w:rsidRDefault="00040C28"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 xml:space="preserve">10. </w:t>
            </w:r>
          </w:p>
        </w:tc>
        <w:tc>
          <w:tcPr>
            <w:tcW w:w="3827" w:type="dxa"/>
          </w:tcPr>
          <w:p w:rsidR="00040C28" w:rsidRPr="00EC5FA9" w:rsidRDefault="00040C28"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Provide Start-Up Kits to beneficiaries of Vocation 10 (Specify)</w:t>
            </w:r>
          </w:p>
        </w:tc>
        <w:tc>
          <w:tcPr>
            <w:tcW w:w="992" w:type="dxa"/>
          </w:tcPr>
          <w:p w:rsidR="00040C28" w:rsidRDefault="00040C28"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Person</w:t>
            </w:r>
          </w:p>
        </w:tc>
        <w:tc>
          <w:tcPr>
            <w:tcW w:w="1276" w:type="dxa"/>
          </w:tcPr>
          <w:p w:rsidR="00040C28" w:rsidRDefault="00040C28" w:rsidP="002977D5">
            <w:r w:rsidRPr="004D2E1A">
              <w:rPr>
                <w:rFonts w:asciiTheme="minorHAnsi" w:hAnsiTheme="minorHAnsi" w:cstheme="minorHAnsi"/>
                <w:spacing w:val="-3"/>
                <w:sz w:val="22"/>
                <w:szCs w:val="22"/>
              </w:rPr>
              <w:t>50</w:t>
            </w:r>
          </w:p>
        </w:tc>
        <w:tc>
          <w:tcPr>
            <w:tcW w:w="992" w:type="dxa"/>
          </w:tcPr>
          <w:p w:rsidR="00040C28" w:rsidRDefault="00040C28" w:rsidP="005D683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c>
          <w:tcPr>
            <w:tcW w:w="1843" w:type="dxa"/>
          </w:tcPr>
          <w:p w:rsidR="00040C28" w:rsidRDefault="00040C28" w:rsidP="005D683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r>
      <w:tr w:rsidR="002977D5" w:rsidTr="002977D5">
        <w:tc>
          <w:tcPr>
            <w:tcW w:w="568"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c>
          <w:tcPr>
            <w:tcW w:w="3827"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b/>
                <w:spacing w:val="-3"/>
                <w:sz w:val="22"/>
                <w:szCs w:val="22"/>
              </w:rPr>
              <w:t>TOTAL</w:t>
            </w:r>
          </w:p>
        </w:tc>
        <w:tc>
          <w:tcPr>
            <w:tcW w:w="992"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c>
          <w:tcPr>
            <w:tcW w:w="1276"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c>
          <w:tcPr>
            <w:tcW w:w="992"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c>
          <w:tcPr>
            <w:tcW w:w="1843"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r>
    </w:tbl>
    <w:p w:rsidR="002977D5" w:rsidRDefault="002977D5" w:rsidP="002977D5">
      <w:pPr>
        <w:pStyle w:val="ListParagraph"/>
        <w:tabs>
          <w:tab w:val="left" w:pos="864"/>
          <w:tab w:val="left" w:pos="1584"/>
          <w:tab w:val="left" w:pos="2304"/>
          <w:tab w:val="left" w:pos="4464"/>
        </w:tabs>
        <w:suppressAutoHyphens/>
        <w:ind w:left="1440"/>
        <w:rPr>
          <w:rFonts w:asciiTheme="minorHAnsi" w:hAnsiTheme="minorHAnsi" w:cstheme="minorHAnsi"/>
          <w:spacing w:val="-3"/>
          <w:sz w:val="22"/>
          <w:szCs w:val="22"/>
        </w:rPr>
      </w:pPr>
    </w:p>
    <w:p w:rsidR="002977D5" w:rsidRDefault="002977D5" w:rsidP="002977D5">
      <w:pPr>
        <w:pStyle w:val="ListParagraph"/>
        <w:tabs>
          <w:tab w:val="left" w:pos="864"/>
          <w:tab w:val="left" w:pos="1584"/>
          <w:tab w:val="left" w:pos="2304"/>
          <w:tab w:val="left" w:pos="4464"/>
        </w:tabs>
        <w:suppressAutoHyphens/>
        <w:ind w:left="1440"/>
        <w:rPr>
          <w:rFonts w:asciiTheme="minorHAnsi" w:hAnsiTheme="minorHAnsi" w:cstheme="minorHAnsi"/>
          <w:spacing w:val="-3"/>
          <w:sz w:val="22"/>
          <w:szCs w:val="22"/>
        </w:rPr>
      </w:pPr>
    </w:p>
    <w:p w:rsidR="002977D5" w:rsidRDefault="002977D5" w:rsidP="002977D5">
      <w:pPr>
        <w:rPr>
          <w:rFonts w:cstheme="minorHAnsi"/>
          <w:sz w:val="18"/>
          <w:szCs w:val="18"/>
        </w:rPr>
      </w:pPr>
    </w:p>
    <w:p w:rsidR="002977D5" w:rsidRPr="00CA4F34" w:rsidRDefault="002977D5" w:rsidP="002977D5">
      <w:pPr>
        <w:rPr>
          <w:rFonts w:cstheme="minorHAnsi"/>
          <w:sz w:val="18"/>
          <w:szCs w:val="18"/>
        </w:rPr>
      </w:pPr>
    </w:p>
    <w:p w:rsidR="002977D5" w:rsidRDefault="002977D5" w:rsidP="002977D5"/>
    <w:p w:rsidR="002977D5" w:rsidRDefault="002977D5">
      <w:r>
        <w:br w:type="page"/>
      </w:r>
    </w:p>
    <w:p w:rsidR="00F52B41" w:rsidRDefault="00F52B41" w:rsidP="00F52B41">
      <w:pPr>
        <w:rPr>
          <w:rFonts w:cstheme="minorHAnsi"/>
          <w:b/>
          <w:sz w:val="28"/>
          <w:szCs w:val="28"/>
        </w:rPr>
      </w:pPr>
      <w:r w:rsidRPr="00F52B41">
        <w:rPr>
          <w:rFonts w:cstheme="minorHAnsi"/>
          <w:b/>
          <w:sz w:val="28"/>
        </w:rPr>
        <w:lastRenderedPageBreak/>
        <w:t>Concluding</w:t>
      </w:r>
      <w:r>
        <w:rPr>
          <w:rFonts w:cstheme="minorHAnsi"/>
          <w:sz w:val="28"/>
        </w:rPr>
        <w:t xml:space="preserve"> </w:t>
      </w:r>
      <w:r>
        <w:rPr>
          <w:rFonts w:cstheme="minorHAnsi"/>
          <w:b/>
          <w:sz w:val="28"/>
          <w:szCs w:val="28"/>
        </w:rPr>
        <w:t>ANNEXES 2 AND 7</w:t>
      </w:r>
    </w:p>
    <w:p w:rsidR="002977D5" w:rsidRPr="00951934" w:rsidRDefault="002977D5" w:rsidP="002977D5">
      <w:pPr>
        <w:pStyle w:val="Heading3"/>
        <w:ind w:right="0"/>
        <w:jc w:val="center"/>
        <w:rPr>
          <w:rFonts w:asciiTheme="minorHAnsi" w:hAnsiTheme="minorHAnsi" w:cstheme="minorHAnsi"/>
          <w:sz w:val="28"/>
          <w:szCs w:val="22"/>
        </w:rPr>
      </w:pPr>
      <w:r w:rsidRPr="00951934">
        <w:rPr>
          <w:rFonts w:asciiTheme="minorHAnsi" w:hAnsiTheme="minorHAnsi" w:cstheme="minorHAnsi"/>
          <w:sz w:val="28"/>
          <w:szCs w:val="22"/>
        </w:rPr>
        <w:t>GIBRAN BOOKS AND VALUES SOCIETY OF NIGERIA</w:t>
      </w:r>
    </w:p>
    <w:p w:rsidR="002977D5" w:rsidRDefault="002977D5" w:rsidP="002977D5">
      <w:pPr>
        <w:pStyle w:val="Heading3"/>
        <w:ind w:right="0"/>
        <w:jc w:val="center"/>
        <w:rPr>
          <w:rFonts w:asciiTheme="minorHAnsi" w:hAnsiTheme="minorHAnsi" w:cstheme="minorHAnsi"/>
          <w:szCs w:val="22"/>
        </w:rPr>
      </w:pPr>
      <w:r>
        <w:rPr>
          <w:rFonts w:asciiTheme="minorHAnsi" w:hAnsiTheme="minorHAnsi" w:cstheme="minorHAnsi"/>
          <w:szCs w:val="22"/>
        </w:rPr>
        <w:t xml:space="preserve">PROVISION OF VOCATIONAL TRAINING AND START-UP KITS TO </w:t>
      </w:r>
      <w:r w:rsidR="00FC55FF">
        <w:rPr>
          <w:rFonts w:asciiTheme="minorHAnsi" w:hAnsiTheme="minorHAnsi" w:cstheme="minorHAnsi"/>
          <w:szCs w:val="22"/>
        </w:rPr>
        <w:t>500 WOMEN AND GIRLS IN GOMBI AND MAIHA LGAs OF AWAMAWA STATE, NIGERIA</w:t>
      </w:r>
      <w:r>
        <w:rPr>
          <w:rFonts w:asciiTheme="minorHAnsi" w:hAnsiTheme="minorHAnsi" w:cstheme="minorHAnsi"/>
          <w:szCs w:val="22"/>
        </w:rPr>
        <w:t xml:space="preserve"> </w:t>
      </w:r>
    </w:p>
    <w:p w:rsidR="002977D5" w:rsidRDefault="002977D5" w:rsidP="002977D5">
      <w:pPr>
        <w:pStyle w:val="Heading3"/>
        <w:ind w:right="0"/>
        <w:jc w:val="center"/>
        <w:rPr>
          <w:rFonts w:asciiTheme="minorHAnsi" w:hAnsiTheme="minorHAnsi" w:cstheme="minorHAnsi"/>
          <w:szCs w:val="22"/>
        </w:rPr>
      </w:pPr>
    </w:p>
    <w:p w:rsidR="002977D5" w:rsidRPr="00EA5E3E" w:rsidRDefault="002977D5" w:rsidP="002977D5">
      <w:pPr>
        <w:pStyle w:val="Heading3"/>
        <w:ind w:right="0"/>
        <w:jc w:val="center"/>
        <w:rPr>
          <w:rFonts w:asciiTheme="minorHAnsi" w:hAnsiTheme="minorHAnsi" w:cstheme="minorHAnsi"/>
          <w:szCs w:val="22"/>
        </w:rPr>
      </w:pPr>
      <w:r>
        <w:rPr>
          <w:rFonts w:asciiTheme="minorHAnsi" w:hAnsiTheme="minorHAnsi" w:cstheme="minorHAnsi"/>
          <w:szCs w:val="22"/>
        </w:rPr>
        <w:t xml:space="preserve">GUIDE PRICE OFFER </w:t>
      </w:r>
    </w:p>
    <w:tbl>
      <w:tblPr>
        <w:tblStyle w:val="TableGrid"/>
        <w:tblW w:w="9923" w:type="dxa"/>
        <w:tblInd w:w="-176" w:type="dxa"/>
        <w:tblLayout w:type="fixed"/>
        <w:tblLook w:val="04A0" w:firstRow="1" w:lastRow="0" w:firstColumn="1" w:lastColumn="0" w:noHBand="0" w:noVBand="1"/>
      </w:tblPr>
      <w:tblGrid>
        <w:gridCol w:w="568"/>
        <w:gridCol w:w="3827"/>
        <w:gridCol w:w="992"/>
        <w:gridCol w:w="851"/>
        <w:gridCol w:w="1701"/>
        <w:gridCol w:w="1984"/>
      </w:tblGrid>
      <w:tr w:rsidR="002977D5" w:rsidRPr="000C2823" w:rsidTr="00CA6BD5">
        <w:tc>
          <w:tcPr>
            <w:tcW w:w="568" w:type="dxa"/>
          </w:tcPr>
          <w:p w:rsidR="002977D5" w:rsidRPr="000C2823"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b/>
                <w:spacing w:val="-3"/>
                <w:sz w:val="22"/>
                <w:szCs w:val="22"/>
              </w:rPr>
            </w:pPr>
            <w:r w:rsidRPr="000C2823">
              <w:rPr>
                <w:rFonts w:asciiTheme="minorHAnsi" w:hAnsiTheme="minorHAnsi" w:cstheme="minorHAnsi"/>
                <w:b/>
                <w:spacing w:val="-3"/>
                <w:sz w:val="22"/>
                <w:szCs w:val="22"/>
              </w:rPr>
              <w:t>SN</w:t>
            </w:r>
          </w:p>
        </w:tc>
        <w:tc>
          <w:tcPr>
            <w:tcW w:w="3827" w:type="dxa"/>
          </w:tcPr>
          <w:p w:rsidR="002977D5" w:rsidRPr="000C2823"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b/>
                <w:spacing w:val="-3"/>
                <w:sz w:val="22"/>
                <w:szCs w:val="22"/>
              </w:rPr>
            </w:pPr>
            <w:r w:rsidRPr="000C2823">
              <w:rPr>
                <w:rFonts w:asciiTheme="minorHAnsi" w:hAnsiTheme="minorHAnsi" w:cstheme="minorHAnsi"/>
                <w:b/>
                <w:spacing w:val="-3"/>
                <w:sz w:val="22"/>
                <w:szCs w:val="22"/>
              </w:rPr>
              <w:t>DESCRIPTION</w:t>
            </w:r>
          </w:p>
        </w:tc>
        <w:tc>
          <w:tcPr>
            <w:tcW w:w="992" w:type="dxa"/>
          </w:tcPr>
          <w:p w:rsidR="002977D5"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UNIT</w:t>
            </w:r>
          </w:p>
        </w:tc>
        <w:tc>
          <w:tcPr>
            <w:tcW w:w="851" w:type="dxa"/>
          </w:tcPr>
          <w:p w:rsidR="002977D5" w:rsidRPr="000C2823" w:rsidRDefault="00CA6BD5" w:rsidP="002977D5">
            <w:pPr>
              <w:pStyle w:val="ListParagraph"/>
              <w:tabs>
                <w:tab w:val="left" w:pos="864"/>
                <w:tab w:val="left" w:pos="1584"/>
                <w:tab w:val="left" w:pos="2304"/>
                <w:tab w:val="left" w:pos="4464"/>
              </w:tabs>
              <w:suppressAutoHyphens/>
              <w:ind w:left="0"/>
              <w:rPr>
                <w:rFonts w:asciiTheme="minorHAnsi" w:hAnsiTheme="minorHAnsi" w:cstheme="minorHAnsi"/>
                <w:b/>
                <w:spacing w:val="-3"/>
                <w:sz w:val="22"/>
                <w:szCs w:val="22"/>
              </w:rPr>
            </w:pPr>
            <w:r>
              <w:rPr>
                <w:rFonts w:asciiTheme="minorHAnsi" w:hAnsiTheme="minorHAnsi" w:cstheme="minorHAnsi"/>
                <w:b/>
                <w:spacing w:val="-3"/>
                <w:sz w:val="22"/>
                <w:szCs w:val="22"/>
              </w:rPr>
              <w:t>QTY</w:t>
            </w:r>
          </w:p>
        </w:tc>
        <w:tc>
          <w:tcPr>
            <w:tcW w:w="1701" w:type="dxa"/>
          </w:tcPr>
          <w:p w:rsidR="002977D5" w:rsidRPr="000C2823"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b/>
                <w:spacing w:val="-3"/>
                <w:sz w:val="22"/>
                <w:szCs w:val="22"/>
              </w:rPr>
            </w:pPr>
            <w:r w:rsidRPr="000C2823">
              <w:rPr>
                <w:rFonts w:asciiTheme="minorHAnsi" w:hAnsiTheme="minorHAnsi" w:cstheme="minorHAnsi"/>
                <w:b/>
                <w:spacing w:val="-3"/>
                <w:sz w:val="22"/>
                <w:szCs w:val="22"/>
              </w:rPr>
              <w:t>UNIT PRICE</w:t>
            </w:r>
          </w:p>
        </w:tc>
        <w:tc>
          <w:tcPr>
            <w:tcW w:w="1984" w:type="dxa"/>
          </w:tcPr>
          <w:p w:rsidR="002977D5" w:rsidRPr="000C2823" w:rsidRDefault="002977D5" w:rsidP="002977D5">
            <w:pPr>
              <w:pStyle w:val="ListParagraph"/>
              <w:tabs>
                <w:tab w:val="left" w:pos="864"/>
                <w:tab w:val="left" w:pos="1584"/>
                <w:tab w:val="left" w:pos="2304"/>
                <w:tab w:val="left" w:pos="4464"/>
              </w:tabs>
              <w:suppressAutoHyphens/>
              <w:ind w:left="0"/>
              <w:rPr>
                <w:rFonts w:asciiTheme="minorHAnsi" w:hAnsiTheme="minorHAnsi" w:cstheme="minorHAnsi"/>
                <w:b/>
                <w:spacing w:val="-3"/>
                <w:sz w:val="22"/>
                <w:szCs w:val="22"/>
              </w:rPr>
            </w:pPr>
            <w:r w:rsidRPr="000C2823">
              <w:rPr>
                <w:rFonts w:asciiTheme="minorHAnsi" w:hAnsiTheme="minorHAnsi" w:cstheme="minorHAnsi"/>
                <w:b/>
                <w:spacing w:val="-3"/>
                <w:sz w:val="22"/>
                <w:szCs w:val="22"/>
              </w:rPr>
              <w:t>TOTAL PRICE</w:t>
            </w:r>
          </w:p>
        </w:tc>
      </w:tr>
      <w:tr w:rsidR="00CA6BD5" w:rsidTr="00CA6BD5">
        <w:tc>
          <w:tcPr>
            <w:tcW w:w="568" w:type="dxa"/>
          </w:tcPr>
          <w:p w:rsidR="00CA6BD5" w:rsidRDefault="00CA6B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1.</w:t>
            </w:r>
          </w:p>
        </w:tc>
        <w:tc>
          <w:tcPr>
            <w:tcW w:w="3827" w:type="dxa"/>
          </w:tcPr>
          <w:p w:rsidR="00CA6BD5" w:rsidRDefault="00CA6B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Provide Vocational Training to 500 Women and Girls Over 6 Months Period each</w:t>
            </w:r>
          </w:p>
        </w:tc>
        <w:tc>
          <w:tcPr>
            <w:tcW w:w="992" w:type="dxa"/>
          </w:tcPr>
          <w:p w:rsidR="00CA6BD5" w:rsidRDefault="00CA6B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Person</w:t>
            </w:r>
          </w:p>
        </w:tc>
        <w:tc>
          <w:tcPr>
            <w:tcW w:w="851" w:type="dxa"/>
          </w:tcPr>
          <w:p w:rsidR="00CA6BD5" w:rsidRDefault="00CA6BD5" w:rsidP="002977D5">
            <w:r w:rsidRPr="004D2E1A">
              <w:rPr>
                <w:rFonts w:asciiTheme="minorHAnsi" w:hAnsiTheme="minorHAnsi" w:cstheme="minorHAnsi"/>
                <w:spacing w:val="-3"/>
                <w:sz w:val="22"/>
                <w:szCs w:val="22"/>
              </w:rPr>
              <w:t>50</w:t>
            </w:r>
            <w:r>
              <w:rPr>
                <w:rFonts w:asciiTheme="minorHAnsi" w:hAnsiTheme="minorHAnsi" w:cstheme="minorHAnsi"/>
                <w:spacing w:val="-3"/>
                <w:sz w:val="22"/>
                <w:szCs w:val="22"/>
              </w:rPr>
              <w:t>0</w:t>
            </w:r>
          </w:p>
        </w:tc>
        <w:tc>
          <w:tcPr>
            <w:tcW w:w="1701" w:type="dxa"/>
          </w:tcPr>
          <w:p w:rsidR="00CA6BD5" w:rsidRDefault="00CA6BD5" w:rsidP="005D683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c>
          <w:tcPr>
            <w:tcW w:w="1984" w:type="dxa"/>
          </w:tcPr>
          <w:p w:rsidR="00CA6BD5" w:rsidRDefault="00CA6BD5" w:rsidP="005D683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r>
      <w:tr w:rsidR="00CA6BD5" w:rsidTr="00CA6BD5">
        <w:tc>
          <w:tcPr>
            <w:tcW w:w="568" w:type="dxa"/>
          </w:tcPr>
          <w:p w:rsidR="00CA6BD5" w:rsidRDefault="00CA6B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2.</w:t>
            </w:r>
          </w:p>
        </w:tc>
        <w:tc>
          <w:tcPr>
            <w:tcW w:w="3827" w:type="dxa"/>
          </w:tcPr>
          <w:p w:rsidR="00CA6BD5" w:rsidRDefault="00CA6B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Provide Start-Up Kits to beneficiaries of Vocation 2 (Specify)</w:t>
            </w:r>
          </w:p>
        </w:tc>
        <w:tc>
          <w:tcPr>
            <w:tcW w:w="992" w:type="dxa"/>
          </w:tcPr>
          <w:p w:rsidR="00CA6BD5" w:rsidRDefault="00CA6BD5" w:rsidP="002977D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r>
              <w:rPr>
                <w:rFonts w:asciiTheme="minorHAnsi" w:hAnsiTheme="minorHAnsi" w:cstheme="minorHAnsi"/>
                <w:spacing w:val="-3"/>
                <w:sz w:val="22"/>
                <w:szCs w:val="22"/>
              </w:rPr>
              <w:t>Person</w:t>
            </w:r>
          </w:p>
        </w:tc>
        <w:tc>
          <w:tcPr>
            <w:tcW w:w="851" w:type="dxa"/>
          </w:tcPr>
          <w:p w:rsidR="00CA6BD5" w:rsidRDefault="00CA6BD5" w:rsidP="002977D5">
            <w:r w:rsidRPr="004D2E1A">
              <w:rPr>
                <w:rFonts w:asciiTheme="minorHAnsi" w:hAnsiTheme="minorHAnsi" w:cstheme="minorHAnsi"/>
                <w:spacing w:val="-3"/>
                <w:sz w:val="22"/>
                <w:szCs w:val="22"/>
              </w:rPr>
              <w:t>50</w:t>
            </w:r>
            <w:r>
              <w:rPr>
                <w:rFonts w:asciiTheme="minorHAnsi" w:hAnsiTheme="minorHAnsi" w:cstheme="minorHAnsi"/>
                <w:spacing w:val="-3"/>
                <w:sz w:val="22"/>
                <w:szCs w:val="22"/>
              </w:rPr>
              <w:t>0</w:t>
            </w:r>
          </w:p>
        </w:tc>
        <w:tc>
          <w:tcPr>
            <w:tcW w:w="1701" w:type="dxa"/>
          </w:tcPr>
          <w:p w:rsidR="00CA6BD5" w:rsidRDefault="00CA6BD5" w:rsidP="005D683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c>
          <w:tcPr>
            <w:tcW w:w="1984" w:type="dxa"/>
          </w:tcPr>
          <w:p w:rsidR="00CA6BD5" w:rsidRDefault="00CA6BD5" w:rsidP="005D6835">
            <w:pPr>
              <w:pStyle w:val="ListParagraph"/>
              <w:tabs>
                <w:tab w:val="left" w:pos="864"/>
                <w:tab w:val="left" w:pos="1584"/>
                <w:tab w:val="left" w:pos="2304"/>
                <w:tab w:val="left" w:pos="4464"/>
              </w:tabs>
              <w:suppressAutoHyphens/>
              <w:ind w:left="0"/>
              <w:rPr>
                <w:rFonts w:asciiTheme="minorHAnsi" w:hAnsiTheme="minorHAnsi" w:cstheme="minorHAnsi"/>
                <w:spacing w:val="-3"/>
                <w:sz w:val="22"/>
                <w:szCs w:val="22"/>
              </w:rPr>
            </w:pPr>
          </w:p>
        </w:tc>
      </w:tr>
      <w:tr w:rsidR="00CA6BD5" w:rsidRPr="00CA6BD5" w:rsidTr="00CA6BD5">
        <w:tc>
          <w:tcPr>
            <w:tcW w:w="568" w:type="dxa"/>
          </w:tcPr>
          <w:p w:rsidR="00CA6BD5" w:rsidRPr="00CA6BD5" w:rsidRDefault="00CA6BD5" w:rsidP="002977D5">
            <w:pPr>
              <w:pStyle w:val="ListParagraph"/>
              <w:tabs>
                <w:tab w:val="left" w:pos="864"/>
                <w:tab w:val="left" w:pos="1584"/>
                <w:tab w:val="left" w:pos="2304"/>
                <w:tab w:val="left" w:pos="4464"/>
              </w:tabs>
              <w:suppressAutoHyphens/>
              <w:ind w:left="0"/>
              <w:rPr>
                <w:rFonts w:asciiTheme="minorHAnsi" w:hAnsiTheme="minorHAnsi" w:cstheme="minorHAnsi"/>
                <w:b/>
                <w:spacing w:val="-3"/>
                <w:sz w:val="22"/>
                <w:szCs w:val="22"/>
              </w:rPr>
            </w:pPr>
          </w:p>
        </w:tc>
        <w:tc>
          <w:tcPr>
            <w:tcW w:w="7371" w:type="dxa"/>
            <w:gridSpan w:val="4"/>
          </w:tcPr>
          <w:p w:rsidR="00CA6BD5" w:rsidRPr="00CA6BD5" w:rsidRDefault="00CA6BD5" w:rsidP="005D6835">
            <w:pPr>
              <w:pStyle w:val="ListParagraph"/>
              <w:tabs>
                <w:tab w:val="left" w:pos="864"/>
                <w:tab w:val="left" w:pos="1584"/>
                <w:tab w:val="left" w:pos="2304"/>
                <w:tab w:val="left" w:pos="4464"/>
              </w:tabs>
              <w:suppressAutoHyphens/>
              <w:ind w:left="0"/>
              <w:rPr>
                <w:rFonts w:asciiTheme="minorHAnsi" w:hAnsiTheme="minorHAnsi" w:cstheme="minorHAnsi"/>
                <w:b/>
                <w:spacing w:val="-3"/>
                <w:sz w:val="22"/>
                <w:szCs w:val="22"/>
              </w:rPr>
            </w:pPr>
            <w:r w:rsidRPr="00CA6BD5">
              <w:rPr>
                <w:rFonts w:asciiTheme="minorHAnsi" w:hAnsiTheme="minorHAnsi" w:cstheme="minorHAnsi"/>
                <w:b/>
                <w:spacing w:val="-3"/>
                <w:sz w:val="22"/>
                <w:szCs w:val="22"/>
              </w:rPr>
              <w:t>TOTAL OFFER PRICE</w:t>
            </w:r>
          </w:p>
        </w:tc>
        <w:tc>
          <w:tcPr>
            <w:tcW w:w="1984" w:type="dxa"/>
          </w:tcPr>
          <w:p w:rsidR="00CA6BD5" w:rsidRPr="00CA6BD5" w:rsidRDefault="00CA6BD5" w:rsidP="005D6835">
            <w:pPr>
              <w:pStyle w:val="ListParagraph"/>
              <w:tabs>
                <w:tab w:val="left" w:pos="864"/>
                <w:tab w:val="left" w:pos="1584"/>
                <w:tab w:val="left" w:pos="2304"/>
                <w:tab w:val="left" w:pos="4464"/>
              </w:tabs>
              <w:suppressAutoHyphens/>
              <w:ind w:left="0"/>
              <w:rPr>
                <w:rFonts w:asciiTheme="minorHAnsi" w:hAnsiTheme="minorHAnsi" w:cstheme="minorHAnsi"/>
                <w:b/>
                <w:spacing w:val="-3"/>
                <w:sz w:val="22"/>
                <w:szCs w:val="22"/>
              </w:rPr>
            </w:pPr>
          </w:p>
        </w:tc>
      </w:tr>
    </w:tbl>
    <w:p w:rsidR="002977D5" w:rsidRDefault="002977D5"/>
    <w:sectPr w:rsidR="002977D5">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12C" w:rsidRDefault="0071212C" w:rsidP="00604EC2">
      <w:pPr>
        <w:spacing w:after="0" w:line="240" w:lineRule="auto"/>
      </w:pPr>
      <w:r>
        <w:separator/>
      </w:r>
    </w:p>
  </w:endnote>
  <w:endnote w:type="continuationSeparator" w:id="0">
    <w:p w:rsidR="0071212C" w:rsidRDefault="0071212C" w:rsidP="00604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027684"/>
      <w:docPartObj>
        <w:docPartGallery w:val="Page Numbers (Bottom of Page)"/>
        <w:docPartUnique/>
      </w:docPartObj>
    </w:sdtPr>
    <w:sdtEndPr>
      <w:rPr>
        <w:noProof/>
      </w:rPr>
    </w:sdtEndPr>
    <w:sdtContent>
      <w:p w:rsidR="00604EC2" w:rsidRDefault="00604EC2">
        <w:pPr>
          <w:pStyle w:val="Footer"/>
          <w:jc w:val="center"/>
        </w:pPr>
        <w:r>
          <w:fldChar w:fldCharType="begin"/>
        </w:r>
        <w:r>
          <w:instrText xml:space="preserve"> PAGE   \* MERGEFORMAT </w:instrText>
        </w:r>
        <w:r>
          <w:fldChar w:fldCharType="separate"/>
        </w:r>
        <w:r w:rsidR="00341880">
          <w:rPr>
            <w:noProof/>
          </w:rPr>
          <w:t>7</w:t>
        </w:r>
        <w:r>
          <w:rPr>
            <w:noProof/>
          </w:rPr>
          <w:fldChar w:fldCharType="end"/>
        </w:r>
      </w:p>
    </w:sdtContent>
  </w:sdt>
  <w:p w:rsidR="00604EC2" w:rsidRDefault="00604E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12C" w:rsidRDefault="0071212C" w:rsidP="00604EC2">
      <w:pPr>
        <w:spacing w:after="0" w:line="240" w:lineRule="auto"/>
      </w:pPr>
      <w:r>
        <w:separator/>
      </w:r>
    </w:p>
  </w:footnote>
  <w:footnote w:type="continuationSeparator" w:id="0">
    <w:p w:rsidR="0071212C" w:rsidRDefault="0071212C" w:rsidP="00604E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7E22"/>
    <w:multiLevelType w:val="hybridMultilevel"/>
    <w:tmpl w:val="712618E4"/>
    <w:lvl w:ilvl="0" w:tplc="641881C2">
      <w:start w:val="1"/>
      <w:numFmt w:val="decimal"/>
      <w:lvlText w:val="%1."/>
      <w:lvlJc w:val="left"/>
      <w:pPr>
        <w:ind w:left="720" w:hanging="360"/>
      </w:pPr>
      <w:rPr>
        <w:rFonts w:asciiTheme="minorHAnsi" w:eastAsiaTheme="minorHAnsi" w:hAnsiTheme="minorHAns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C7B93"/>
    <w:multiLevelType w:val="multilevel"/>
    <w:tmpl w:val="2E3069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54E3B5F"/>
    <w:multiLevelType w:val="multilevel"/>
    <w:tmpl w:val="E894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A304E5"/>
    <w:multiLevelType w:val="multilevel"/>
    <w:tmpl w:val="DF9ACE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0F170799"/>
    <w:multiLevelType w:val="multilevel"/>
    <w:tmpl w:val="41BE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657EBD"/>
    <w:multiLevelType w:val="multilevel"/>
    <w:tmpl w:val="D70222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147E4F4D"/>
    <w:multiLevelType w:val="multilevel"/>
    <w:tmpl w:val="202478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186B00AE"/>
    <w:multiLevelType w:val="multilevel"/>
    <w:tmpl w:val="9DFC64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1F87360E"/>
    <w:multiLevelType w:val="multilevel"/>
    <w:tmpl w:val="0D40A0F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25725262"/>
    <w:multiLevelType w:val="multilevel"/>
    <w:tmpl w:val="74BE18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283114CA"/>
    <w:multiLevelType w:val="multilevel"/>
    <w:tmpl w:val="7162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CB0364"/>
    <w:multiLevelType w:val="multilevel"/>
    <w:tmpl w:val="A2E6B9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32DA2044"/>
    <w:multiLevelType w:val="multilevel"/>
    <w:tmpl w:val="19AC5B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3D9D6BEE"/>
    <w:multiLevelType w:val="multilevel"/>
    <w:tmpl w:val="92E6FD4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48F0537C"/>
    <w:multiLevelType w:val="multilevel"/>
    <w:tmpl w:val="0F0A54F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4EB839F4"/>
    <w:multiLevelType w:val="hybridMultilevel"/>
    <w:tmpl w:val="712618E4"/>
    <w:lvl w:ilvl="0" w:tplc="641881C2">
      <w:start w:val="1"/>
      <w:numFmt w:val="decimal"/>
      <w:lvlText w:val="%1."/>
      <w:lvlJc w:val="left"/>
      <w:pPr>
        <w:ind w:left="720" w:hanging="360"/>
      </w:pPr>
      <w:rPr>
        <w:rFonts w:asciiTheme="minorHAnsi" w:eastAsiaTheme="minorHAnsi" w:hAnsiTheme="minorHAns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C861FD"/>
    <w:multiLevelType w:val="multilevel"/>
    <w:tmpl w:val="CB4259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5B03561F"/>
    <w:multiLevelType w:val="multilevel"/>
    <w:tmpl w:val="756C37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5DF253CE"/>
    <w:multiLevelType w:val="multilevel"/>
    <w:tmpl w:val="B7DE37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66FD3BE4"/>
    <w:multiLevelType w:val="multilevel"/>
    <w:tmpl w:val="962CB6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6B3A7080"/>
    <w:multiLevelType w:val="multilevel"/>
    <w:tmpl w:val="821E5E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70A40EB0"/>
    <w:multiLevelType w:val="hybridMultilevel"/>
    <w:tmpl w:val="712618E4"/>
    <w:lvl w:ilvl="0" w:tplc="641881C2">
      <w:start w:val="1"/>
      <w:numFmt w:val="decimal"/>
      <w:lvlText w:val="%1."/>
      <w:lvlJc w:val="left"/>
      <w:pPr>
        <w:ind w:left="720" w:hanging="360"/>
      </w:pPr>
      <w:rPr>
        <w:rFonts w:asciiTheme="minorHAnsi" w:eastAsiaTheme="minorHAnsi" w:hAnsiTheme="minorHAns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00199A"/>
    <w:multiLevelType w:val="multilevel"/>
    <w:tmpl w:val="CDDE7C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7433075B"/>
    <w:multiLevelType w:val="multilevel"/>
    <w:tmpl w:val="E23474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7CAC1927"/>
    <w:multiLevelType w:val="multilevel"/>
    <w:tmpl w:val="378204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7D5B689F"/>
    <w:multiLevelType w:val="multilevel"/>
    <w:tmpl w:val="B2D059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7F565545"/>
    <w:multiLevelType w:val="multilevel"/>
    <w:tmpl w:val="127692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9"/>
  </w:num>
  <w:num w:numId="2">
    <w:abstractNumId w:val="17"/>
  </w:num>
  <w:num w:numId="3">
    <w:abstractNumId w:val="7"/>
  </w:num>
  <w:num w:numId="4">
    <w:abstractNumId w:val="11"/>
  </w:num>
  <w:num w:numId="5">
    <w:abstractNumId w:val="13"/>
  </w:num>
  <w:num w:numId="6">
    <w:abstractNumId w:val="12"/>
  </w:num>
  <w:num w:numId="7">
    <w:abstractNumId w:val="5"/>
  </w:num>
  <w:num w:numId="8">
    <w:abstractNumId w:val="9"/>
  </w:num>
  <w:num w:numId="9">
    <w:abstractNumId w:val="22"/>
  </w:num>
  <w:num w:numId="10">
    <w:abstractNumId w:val="26"/>
  </w:num>
  <w:num w:numId="11">
    <w:abstractNumId w:val="24"/>
  </w:num>
  <w:num w:numId="12">
    <w:abstractNumId w:val="20"/>
  </w:num>
  <w:num w:numId="13">
    <w:abstractNumId w:val="1"/>
  </w:num>
  <w:num w:numId="14">
    <w:abstractNumId w:val="3"/>
  </w:num>
  <w:num w:numId="15">
    <w:abstractNumId w:val="25"/>
  </w:num>
  <w:num w:numId="16">
    <w:abstractNumId w:val="16"/>
  </w:num>
  <w:num w:numId="17">
    <w:abstractNumId w:val="6"/>
  </w:num>
  <w:num w:numId="18">
    <w:abstractNumId w:val="18"/>
  </w:num>
  <w:num w:numId="19">
    <w:abstractNumId w:val="14"/>
  </w:num>
  <w:num w:numId="20">
    <w:abstractNumId w:val="23"/>
  </w:num>
  <w:num w:numId="21">
    <w:abstractNumId w:val="8"/>
  </w:num>
  <w:num w:numId="22">
    <w:abstractNumId w:val="15"/>
  </w:num>
  <w:num w:numId="23">
    <w:abstractNumId w:val="21"/>
  </w:num>
  <w:num w:numId="24">
    <w:abstractNumId w:val="0"/>
  </w:num>
  <w:num w:numId="25">
    <w:abstractNumId w:val="10"/>
  </w:num>
  <w:num w:numId="26">
    <w:abstractNumId w:val="2"/>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1E1"/>
    <w:rsid w:val="00040C28"/>
    <w:rsid w:val="00045C2E"/>
    <w:rsid w:val="000B582F"/>
    <w:rsid w:val="002257DE"/>
    <w:rsid w:val="00232195"/>
    <w:rsid w:val="00234C6E"/>
    <w:rsid w:val="002977D5"/>
    <w:rsid w:val="002E4E02"/>
    <w:rsid w:val="002F6A1C"/>
    <w:rsid w:val="00341880"/>
    <w:rsid w:val="00392759"/>
    <w:rsid w:val="003D3791"/>
    <w:rsid w:val="004B40A6"/>
    <w:rsid w:val="00546F76"/>
    <w:rsid w:val="00604EC2"/>
    <w:rsid w:val="00630915"/>
    <w:rsid w:val="00645CE3"/>
    <w:rsid w:val="0071212C"/>
    <w:rsid w:val="007421ED"/>
    <w:rsid w:val="007F69E8"/>
    <w:rsid w:val="00864AF6"/>
    <w:rsid w:val="009D3417"/>
    <w:rsid w:val="00A853BA"/>
    <w:rsid w:val="00AC07B9"/>
    <w:rsid w:val="00B079FC"/>
    <w:rsid w:val="00B8170B"/>
    <w:rsid w:val="00B96AE5"/>
    <w:rsid w:val="00BB166F"/>
    <w:rsid w:val="00C15E9B"/>
    <w:rsid w:val="00C55BDC"/>
    <w:rsid w:val="00CA08E9"/>
    <w:rsid w:val="00CA6BD5"/>
    <w:rsid w:val="00D75AFC"/>
    <w:rsid w:val="00DB01E1"/>
    <w:rsid w:val="00DB5ECA"/>
    <w:rsid w:val="00DC5FD2"/>
    <w:rsid w:val="00E01E0B"/>
    <w:rsid w:val="00E022D8"/>
    <w:rsid w:val="00E85ED3"/>
    <w:rsid w:val="00F52B41"/>
    <w:rsid w:val="00FC55FF"/>
    <w:rsid w:val="00FD5E4E"/>
    <w:rsid w:val="00FE2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4E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2977D5"/>
    <w:pPr>
      <w:keepNext/>
      <w:tabs>
        <w:tab w:val="center" w:pos="4536"/>
      </w:tabs>
      <w:suppressAutoHyphens/>
      <w:spacing w:after="0" w:line="240" w:lineRule="auto"/>
      <w:ind w:left="144" w:right="432"/>
      <w:outlineLvl w:val="2"/>
    </w:pPr>
    <w:rPr>
      <w:rFonts w:ascii="Times New Roman" w:eastAsia="Times New Roman" w:hAnsi="Times New Roman" w:cs="Times New Roman"/>
      <w:b/>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01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01E1"/>
    <w:rPr>
      <w:b/>
      <w:bCs/>
    </w:rPr>
  </w:style>
  <w:style w:type="character" w:styleId="Hyperlink">
    <w:name w:val="Hyperlink"/>
    <w:basedOn w:val="DefaultParagraphFont"/>
    <w:uiPriority w:val="99"/>
    <w:unhideWhenUsed/>
    <w:rsid w:val="00DB01E1"/>
    <w:rPr>
      <w:color w:val="0000FF"/>
      <w:u w:val="single"/>
    </w:rPr>
  </w:style>
  <w:style w:type="paragraph" w:styleId="ListParagraph">
    <w:name w:val="List Paragraph"/>
    <w:aliases w:val="Colored Bullets,Bullets,Evidence on Demand bullet points,CEIL PEAKS bullet points,Scriptoria bullet points,MCHIP_list paragraph,List Paragraph1,Recommendation,Table bullet,Colorful List Accent 1"/>
    <w:basedOn w:val="Normal"/>
    <w:link w:val="ListParagraphChar"/>
    <w:uiPriority w:val="34"/>
    <w:qFormat/>
    <w:rsid w:val="00CA08E9"/>
    <w:pPr>
      <w:tabs>
        <w:tab w:val="left" w:pos="709"/>
        <w:tab w:val="left" w:pos="1418"/>
        <w:tab w:val="left" w:pos="2126"/>
        <w:tab w:val="left" w:pos="2835"/>
        <w:tab w:val="left" w:pos="3544"/>
        <w:tab w:val="left" w:pos="4253"/>
        <w:tab w:val="left" w:pos="4961"/>
        <w:tab w:val="left" w:pos="5670"/>
        <w:tab w:val="right" w:pos="8363"/>
      </w:tabs>
      <w:spacing w:after="280" w:line="280" w:lineRule="atLeast"/>
      <w:ind w:left="720"/>
      <w:contextualSpacing/>
    </w:pPr>
    <w:rPr>
      <w:rFonts w:ascii="Arial" w:eastAsia="Times New Roman" w:hAnsi="Arial" w:cs="Times New Roman"/>
      <w:kern w:val="16"/>
      <w:sz w:val="20"/>
      <w:szCs w:val="20"/>
      <w:lang w:val="en-GB" w:eastAsia="zh-CN"/>
    </w:rPr>
  </w:style>
  <w:style w:type="character" w:customStyle="1" w:styleId="ListParagraphChar">
    <w:name w:val="List Paragraph Char"/>
    <w:aliases w:val="Colored Bullets Char,Bullets Char,Evidence on Demand bullet points Char,CEIL PEAKS bullet points Char,Scriptoria bullet points Char,MCHIP_list paragraph Char,List Paragraph1 Char,Recommendation Char,Table bullet Char"/>
    <w:link w:val="ListParagraph"/>
    <w:uiPriority w:val="34"/>
    <w:locked/>
    <w:rsid w:val="00CA08E9"/>
    <w:rPr>
      <w:rFonts w:ascii="Arial" w:eastAsia="Times New Roman" w:hAnsi="Arial" w:cs="Times New Roman"/>
      <w:kern w:val="16"/>
      <w:sz w:val="20"/>
      <w:szCs w:val="20"/>
      <w:lang w:val="en-GB" w:eastAsia="zh-CN"/>
    </w:rPr>
  </w:style>
  <w:style w:type="character" w:customStyle="1" w:styleId="Heading3Char">
    <w:name w:val="Heading 3 Char"/>
    <w:basedOn w:val="DefaultParagraphFont"/>
    <w:link w:val="Heading3"/>
    <w:rsid w:val="002977D5"/>
    <w:rPr>
      <w:rFonts w:ascii="Times New Roman" w:eastAsia="Times New Roman" w:hAnsi="Times New Roman" w:cs="Times New Roman"/>
      <w:b/>
      <w:spacing w:val="-3"/>
      <w:szCs w:val="20"/>
    </w:rPr>
  </w:style>
  <w:style w:type="table" w:styleId="TableGrid">
    <w:name w:val="Table Grid"/>
    <w:basedOn w:val="TableNormal"/>
    <w:rsid w:val="002977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04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EC2"/>
  </w:style>
  <w:style w:type="paragraph" w:styleId="Footer">
    <w:name w:val="footer"/>
    <w:basedOn w:val="Normal"/>
    <w:link w:val="FooterChar"/>
    <w:uiPriority w:val="99"/>
    <w:unhideWhenUsed/>
    <w:rsid w:val="00604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EC2"/>
  </w:style>
  <w:style w:type="character" w:customStyle="1" w:styleId="Heading1Char">
    <w:name w:val="Heading 1 Char"/>
    <w:basedOn w:val="DefaultParagraphFont"/>
    <w:link w:val="Heading1"/>
    <w:uiPriority w:val="9"/>
    <w:rsid w:val="00604EC2"/>
    <w:rPr>
      <w:rFonts w:asciiTheme="majorHAnsi" w:eastAsiaTheme="majorEastAsia" w:hAnsiTheme="majorHAnsi" w:cstheme="majorBidi"/>
      <w:b/>
      <w:bCs/>
      <w:color w:val="365F91" w:themeColor="accent1" w:themeShade="BF"/>
      <w:sz w:val="28"/>
      <w:szCs w:val="28"/>
    </w:rPr>
  </w:style>
  <w:style w:type="character" w:customStyle="1" w:styleId="jobheaderreader">
    <w:name w:val="jobheader_reader"/>
    <w:basedOn w:val="DefaultParagraphFont"/>
    <w:rsid w:val="00604E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4E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2977D5"/>
    <w:pPr>
      <w:keepNext/>
      <w:tabs>
        <w:tab w:val="center" w:pos="4536"/>
      </w:tabs>
      <w:suppressAutoHyphens/>
      <w:spacing w:after="0" w:line="240" w:lineRule="auto"/>
      <w:ind w:left="144" w:right="432"/>
      <w:outlineLvl w:val="2"/>
    </w:pPr>
    <w:rPr>
      <w:rFonts w:ascii="Times New Roman" w:eastAsia="Times New Roman" w:hAnsi="Times New Roman" w:cs="Times New Roman"/>
      <w:b/>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01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01E1"/>
    <w:rPr>
      <w:b/>
      <w:bCs/>
    </w:rPr>
  </w:style>
  <w:style w:type="character" w:styleId="Hyperlink">
    <w:name w:val="Hyperlink"/>
    <w:basedOn w:val="DefaultParagraphFont"/>
    <w:uiPriority w:val="99"/>
    <w:unhideWhenUsed/>
    <w:rsid w:val="00DB01E1"/>
    <w:rPr>
      <w:color w:val="0000FF"/>
      <w:u w:val="single"/>
    </w:rPr>
  </w:style>
  <w:style w:type="paragraph" w:styleId="ListParagraph">
    <w:name w:val="List Paragraph"/>
    <w:aliases w:val="Colored Bullets,Bullets,Evidence on Demand bullet points,CEIL PEAKS bullet points,Scriptoria bullet points,MCHIP_list paragraph,List Paragraph1,Recommendation,Table bullet,Colorful List Accent 1"/>
    <w:basedOn w:val="Normal"/>
    <w:link w:val="ListParagraphChar"/>
    <w:uiPriority w:val="34"/>
    <w:qFormat/>
    <w:rsid w:val="00CA08E9"/>
    <w:pPr>
      <w:tabs>
        <w:tab w:val="left" w:pos="709"/>
        <w:tab w:val="left" w:pos="1418"/>
        <w:tab w:val="left" w:pos="2126"/>
        <w:tab w:val="left" w:pos="2835"/>
        <w:tab w:val="left" w:pos="3544"/>
        <w:tab w:val="left" w:pos="4253"/>
        <w:tab w:val="left" w:pos="4961"/>
        <w:tab w:val="left" w:pos="5670"/>
        <w:tab w:val="right" w:pos="8363"/>
      </w:tabs>
      <w:spacing w:after="280" w:line="280" w:lineRule="atLeast"/>
      <w:ind w:left="720"/>
      <w:contextualSpacing/>
    </w:pPr>
    <w:rPr>
      <w:rFonts w:ascii="Arial" w:eastAsia="Times New Roman" w:hAnsi="Arial" w:cs="Times New Roman"/>
      <w:kern w:val="16"/>
      <w:sz w:val="20"/>
      <w:szCs w:val="20"/>
      <w:lang w:val="en-GB" w:eastAsia="zh-CN"/>
    </w:rPr>
  </w:style>
  <w:style w:type="character" w:customStyle="1" w:styleId="ListParagraphChar">
    <w:name w:val="List Paragraph Char"/>
    <w:aliases w:val="Colored Bullets Char,Bullets Char,Evidence on Demand bullet points Char,CEIL PEAKS bullet points Char,Scriptoria bullet points Char,MCHIP_list paragraph Char,List Paragraph1 Char,Recommendation Char,Table bullet Char"/>
    <w:link w:val="ListParagraph"/>
    <w:uiPriority w:val="34"/>
    <w:locked/>
    <w:rsid w:val="00CA08E9"/>
    <w:rPr>
      <w:rFonts w:ascii="Arial" w:eastAsia="Times New Roman" w:hAnsi="Arial" w:cs="Times New Roman"/>
      <w:kern w:val="16"/>
      <w:sz w:val="20"/>
      <w:szCs w:val="20"/>
      <w:lang w:val="en-GB" w:eastAsia="zh-CN"/>
    </w:rPr>
  </w:style>
  <w:style w:type="character" w:customStyle="1" w:styleId="Heading3Char">
    <w:name w:val="Heading 3 Char"/>
    <w:basedOn w:val="DefaultParagraphFont"/>
    <w:link w:val="Heading3"/>
    <w:rsid w:val="002977D5"/>
    <w:rPr>
      <w:rFonts w:ascii="Times New Roman" w:eastAsia="Times New Roman" w:hAnsi="Times New Roman" w:cs="Times New Roman"/>
      <w:b/>
      <w:spacing w:val="-3"/>
      <w:szCs w:val="20"/>
    </w:rPr>
  </w:style>
  <w:style w:type="table" w:styleId="TableGrid">
    <w:name w:val="Table Grid"/>
    <w:basedOn w:val="TableNormal"/>
    <w:rsid w:val="002977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04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EC2"/>
  </w:style>
  <w:style w:type="paragraph" w:styleId="Footer">
    <w:name w:val="footer"/>
    <w:basedOn w:val="Normal"/>
    <w:link w:val="FooterChar"/>
    <w:uiPriority w:val="99"/>
    <w:unhideWhenUsed/>
    <w:rsid w:val="00604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EC2"/>
  </w:style>
  <w:style w:type="character" w:customStyle="1" w:styleId="Heading1Char">
    <w:name w:val="Heading 1 Char"/>
    <w:basedOn w:val="DefaultParagraphFont"/>
    <w:link w:val="Heading1"/>
    <w:uiPriority w:val="9"/>
    <w:rsid w:val="00604EC2"/>
    <w:rPr>
      <w:rFonts w:asciiTheme="majorHAnsi" w:eastAsiaTheme="majorEastAsia" w:hAnsiTheme="majorHAnsi" w:cstheme="majorBidi"/>
      <w:b/>
      <w:bCs/>
      <w:color w:val="365F91" w:themeColor="accent1" w:themeShade="BF"/>
      <w:sz w:val="28"/>
      <w:szCs w:val="28"/>
    </w:rPr>
  </w:style>
  <w:style w:type="character" w:customStyle="1" w:styleId="jobheaderreader">
    <w:name w:val="jobheader_reader"/>
    <w:basedOn w:val="DefaultParagraphFont"/>
    <w:rsid w:val="00604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004338">
      <w:bodyDiv w:val="1"/>
      <w:marLeft w:val="0"/>
      <w:marRight w:val="0"/>
      <w:marTop w:val="0"/>
      <w:marBottom w:val="0"/>
      <w:divBdr>
        <w:top w:val="none" w:sz="0" w:space="0" w:color="auto"/>
        <w:left w:val="none" w:sz="0" w:space="0" w:color="auto"/>
        <w:bottom w:val="none" w:sz="0" w:space="0" w:color="auto"/>
        <w:right w:val="none" w:sz="0" w:space="0" w:color="auto"/>
      </w:divBdr>
    </w:div>
    <w:div w:id="1233589176">
      <w:bodyDiv w:val="1"/>
      <w:marLeft w:val="0"/>
      <w:marRight w:val="0"/>
      <w:marTop w:val="0"/>
      <w:marBottom w:val="0"/>
      <w:divBdr>
        <w:top w:val="none" w:sz="0" w:space="0" w:color="auto"/>
        <w:left w:val="none" w:sz="0" w:space="0" w:color="auto"/>
        <w:bottom w:val="none" w:sz="0" w:space="0" w:color="auto"/>
        <w:right w:val="none" w:sz="0" w:space="0" w:color="auto"/>
      </w:divBdr>
      <w:divsChild>
        <w:div w:id="2082411053">
          <w:marLeft w:val="0"/>
          <w:marRight w:val="0"/>
          <w:marTop w:val="0"/>
          <w:marBottom w:val="0"/>
          <w:divBdr>
            <w:top w:val="none" w:sz="0" w:space="0" w:color="auto"/>
            <w:left w:val="none" w:sz="0" w:space="0" w:color="auto"/>
            <w:bottom w:val="none" w:sz="0" w:space="0" w:color="auto"/>
            <w:right w:val="none" w:sz="0" w:space="0" w:color="auto"/>
          </w:divBdr>
        </w:div>
      </w:divsChild>
    </w:div>
    <w:div w:id="186327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14</Pages>
  <Words>4110</Words>
  <Characters>23429</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Aliyu Abdulkadir</dc:creator>
  <cp:lastModifiedBy>Aliyu Abdulkadir</cp:lastModifiedBy>
  <cp:revision>13</cp:revision>
  <dcterms:created xsi:type="dcterms:W3CDTF">2024-07-07T16:51:00Z</dcterms:created>
  <dcterms:modified xsi:type="dcterms:W3CDTF">2024-07-08T11:49:00Z</dcterms:modified>
</cp:coreProperties>
</file>